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Override1.xml" ContentType="application/vnd.openxmlformats-officedocument.themeOverride+xml"/>
  <Override PartName="/word/charts/chart6.xml" ContentType="application/vnd.openxmlformats-officedocument.drawingml.chart+xml"/>
  <Override PartName="/word/theme/themeOverride2.xml" ContentType="application/vnd.openxmlformats-officedocument.themeOverride+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91FC3" w:rsidRPr="00EF6BAC" w:rsidRDefault="00091FC3" w:rsidP="000C37B5">
      <w:pPr>
        <w:pStyle w:val="Header"/>
        <w:spacing w:line="276" w:lineRule="auto"/>
        <w:ind w:left="-284" w:right="-483"/>
        <w:jc w:val="center"/>
        <w:rPr>
          <w:rFonts w:ascii="Times New Roman" w:hAnsi="Times New Roman"/>
          <w:lang w:val="lv-LV"/>
        </w:rPr>
      </w:pPr>
      <w:bookmarkStart w:id="0" w:name="_Hlk484113076"/>
      <w:bookmarkStart w:id="1" w:name="_GoBack"/>
      <w:bookmarkEnd w:id="0"/>
      <w:bookmarkEnd w:id="1"/>
      <w:r w:rsidRPr="00EF6BAC">
        <w:rPr>
          <w:rFonts w:ascii="Times New Roman" w:hAnsi="Times New Roman"/>
          <w:noProof/>
          <w:lang w:val="lv-LV" w:eastAsia="lv-LV"/>
        </w:rPr>
        <w:drawing>
          <wp:anchor distT="0" distB="0" distL="114300" distR="114300" simplePos="0" relativeHeight="251660288" behindDoc="1" locked="0" layoutInCell="1" allowOverlap="1">
            <wp:simplePos x="0" y="0"/>
            <wp:positionH relativeFrom="page">
              <wp:posOffset>77773</wp:posOffset>
            </wp:positionH>
            <wp:positionV relativeFrom="page">
              <wp:posOffset>545284</wp:posOffset>
            </wp:positionV>
            <wp:extent cx="7354873" cy="1333850"/>
            <wp:effectExtent l="19050" t="0" r="0" b="0"/>
            <wp:wrapNone/>
            <wp:docPr id="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 cstate="print"/>
                    <a:srcRect/>
                    <a:stretch>
                      <a:fillRect/>
                    </a:stretch>
                  </pic:blipFill>
                  <pic:spPr bwMode="auto">
                    <a:xfrm>
                      <a:off x="0" y="0"/>
                      <a:ext cx="7354873" cy="1333850"/>
                    </a:xfrm>
                    <a:prstGeom prst="rect">
                      <a:avLst/>
                    </a:prstGeom>
                    <a:noFill/>
                    <a:ln w="9525">
                      <a:noFill/>
                      <a:miter lim="800000"/>
                      <a:headEnd/>
                      <a:tailEnd/>
                    </a:ln>
                  </pic:spPr>
                </pic:pic>
              </a:graphicData>
            </a:graphic>
          </wp:anchor>
        </w:drawing>
      </w:r>
    </w:p>
    <w:p w:rsidR="00091FC3" w:rsidRPr="00EF6BAC" w:rsidRDefault="00091FC3" w:rsidP="000C37B5">
      <w:pPr>
        <w:pStyle w:val="Header"/>
        <w:spacing w:line="276" w:lineRule="auto"/>
        <w:ind w:left="-284" w:right="-483"/>
        <w:rPr>
          <w:rFonts w:ascii="Times New Roman" w:hAnsi="Times New Roman"/>
          <w:lang w:val="lv-LV"/>
        </w:rPr>
      </w:pPr>
    </w:p>
    <w:p w:rsidR="00091FC3" w:rsidRPr="00EF6BAC" w:rsidRDefault="00091FC3" w:rsidP="000C37B5">
      <w:pPr>
        <w:pStyle w:val="Header"/>
        <w:spacing w:line="276" w:lineRule="auto"/>
        <w:ind w:left="-284" w:right="-483"/>
        <w:rPr>
          <w:rFonts w:ascii="Times New Roman" w:hAnsi="Times New Roman"/>
          <w:lang w:val="lv-LV"/>
        </w:rPr>
      </w:pPr>
    </w:p>
    <w:p w:rsidR="00091FC3" w:rsidRPr="00EF6BAC" w:rsidRDefault="00091FC3" w:rsidP="000C37B5">
      <w:pPr>
        <w:pStyle w:val="Header"/>
        <w:spacing w:line="276" w:lineRule="auto"/>
        <w:ind w:left="-284" w:right="-483"/>
        <w:rPr>
          <w:rFonts w:ascii="Times New Roman" w:hAnsi="Times New Roman"/>
          <w:lang w:val="lv-LV"/>
        </w:rPr>
      </w:pPr>
    </w:p>
    <w:p w:rsidR="00091FC3" w:rsidRPr="00EF6BAC" w:rsidRDefault="00091FC3" w:rsidP="000C37B5">
      <w:pPr>
        <w:pStyle w:val="Header"/>
        <w:spacing w:line="276" w:lineRule="auto"/>
        <w:ind w:left="-284" w:right="-483"/>
        <w:rPr>
          <w:rFonts w:ascii="Times New Roman" w:hAnsi="Times New Roman"/>
          <w:lang w:val="lv-LV"/>
        </w:rPr>
      </w:pPr>
    </w:p>
    <w:p w:rsidR="00091FC3" w:rsidRPr="00EF6BAC" w:rsidRDefault="00091FC3" w:rsidP="000C37B5">
      <w:pPr>
        <w:pStyle w:val="Header"/>
        <w:spacing w:line="276" w:lineRule="auto"/>
        <w:ind w:left="-284" w:right="-483"/>
        <w:rPr>
          <w:rFonts w:ascii="Times New Roman" w:hAnsi="Times New Roman"/>
          <w:lang w:val="lv-LV"/>
        </w:rPr>
      </w:pPr>
    </w:p>
    <w:p w:rsidR="00091FC3" w:rsidRPr="00EF6BAC" w:rsidRDefault="000C62EF" w:rsidP="000C37B5">
      <w:pPr>
        <w:pStyle w:val="Header"/>
        <w:spacing w:line="276" w:lineRule="auto"/>
        <w:ind w:left="-284" w:right="-483"/>
        <w:rPr>
          <w:rFonts w:ascii="Times New Roman" w:hAnsi="Times New Roman"/>
          <w:lang w:val="lv-LV"/>
        </w:rPr>
      </w:pPr>
      <w:r>
        <w:rPr>
          <w:noProof/>
          <w:lang w:val="lv-LV" w:eastAsia="lv-LV"/>
        </w:rPr>
        <mc:AlternateContent>
          <mc:Choice Requires="wpg">
            <w:drawing>
              <wp:anchor distT="0" distB="0" distL="114300" distR="114300" simplePos="0" relativeHeight="251661312" behindDoc="1" locked="0" layoutInCell="1" allowOverlap="1">
                <wp:simplePos x="0" y="0"/>
                <wp:positionH relativeFrom="page">
                  <wp:posOffset>1336040</wp:posOffset>
                </wp:positionH>
                <wp:positionV relativeFrom="page">
                  <wp:posOffset>1904365</wp:posOffset>
                </wp:positionV>
                <wp:extent cx="4397375" cy="1270"/>
                <wp:effectExtent l="0" t="0" r="22225" b="17780"/>
                <wp:wrapNone/>
                <wp:docPr id="25"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97375" cy="1270"/>
                          <a:chOff x="2915" y="2998"/>
                          <a:chExt cx="6926" cy="2"/>
                        </a:xfrm>
                      </wpg:grpSpPr>
                      <wps:wsp>
                        <wps:cNvPr id="54" name="Freeform 42"/>
                        <wps:cNvSpPr>
                          <a:spLocks/>
                        </wps:cNvSpPr>
                        <wps:spPr bwMode="auto">
                          <a:xfrm>
                            <a:off x="2915" y="2998"/>
                            <a:ext cx="6926" cy="2"/>
                          </a:xfrm>
                          <a:custGeom>
                            <a:avLst/>
                            <a:gdLst>
                              <a:gd name="T0" fmla="+- 0 2915 2915"/>
                              <a:gd name="T1" fmla="*/ T0 w 6926"/>
                              <a:gd name="T2" fmla="+- 0 9841 2915"/>
                              <a:gd name="T3" fmla="*/ T2 w 6926"/>
                            </a:gdLst>
                            <a:ahLst/>
                            <a:cxnLst>
                              <a:cxn ang="0">
                                <a:pos x="T1" y="0"/>
                              </a:cxn>
                              <a:cxn ang="0">
                                <a:pos x="T3" y="0"/>
                              </a:cxn>
                            </a:cxnLst>
                            <a:rect l="0" t="0" r="r" b="b"/>
                            <a:pathLst>
                              <a:path w="6926">
                                <a:moveTo>
                                  <a:pt x="0" y="0"/>
                                </a:moveTo>
                                <a:lnTo>
                                  <a:pt x="6926" y="0"/>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 o:spid="_x0000_s1026" style="position:absolute;margin-left:105.2pt;margin-top:149.95pt;width:346.25pt;height:.1pt;z-index:-251655168;mso-position-horizontal-relative:page;mso-position-vertical-relative:page" coordorigin="2915,2998" coordsize="692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">
                <v:shape id="Freeform 42" o:spid="_x0000_s1027" style="position:absolute;left:2915;top:2998;width:6926;height:2;visibility:visible;mso-wrap-style:square;v-text-anchor:top" coordsize="69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aYW8UA&#10;AADbAAAADwAAAGRycy9kb3ducmV2LnhtbESPQUvEMBSE7wv+h/AEL4tNV3fF1mbLIgru3qyCeHs2&#10;z7bYvHST2FZ/vREEj8PMfMMU5Wx6MZLznWUFqyQFQVxb3XGj4Pnp/vwahA/IGnvLpOCLPJTbk0WB&#10;ubYTP9JYhUZECPscFbQhDLmUvm7JoE/sQBy9d+sMhihdI7XDKcJNLy/S9Eoa7DgutDjQbUv1R/Vp&#10;FBzSy2zz8raSWSWXR+324+vd96jU2em8uwERaA7/4b/2g1awWcPvl/gD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NphbxQAAANsAAAAPAAAAAAAAAAAAAAAAAJgCAABkcnMv&#10;ZG93bnJldi54bWxQSwUGAAAAAAQABAD1AAAAigMAAAAA&#10;" path="m,l6926,e" filled="f" strokecolor="#231f20" strokeweight=".25pt">
                  <v:path arrowok="t" o:connecttype="custom" o:connectlocs="0,0;6926,0" o:connectangles="0,0"/>
                </v:shape>
                <w10:wrap anchorx="page" anchory="page"/>
              </v:group>
            </w:pict>
          </mc:Fallback>
        </mc:AlternateContent>
      </w:r>
    </w:p>
    <w:p w:rsidR="00091FC3" w:rsidRPr="00EF6BAC" w:rsidRDefault="00091FC3" w:rsidP="000C37B5">
      <w:pPr>
        <w:pStyle w:val="Header"/>
        <w:spacing w:line="276" w:lineRule="auto"/>
        <w:ind w:left="-284" w:right="-483"/>
        <w:rPr>
          <w:rFonts w:ascii="Times New Roman" w:hAnsi="Times New Roman"/>
          <w:lang w:val="lv-LV"/>
        </w:rPr>
      </w:pPr>
    </w:p>
    <w:p w:rsidR="00091FC3" w:rsidRPr="00EF6BAC" w:rsidRDefault="00091FC3" w:rsidP="000C37B5">
      <w:pPr>
        <w:pStyle w:val="Header"/>
        <w:spacing w:line="276" w:lineRule="auto"/>
        <w:ind w:left="-284" w:right="-483"/>
        <w:rPr>
          <w:rFonts w:ascii="Times New Roman" w:hAnsi="Times New Roman"/>
          <w:lang w:val="lv-LV"/>
        </w:rPr>
      </w:pPr>
    </w:p>
    <w:p w:rsidR="00091FC3" w:rsidRPr="00EF6BAC" w:rsidRDefault="00091FC3" w:rsidP="000C37B5">
      <w:pPr>
        <w:pStyle w:val="Header"/>
        <w:spacing w:line="276" w:lineRule="auto"/>
        <w:ind w:left="-284" w:right="-483"/>
        <w:rPr>
          <w:lang w:val="lv-LV"/>
        </w:rPr>
      </w:pPr>
    </w:p>
    <w:p w:rsidR="00F31869" w:rsidRPr="00EF6BAC" w:rsidRDefault="00F31869" w:rsidP="000C37B5">
      <w:pPr>
        <w:spacing w:after="0"/>
        <w:ind w:left="-284" w:right="-483"/>
        <w:rPr>
          <w:lang w:val="lv-LV"/>
        </w:rPr>
      </w:pPr>
    </w:p>
    <w:p w:rsidR="00091FC3" w:rsidRPr="00EF6BAC" w:rsidRDefault="00091FC3" w:rsidP="000C37B5">
      <w:pPr>
        <w:spacing w:after="0"/>
        <w:ind w:left="-284" w:right="-483"/>
        <w:rPr>
          <w:lang w:val="lv-LV"/>
        </w:rPr>
      </w:pPr>
    </w:p>
    <w:p w:rsidR="00091FC3" w:rsidRPr="00EF6BAC" w:rsidRDefault="00091FC3" w:rsidP="000C37B5">
      <w:pPr>
        <w:spacing w:after="0"/>
        <w:ind w:left="-284" w:right="-483"/>
        <w:rPr>
          <w:lang w:val="lv-LV"/>
        </w:rPr>
      </w:pPr>
    </w:p>
    <w:p w:rsidR="00091FC3" w:rsidRPr="00EF6BAC" w:rsidRDefault="00091FC3" w:rsidP="000C37B5">
      <w:pPr>
        <w:spacing w:after="0"/>
        <w:ind w:left="-284" w:right="-483"/>
        <w:rPr>
          <w:lang w:val="lv-LV"/>
        </w:rPr>
      </w:pPr>
    </w:p>
    <w:p w:rsidR="00091FC3" w:rsidRPr="00EF6BAC" w:rsidRDefault="00091FC3" w:rsidP="000C37B5">
      <w:pPr>
        <w:spacing w:after="0"/>
        <w:ind w:left="-284" w:right="-483"/>
        <w:rPr>
          <w:lang w:val="lv-LV"/>
        </w:rPr>
      </w:pPr>
    </w:p>
    <w:p w:rsidR="00091FC3" w:rsidRPr="00EF6BAC" w:rsidRDefault="00091FC3" w:rsidP="000C37B5">
      <w:pPr>
        <w:spacing w:after="0"/>
        <w:ind w:left="-284" w:right="-483"/>
        <w:rPr>
          <w:lang w:val="lv-LV"/>
        </w:rPr>
      </w:pPr>
    </w:p>
    <w:p w:rsidR="00091FC3" w:rsidRPr="00EF6BAC" w:rsidRDefault="00091FC3" w:rsidP="000C37B5">
      <w:pPr>
        <w:spacing w:after="0"/>
        <w:ind w:left="-284" w:right="-483"/>
        <w:rPr>
          <w:lang w:val="lv-LV"/>
        </w:rPr>
      </w:pPr>
    </w:p>
    <w:p w:rsidR="00091FC3" w:rsidRPr="00EF6BAC" w:rsidRDefault="00091FC3" w:rsidP="000C37B5">
      <w:pPr>
        <w:spacing w:after="0"/>
        <w:ind w:left="-284" w:right="-483"/>
        <w:jc w:val="center"/>
        <w:rPr>
          <w:rFonts w:ascii="Times New Roman" w:hAnsi="Times New Roman"/>
          <w:b/>
          <w:sz w:val="36"/>
          <w:lang w:val="lv-LV"/>
        </w:rPr>
      </w:pPr>
      <w:r w:rsidRPr="00EF6BAC">
        <w:rPr>
          <w:rFonts w:ascii="Times New Roman" w:hAnsi="Times New Roman"/>
          <w:b/>
          <w:sz w:val="36"/>
          <w:lang w:val="lv-LV"/>
        </w:rPr>
        <w:t>LATVIEŠU VALODAS AĢENTŪRAS</w:t>
      </w:r>
    </w:p>
    <w:p w:rsidR="00091FC3" w:rsidRPr="00EF6BAC" w:rsidRDefault="00091FC3" w:rsidP="000C37B5">
      <w:pPr>
        <w:spacing w:after="0"/>
        <w:ind w:left="-284" w:right="-483"/>
        <w:jc w:val="center"/>
        <w:rPr>
          <w:rFonts w:ascii="Times New Roman" w:hAnsi="Times New Roman"/>
          <w:b/>
          <w:sz w:val="36"/>
          <w:lang w:val="lv-LV"/>
        </w:rPr>
      </w:pPr>
      <w:r w:rsidRPr="00EF6BAC">
        <w:rPr>
          <w:rFonts w:ascii="Times New Roman" w:hAnsi="Times New Roman"/>
          <w:b/>
          <w:sz w:val="36"/>
          <w:lang w:val="lv-LV"/>
        </w:rPr>
        <w:t>201</w:t>
      </w:r>
      <w:r w:rsidR="008D5705" w:rsidRPr="00EF6BAC">
        <w:rPr>
          <w:rFonts w:ascii="Times New Roman" w:hAnsi="Times New Roman"/>
          <w:b/>
          <w:sz w:val="36"/>
          <w:lang w:val="lv-LV"/>
        </w:rPr>
        <w:t>6</w:t>
      </w:r>
      <w:r w:rsidRPr="00EF6BAC">
        <w:rPr>
          <w:rFonts w:ascii="Times New Roman" w:hAnsi="Times New Roman"/>
          <w:b/>
          <w:sz w:val="36"/>
          <w:lang w:val="lv-LV"/>
        </w:rPr>
        <w:t>. gada darbības pārskats</w:t>
      </w:r>
    </w:p>
    <w:p w:rsidR="00091FC3" w:rsidRPr="00EF6BAC" w:rsidRDefault="00091FC3" w:rsidP="000C37B5">
      <w:pPr>
        <w:spacing w:after="0"/>
        <w:ind w:left="-284" w:right="-483"/>
        <w:jc w:val="center"/>
        <w:rPr>
          <w:rFonts w:ascii="Times New Roman" w:hAnsi="Times New Roman"/>
          <w:b/>
          <w:sz w:val="36"/>
          <w:lang w:val="lv-LV"/>
        </w:rPr>
      </w:pPr>
    </w:p>
    <w:p w:rsidR="00091FC3" w:rsidRPr="00EF6BAC" w:rsidRDefault="00091FC3" w:rsidP="000C37B5">
      <w:pPr>
        <w:spacing w:after="0"/>
        <w:ind w:left="-284" w:right="-483"/>
        <w:jc w:val="center"/>
        <w:rPr>
          <w:rFonts w:ascii="Times New Roman" w:hAnsi="Times New Roman"/>
          <w:b/>
          <w:sz w:val="36"/>
          <w:lang w:val="lv-LV"/>
        </w:rPr>
      </w:pPr>
    </w:p>
    <w:p w:rsidR="00091FC3" w:rsidRPr="00EF6BAC" w:rsidRDefault="00091FC3" w:rsidP="000C37B5">
      <w:pPr>
        <w:spacing w:after="0"/>
        <w:ind w:left="-284" w:right="-483"/>
        <w:jc w:val="center"/>
        <w:rPr>
          <w:rFonts w:ascii="Times New Roman" w:hAnsi="Times New Roman"/>
          <w:b/>
          <w:sz w:val="36"/>
          <w:lang w:val="lv-LV"/>
        </w:rPr>
      </w:pPr>
    </w:p>
    <w:p w:rsidR="00091FC3" w:rsidRPr="00EF6BAC" w:rsidRDefault="00091FC3" w:rsidP="000C37B5">
      <w:pPr>
        <w:spacing w:after="0"/>
        <w:ind w:left="-284" w:right="-483"/>
        <w:jc w:val="center"/>
        <w:rPr>
          <w:rFonts w:ascii="Times New Roman" w:hAnsi="Times New Roman"/>
          <w:b/>
          <w:sz w:val="36"/>
          <w:lang w:val="lv-LV"/>
        </w:rPr>
      </w:pPr>
    </w:p>
    <w:p w:rsidR="00091FC3" w:rsidRPr="00EF6BAC" w:rsidRDefault="00091FC3" w:rsidP="000C37B5">
      <w:pPr>
        <w:spacing w:after="0"/>
        <w:ind w:left="-284" w:right="-483"/>
        <w:jc w:val="center"/>
        <w:rPr>
          <w:rFonts w:ascii="Times New Roman" w:hAnsi="Times New Roman"/>
          <w:b/>
          <w:sz w:val="36"/>
          <w:lang w:val="lv-LV"/>
        </w:rPr>
      </w:pPr>
    </w:p>
    <w:p w:rsidR="00091FC3" w:rsidRPr="00EF6BAC" w:rsidRDefault="00091FC3" w:rsidP="000C37B5">
      <w:pPr>
        <w:spacing w:after="0"/>
        <w:ind w:left="-284" w:right="-483"/>
        <w:jc w:val="center"/>
        <w:rPr>
          <w:rFonts w:ascii="Times New Roman" w:hAnsi="Times New Roman"/>
          <w:b/>
          <w:sz w:val="36"/>
          <w:lang w:val="lv-LV"/>
        </w:rPr>
      </w:pPr>
    </w:p>
    <w:p w:rsidR="00091FC3" w:rsidRPr="00EF6BAC" w:rsidRDefault="00091FC3" w:rsidP="000C37B5">
      <w:pPr>
        <w:spacing w:after="0"/>
        <w:ind w:left="-284" w:right="-483"/>
        <w:jc w:val="center"/>
        <w:rPr>
          <w:rFonts w:ascii="Times New Roman" w:hAnsi="Times New Roman"/>
          <w:b/>
          <w:sz w:val="36"/>
          <w:lang w:val="lv-LV"/>
        </w:rPr>
      </w:pPr>
    </w:p>
    <w:p w:rsidR="00091FC3" w:rsidRPr="00EF6BAC" w:rsidRDefault="00091FC3" w:rsidP="000C37B5">
      <w:pPr>
        <w:spacing w:after="0"/>
        <w:ind w:left="-284" w:right="-483"/>
        <w:jc w:val="center"/>
        <w:rPr>
          <w:rFonts w:ascii="Times New Roman" w:hAnsi="Times New Roman"/>
          <w:b/>
          <w:sz w:val="36"/>
          <w:lang w:val="lv-LV"/>
        </w:rPr>
      </w:pPr>
    </w:p>
    <w:p w:rsidR="00091FC3" w:rsidRPr="00EF6BAC" w:rsidRDefault="00091FC3" w:rsidP="000C37B5">
      <w:pPr>
        <w:spacing w:after="0"/>
        <w:ind w:left="-284" w:right="-483"/>
        <w:jc w:val="center"/>
        <w:rPr>
          <w:rFonts w:ascii="Times New Roman" w:hAnsi="Times New Roman"/>
          <w:b/>
          <w:sz w:val="36"/>
          <w:lang w:val="lv-LV"/>
        </w:rPr>
      </w:pPr>
    </w:p>
    <w:p w:rsidR="00091FC3" w:rsidRPr="00EF6BAC" w:rsidRDefault="00091FC3" w:rsidP="000C37B5">
      <w:pPr>
        <w:spacing w:after="0"/>
        <w:ind w:left="-284" w:right="-483"/>
        <w:jc w:val="center"/>
        <w:rPr>
          <w:rFonts w:ascii="Times New Roman" w:hAnsi="Times New Roman"/>
          <w:b/>
          <w:sz w:val="36"/>
          <w:lang w:val="lv-LV"/>
        </w:rPr>
      </w:pPr>
    </w:p>
    <w:p w:rsidR="00091FC3" w:rsidRPr="00EF6BAC" w:rsidRDefault="00091FC3" w:rsidP="000C37B5">
      <w:pPr>
        <w:spacing w:after="0"/>
        <w:ind w:left="-284" w:right="-483"/>
        <w:jc w:val="center"/>
        <w:rPr>
          <w:rFonts w:ascii="Times New Roman" w:hAnsi="Times New Roman"/>
          <w:b/>
          <w:sz w:val="36"/>
          <w:lang w:val="lv-LV"/>
        </w:rPr>
      </w:pPr>
    </w:p>
    <w:p w:rsidR="00091FC3" w:rsidRPr="00EF6BAC" w:rsidRDefault="00091FC3" w:rsidP="000C37B5">
      <w:pPr>
        <w:spacing w:after="0"/>
        <w:ind w:left="-284" w:right="-483"/>
        <w:jc w:val="center"/>
        <w:rPr>
          <w:rFonts w:ascii="Times New Roman" w:hAnsi="Times New Roman"/>
          <w:b/>
          <w:sz w:val="36"/>
          <w:lang w:val="lv-LV"/>
        </w:rPr>
      </w:pPr>
    </w:p>
    <w:p w:rsidR="00091FC3" w:rsidRPr="00EF6BAC" w:rsidRDefault="00091FC3" w:rsidP="000C37B5">
      <w:pPr>
        <w:spacing w:after="0"/>
        <w:ind w:left="-284" w:right="-483"/>
        <w:jc w:val="center"/>
        <w:rPr>
          <w:rFonts w:ascii="Times New Roman" w:hAnsi="Times New Roman"/>
          <w:b/>
          <w:sz w:val="36"/>
          <w:lang w:val="lv-LV"/>
        </w:rPr>
      </w:pPr>
    </w:p>
    <w:p w:rsidR="00091FC3" w:rsidRPr="00EF6BAC" w:rsidRDefault="00091FC3" w:rsidP="000C37B5">
      <w:pPr>
        <w:spacing w:after="0"/>
        <w:ind w:left="-284" w:right="-483"/>
        <w:jc w:val="center"/>
        <w:rPr>
          <w:rFonts w:ascii="Times New Roman" w:hAnsi="Times New Roman"/>
          <w:b/>
          <w:sz w:val="36"/>
          <w:lang w:val="lv-LV"/>
        </w:rPr>
      </w:pPr>
    </w:p>
    <w:p w:rsidR="00091FC3" w:rsidRPr="00EF6BAC" w:rsidRDefault="00091FC3" w:rsidP="000C37B5">
      <w:pPr>
        <w:spacing w:after="0"/>
        <w:ind w:left="-284" w:right="-483"/>
        <w:jc w:val="center"/>
        <w:rPr>
          <w:rFonts w:ascii="Times New Roman" w:hAnsi="Times New Roman"/>
          <w:b/>
          <w:sz w:val="36"/>
          <w:lang w:val="lv-LV"/>
        </w:rPr>
      </w:pPr>
    </w:p>
    <w:p w:rsidR="00091FC3" w:rsidRPr="00EF6BAC" w:rsidRDefault="00091FC3" w:rsidP="000C37B5">
      <w:pPr>
        <w:spacing w:after="0"/>
        <w:ind w:left="-284" w:right="-483"/>
        <w:jc w:val="center"/>
        <w:rPr>
          <w:rFonts w:ascii="Times New Roman" w:hAnsi="Times New Roman"/>
          <w:b/>
          <w:sz w:val="36"/>
          <w:lang w:val="lv-LV"/>
        </w:rPr>
      </w:pPr>
    </w:p>
    <w:p w:rsidR="00091FC3" w:rsidRPr="00EF6BAC" w:rsidRDefault="00091FC3" w:rsidP="000C37B5">
      <w:pPr>
        <w:spacing w:after="0"/>
        <w:ind w:left="-284" w:right="-483"/>
        <w:jc w:val="center"/>
        <w:rPr>
          <w:rFonts w:ascii="Times New Roman" w:hAnsi="Times New Roman"/>
          <w:b/>
          <w:sz w:val="36"/>
          <w:lang w:val="lv-LV"/>
        </w:rPr>
      </w:pPr>
    </w:p>
    <w:p w:rsidR="00091FC3" w:rsidRPr="00EF6BAC" w:rsidRDefault="00091FC3" w:rsidP="000C37B5">
      <w:pPr>
        <w:spacing w:after="0"/>
        <w:ind w:left="-284" w:right="-483"/>
        <w:jc w:val="center"/>
        <w:rPr>
          <w:rFonts w:ascii="Times New Roman" w:hAnsi="Times New Roman"/>
          <w:b/>
          <w:sz w:val="36"/>
          <w:lang w:val="lv-LV"/>
        </w:rPr>
      </w:pPr>
    </w:p>
    <w:p w:rsidR="00091FC3" w:rsidRPr="00EF6BAC" w:rsidRDefault="00091FC3" w:rsidP="000C37B5">
      <w:pPr>
        <w:spacing w:after="0"/>
        <w:ind w:left="-284" w:right="-483"/>
        <w:jc w:val="center"/>
        <w:rPr>
          <w:rFonts w:ascii="Times New Roman" w:hAnsi="Times New Roman"/>
          <w:b/>
          <w:sz w:val="36"/>
          <w:lang w:val="lv-LV"/>
        </w:rPr>
      </w:pPr>
    </w:p>
    <w:p w:rsidR="00091FC3" w:rsidRPr="00EF6BAC" w:rsidRDefault="00091FC3" w:rsidP="000C37B5">
      <w:pPr>
        <w:spacing w:after="0"/>
        <w:ind w:left="-284" w:right="-483"/>
        <w:jc w:val="center"/>
        <w:rPr>
          <w:rFonts w:ascii="Times New Roman" w:hAnsi="Times New Roman"/>
          <w:b/>
          <w:sz w:val="36"/>
          <w:lang w:val="lv-LV"/>
        </w:rPr>
      </w:pPr>
    </w:p>
    <w:p w:rsidR="00091FC3" w:rsidRPr="00EF6BAC" w:rsidRDefault="00091FC3" w:rsidP="000C37B5">
      <w:pPr>
        <w:spacing w:after="0"/>
        <w:ind w:left="-284" w:right="-483"/>
        <w:jc w:val="center"/>
        <w:rPr>
          <w:rFonts w:ascii="Times New Roman" w:hAnsi="Times New Roman"/>
          <w:b/>
          <w:sz w:val="36"/>
          <w:lang w:val="lv-LV"/>
        </w:rPr>
      </w:pPr>
    </w:p>
    <w:p w:rsidR="00091FC3" w:rsidRPr="00EF6BAC" w:rsidRDefault="00091FC3" w:rsidP="000C37B5">
      <w:pPr>
        <w:spacing w:after="0"/>
        <w:ind w:left="-284" w:right="-483"/>
        <w:jc w:val="center"/>
        <w:rPr>
          <w:rFonts w:ascii="Times New Roman" w:hAnsi="Times New Roman"/>
          <w:b/>
          <w:sz w:val="36"/>
          <w:lang w:val="lv-LV"/>
        </w:rPr>
      </w:pPr>
    </w:p>
    <w:p w:rsidR="00091FC3" w:rsidRPr="00EF6BAC" w:rsidRDefault="00091FC3" w:rsidP="000C37B5">
      <w:pPr>
        <w:spacing w:after="0"/>
        <w:ind w:left="-284" w:right="-483"/>
        <w:jc w:val="center"/>
        <w:rPr>
          <w:rFonts w:ascii="Times New Roman" w:hAnsi="Times New Roman"/>
          <w:b/>
          <w:sz w:val="36"/>
          <w:lang w:val="lv-LV"/>
        </w:rPr>
      </w:pPr>
    </w:p>
    <w:p w:rsidR="00091FC3" w:rsidRPr="00EF6BAC" w:rsidRDefault="00091FC3" w:rsidP="000C37B5">
      <w:pPr>
        <w:spacing w:after="0"/>
        <w:ind w:left="-284" w:right="-483"/>
        <w:jc w:val="center"/>
        <w:rPr>
          <w:rFonts w:ascii="Times New Roman" w:hAnsi="Times New Roman"/>
          <w:b/>
          <w:sz w:val="36"/>
          <w:lang w:val="lv-LV"/>
        </w:rPr>
      </w:pPr>
    </w:p>
    <w:p w:rsidR="00AA0CBA" w:rsidRPr="00EF6BAC" w:rsidRDefault="00AA0CBA" w:rsidP="000C37B5">
      <w:pPr>
        <w:spacing w:after="0"/>
        <w:ind w:left="-284" w:right="-483"/>
        <w:jc w:val="center"/>
        <w:rPr>
          <w:rFonts w:ascii="Times New Roman" w:hAnsi="Times New Roman"/>
          <w:b/>
          <w:sz w:val="36"/>
          <w:lang w:val="lv-LV"/>
        </w:rPr>
      </w:pPr>
    </w:p>
    <w:p w:rsidR="00AA0CBA" w:rsidRPr="00EF6BAC" w:rsidRDefault="00AA0CBA" w:rsidP="000C37B5">
      <w:pPr>
        <w:spacing w:after="0"/>
        <w:ind w:left="-284" w:right="-483"/>
        <w:jc w:val="center"/>
        <w:rPr>
          <w:rFonts w:ascii="Times New Roman" w:hAnsi="Times New Roman"/>
          <w:b/>
          <w:sz w:val="36"/>
          <w:lang w:val="lv-LV"/>
        </w:rPr>
      </w:pPr>
    </w:p>
    <w:p w:rsidR="00AA0CBA" w:rsidRPr="00EF6BAC" w:rsidRDefault="00AA0CBA" w:rsidP="000C37B5">
      <w:pPr>
        <w:spacing w:after="0"/>
        <w:ind w:left="-284" w:right="-483"/>
        <w:jc w:val="center"/>
        <w:rPr>
          <w:rFonts w:ascii="Times New Roman" w:hAnsi="Times New Roman"/>
          <w:b/>
          <w:sz w:val="36"/>
          <w:lang w:val="lv-LV"/>
        </w:rPr>
      </w:pPr>
    </w:p>
    <w:p w:rsidR="00AA0CBA" w:rsidRPr="00EF6BAC" w:rsidRDefault="00AA0CBA" w:rsidP="000C37B5">
      <w:pPr>
        <w:spacing w:after="0"/>
        <w:ind w:left="-284" w:right="-483"/>
        <w:jc w:val="center"/>
        <w:rPr>
          <w:rFonts w:ascii="Times New Roman" w:hAnsi="Times New Roman"/>
          <w:b/>
          <w:sz w:val="36"/>
          <w:lang w:val="lv-LV"/>
        </w:rPr>
      </w:pPr>
    </w:p>
    <w:p w:rsidR="00AA0CBA" w:rsidRPr="00EF6BAC" w:rsidRDefault="00AA0CBA" w:rsidP="000C37B5">
      <w:pPr>
        <w:spacing w:after="0"/>
        <w:ind w:left="-284" w:right="-483"/>
        <w:jc w:val="center"/>
        <w:rPr>
          <w:rFonts w:ascii="Times New Roman" w:hAnsi="Times New Roman"/>
          <w:b/>
          <w:sz w:val="36"/>
          <w:lang w:val="lv-LV"/>
        </w:rPr>
      </w:pPr>
    </w:p>
    <w:p w:rsidR="00AA0CBA" w:rsidRPr="00EF6BAC" w:rsidRDefault="00AA0CBA" w:rsidP="000C37B5">
      <w:pPr>
        <w:spacing w:after="0"/>
        <w:ind w:left="-284" w:right="-483"/>
        <w:jc w:val="center"/>
        <w:rPr>
          <w:rFonts w:ascii="Times New Roman" w:hAnsi="Times New Roman"/>
          <w:b/>
          <w:sz w:val="36"/>
          <w:lang w:val="lv-LV"/>
        </w:rPr>
      </w:pPr>
    </w:p>
    <w:p w:rsidR="00AA0CBA" w:rsidRPr="00EF6BAC" w:rsidRDefault="00AA0CBA" w:rsidP="000C37B5">
      <w:pPr>
        <w:spacing w:after="0"/>
        <w:ind w:left="-284" w:right="-483"/>
        <w:jc w:val="center"/>
        <w:rPr>
          <w:rFonts w:ascii="Times New Roman" w:hAnsi="Times New Roman"/>
          <w:b/>
          <w:sz w:val="36"/>
          <w:lang w:val="lv-LV"/>
        </w:rPr>
      </w:pPr>
    </w:p>
    <w:p w:rsidR="00AA0CBA" w:rsidRPr="00EF6BAC" w:rsidRDefault="00AA0CBA" w:rsidP="000C37B5">
      <w:pPr>
        <w:spacing w:after="0"/>
        <w:ind w:left="-284" w:right="-483"/>
        <w:jc w:val="center"/>
        <w:rPr>
          <w:rFonts w:ascii="Times New Roman" w:hAnsi="Times New Roman"/>
          <w:b/>
          <w:sz w:val="36"/>
          <w:lang w:val="lv-LV"/>
        </w:rPr>
      </w:pPr>
    </w:p>
    <w:p w:rsidR="00AA0CBA" w:rsidRPr="00EF6BAC" w:rsidRDefault="00AA0CBA" w:rsidP="000C37B5">
      <w:pPr>
        <w:spacing w:after="0"/>
        <w:ind w:left="-284" w:right="-483"/>
        <w:jc w:val="center"/>
        <w:rPr>
          <w:rFonts w:ascii="Times New Roman" w:hAnsi="Times New Roman"/>
          <w:b/>
          <w:sz w:val="36"/>
          <w:lang w:val="lv-LV"/>
        </w:rPr>
      </w:pPr>
    </w:p>
    <w:p w:rsidR="00AA0CBA" w:rsidRPr="00EF6BAC" w:rsidRDefault="00AA0CBA" w:rsidP="000C37B5">
      <w:pPr>
        <w:spacing w:after="0"/>
        <w:ind w:left="-284" w:right="-483"/>
        <w:jc w:val="center"/>
        <w:rPr>
          <w:rFonts w:ascii="Times New Roman" w:hAnsi="Times New Roman"/>
          <w:b/>
          <w:sz w:val="36"/>
          <w:lang w:val="lv-LV"/>
        </w:rPr>
      </w:pPr>
    </w:p>
    <w:p w:rsidR="00AA0CBA" w:rsidRPr="00EF6BAC" w:rsidRDefault="00AA0CBA" w:rsidP="000C37B5">
      <w:pPr>
        <w:spacing w:after="0"/>
        <w:ind w:left="-284" w:right="-483"/>
        <w:jc w:val="center"/>
        <w:rPr>
          <w:rFonts w:ascii="Times New Roman" w:hAnsi="Times New Roman"/>
          <w:b/>
          <w:sz w:val="36"/>
          <w:lang w:val="lv-LV"/>
        </w:rPr>
      </w:pPr>
    </w:p>
    <w:p w:rsidR="00AA0CBA" w:rsidRPr="00EF6BAC" w:rsidRDefault="00AA0CBA" w:rsidP="000C37B5">
      <w:pPr>
        <w:spacing w:after="0"/>
        <w:ind w:left="-284" w:right="-483"/>
        <w:jc w:val="center"/>
        <w:rPr>
          <w:rFonts w:ascii="Times New Roman" w:hAnsi="Times New Roman"/>
          <w:b/>
          <w:sz w:val="36"/>
          <w:lang w:val="lv-LV"/>
        </w:rPr>
      </w:pPr>
    </w:p>
    <w:p w:rsidR="00AA0CBA" w:rsidRPr="00EF6BAC" w:rsidRDefault="00AA0CBA" w:rsidP="000C37B5">
      <w:pPr>
        <w:spacing w:after="0"/>
        <w:ind w:left="-284" w:right="-483"/>
        <w:jc w:val="center"/>
        <w:rPr>
          <w:rFonts w:ascii="Times New Roman" w:hAnsi="Times New Roman"/>
          <w:b/>
          <w:sz w:val="36"/>
          <w:lang w:val="lv-LV"/>
        </w:rPr>
      </w:pPr>
    </w:p>
    <w:p w:rsidR="00091FC3" w:rsidRPr="00EF6BAC" w:rsidRDefault="00091FC3" w:rsidP="000C37B5">
      <w:pPr>
        <w:spacing w:after="0"/>
        <w:ind w:left="-284" w:right="-483"/>
        <w:jc w:val="center"/>
        <w:rPr>
          <w:rFonts w:ascii="Times New Roman" w:hAnsi="Times New Roman"/>
          <w:b/>
          <w:sz w:val="36"/>
          <w:lang w:val="lv-LV"/>
        </w:rPr>
      </w:pPr>
    </w:p>
    <w:p w:rsidR="00091FC3" w:rsidRPr="00AE4955" w:rsidRDefault="00091FC3" w:rsidP="000C37B5">
      <w:pPr>
        <w:spacing w:after="0"/>
        <w:ind w:left="-284" w:right="-483"/>
        <w:jc w:val="center"/>
        <w:rPr>
          <w:rFonts w:ascii="Times New Roman" w:hAnsi="Times New Roman"/>
          <w:b/>
          <w:sz w:val="24"/>
          <w:szCs w:val="24"/>
          <w:lang w:val="lv-LV"/>
        </w:rPr>
      </w:pPr>
    </w:p>
    <w:p w:rsidR="00091FC3" w:rsidRPr="00AE4955" w:rsidRDefault="00091FC3" w:rsidP="000C37B5">
      <w:pPr>
        <w:spacing w:after="0"/>
        <w:ind w:left="-284" w:right="-483"/>
        <w:rPr>
          <w:rFonts w:ascii="Times New Roman" w:hAnsi="Times New Roman"/>
          <w:sz w:val="24"/>
          <w:szCs w:val="24"/>
          <w:lang w:val="lv-LV"/>
        </w:rPr>
      </w:pPr>
      <w:r w:rsidRPr="00AE4955">
        <w:rPr>
          <w:rFonts w:ascii="Times New Roman" w:hAnsi="Times New Roman"/>
          <w:sz w:val="24"/>
          <w:szCs w:val="24"/>
          <w:lang w:val="lv-LV"/>
        </w:rPr>
        <w:t>Latviešu valodas aģentūra</w:t>
      </w:r>
    </w:p>
    <w:p w:rsidR="00091FC3" w:rsidRPr="00AE4955" w:rsidRDefault="00C12F61" w:rsidP="000C37B5">
      <w:pPr>
        <w:spacing w:after="0"/>
        <w:ind w:left="-284" w:right="-483"/>
        <w:rPr>
          <w:rFonts w:ascii="Times New Roman" w:hAnsi="Times New Roman"/>
          <w:sz w:val="24"/>
          <w:szCs w:val="24"/>
          <w:lang w:val="lv-LV"/>
        </w:rPr>
      </w:pPr>
      <w:r w:rsidRPr="00AE4955">
        <w:rPr>
          <w:rFonts w:ascii="Times New Roman" w:hAnsi="Times New Roman"/>
          <w:sz w:val="24"/>
          <w:szCs w:val="24"/>
          <w:lang w:val="lv-LV"/>
        </w:rPr>
        <w:t>Adrese: Lāčplēša iela 35–</w:t>
      </w:r>
      <w:r w:rsidR="00967DE4" w:rsidRPr="00AE4955">
        <w:rPr>
          <w:rFonts w:ascii="Times New Roman" w:hAnsi="Times New Roman"/>
          <w:sz w:val="24"/>
          <w:szCs w:val="24"/>
          <w:lang w:val="lv-LV"/>
        </w:rPr>
        <w:t>5, Rīga, LV</w:t>
      </w:r>
      <w:r w:rsidR="004D6F32" w:rsidRPr="00AE4955">
        <w:rPr>
          <w:rFonts w:ascii="Times New Roman" w:hAnsi="Times New Roman"/>
          <w:sz w:val="24"/>
          <w:szCs w:val="24"/>
          <w:lang w:val="lv-LV"/>
        </w:rPr>
        <w:t>-</w:t>
      </w:r>
      <w:r w:rsidR="00091FC3" w:rsidRPr="00AE4955">
        <w:rPr>
          <w:rFonts w:ascii="Times New Roman" w:hAnsi="Times New Roman"/>
          <w:sz w:val="24"/>
          <w:szCs w:val="24"/>
          <w:lang w:val="lv-LV"/>
        </w:rPr>
        <w:t>1011</w:t>
      </w:r>
    </w:p>
    <w:p w:rsidR="00091FC3" w:rsidRPr="00AE4955" w:rsidRDefault="00091FC3" w:rsidP="000C37B5">
      <w:pPr>
        <w:spacing w:after="0"/>
        <w:ind w:left="-284" w:right="-483"/>
        <w:rPr>
          <w:rFonts w:ascii="Times New Roman" w:hAnsi="Times New Roman"/>
          <w:sz w:val="24"/>
          <w:szCs w:val="24"/>
          <w:lang w:val="lv-LV"/>
        </w:rPr>
      </w:pPr>
      <w:r w:rsidRPr="00AE4955">
        <w:rPr>
          <w:rFonts w:ascii="Times New Roman" w:hAnsi="Times New Roman"/>
          <w:sz w:val="24"/>
          <w:szCs w:val="24"/>
          <w:lang w:val="lv-LV"/>
        </w:rPr>
        <w:t>Tālrunis: 67201680</w:t>
      </w:r>
    </w:p>
    <w:p w:rsidR="00091FC3" w:rsidRPr="00AE4955" w:rsidRDefault="00091FC3" w:rsidP="000C37B5">
      <w:pPr>
        <w:spacing w:after="0"/>
        <w:ind w:left="-284" w:right="-483"/>
        <w:rPr>
          <w:rFonts w:ascii="Times New Roman" w:hAnsi="Times New Roman"/>
          <w:sz w:val="24"/>
          <w:szCs w:val="24"/>
          <w:lang w:val="lv-LV"/>
        </w:rPr>
      </w:pPr>
      <w:r w:rsidRPr="00AE4955">
        <w:rPr>
          <w:rFonts w:ascii="Times New Roman" w:hAnsi="Times New Roman"/>
          <w:sz w:val="24"/>
          <w:szCs w:val="24"/>
          <w:lang w:val="lv-LV"/>
        </w:rPr>
        <w:t>Fakss: 67201683</w:t>
      </w:r>
    </w:p>
    <w:p w:rsidR="00091FC3" w:rsidRPr="00AE4955" w:rsidRDefault="00091FC3" w:rsidP="000C37B5">
      <w:pPr>
        <w:spacing w:after="0"/>
        <w:ind w:left="-284" w:right="-483"/>
        <w:rPr>
          <w:rFonts w:ascii="Times New Roman" w:hAnsi="Times New Roman"/>
          <w:sz w:val="24"/>
          <w:szCs w:val="24"/>
          <w:lang w:val="lv-LV"/>
        </w:rPr>
      </w:pPr>
      <w:r w:rsidRPr="00AE4955">
        <w:rPr>
          <w:rFonts w:ascii="Times New Roman" w:hAnsi="Times New Roman"/>
          <w:sz w:val="24"/>
          <w:szCs w:val="24"/>
          <w:lang w:val="lv-LV"/>
        </w:rPr>
        <w:t xml:space="preserve">e-pasts: </w:t>
      </w:r>
      <w:hyperlink r:id="rId10" w:history="1">
        <w:r w:rsidRPr="00AE4955">
          <w:rPr>
            <w:rStyle w:val="Hyperlink"/>
            <w:rFonts w:ascii="Times New Roman" w:hAnsi="Times New Roman"/>
            <w:sz w:val="24"/>
            <w:szCs w:val="24"/>
            <w:lang w:val="lv-LV"/>
          </w:rPr>
          <w:t>agentura@valoda.lv</w:t>
        </w:r>
      </w:hyperlink>
    </w:p>
    <w:p w:rsidR="00091FC3" w:rsidRPr="00AE4955" w:rsidRDefault="007C2857" w:rsidP="000C37B5">
      <w:pPr>
        <w:spacing w:after="0"/>
        <w:ind w:left="-284" w:right="-483"/>
        <w:rPr>
          <w:rFonts w:ascii="Times New Roman" w:hAnsi="Times New Roman"/>
          <w:sz w:val="24"/>
          <w:szCs w:val="24"/>
          <w:lang w:val="lv-LV"/>
        </w:rPr>
      </w:pPr>
      <w:hyperlink r:id="rId11" w:history="1">
        <w:r w:rsidR="00091FC3" w:rsidRPr="00AE4955">
          <w:rPr>
            <w:rStyle w:val="Hyperlink"/>
            <w:rFonts w:ascii="Times New Roman" w:hAnsi="Times New Roman"/>
            <w:sz w:val="24"/>
            <w:szCs w:val="24"/>
            <w:lang w:val="lv-LV"/>
          </w:rPr>
          <w:t>www.valoda.lv</w:t>
        </w:r>
      </w:hyperlink>
    </w:p>
    <w:p w:rsidR="00091FC3" w:rsidRPr="00AE4955" w:rsidRDefault="00091FC3" w:rsidP="000C37B5">
      <w:pPr>
        <w:spacing w:after="0"/>
        <w:ind w:left="-284" w:right="-483"/>
        <w:rPr>
          <w:rFonts w:ascii="Times New Roman" w:hAnsi="Times New Roman"/>
          <w:sz w:val="24"/>
          <w:szCs w:val="24"/>
          <w:lang w:val="lv-LV"/>
        </w:rPr>
      </w:pPr>
    </w:p>
    <w:p w:rsidR="00091FC3" w:rsidRPr="00AE4955" w:rsidRDefault="00091FC3" w:rsidP="000C37B5">
      <w:pPr>
        <w:spacing w:after="0"/>
        <w:ind w:left="-284" w:right="-483"/>
        <w:rPr>
          <w:rFonts w:ascii="Times New Roman" w:hAnsi="Times New Roman"/>
          <w:sz w:val="24"/>
          <w:szCs w:val="24"/>
          <w:lang w:val="lv-LV"/>
        </w:rPr>
      </w:pPr>
      <w:r w:rsidRPr="00AE4955">
        <w:rPr>
          <w:rFonts w:ascii="Times New Roman" w:hAnsi="Times New Roman"/>
          <w:sz w:val="24"/>
          <w:szCs w:val="24"/>
          <w:lang w:val="lv-LV"/>
        </w:rPr>
        <w:t xml:space="preserve">Pārskatu izstrādājusi </w:t>
      </w:r>
    </w:p>
    <w:p w:rsidR="00091FC3" w:rsidRPr="00AE4955" w:rsidRDefault="00091FC3" w:rsidP="000C37B5">
      <w:pPr>
        <w:spacing w:after="0"/>
        <w:ind w:left="-284" w:right="-483"/>
        <w:rPr>
          <w:rFonts w:ascii="Times New Roman" w:hAnsi="Times New Roman"/>
          <w:sz w:val="24"/>
          <w:szCs w:val="24"/>
          <w:lang w:val="lv-LV"/>
        </w:rPr>
      </w:pPr>
      <w:r w:rsidRPr="00AE4955">
        <w:rPr>
          <w:rFonts w:ascii="Times New Roman" w:hAnsi="Times New Roman"/>
          <w:sz w:val="24"/>
          <w:szCs w:val="24"/>
          <w:lang w:val="lv-LV"/>
        </w:rPr>
        <w:t>© Latviešu valodas aģentūra</w:t>
      </w:r>
    </w:p>
    <w:p w:rsidR="00091FC3" w:rsidRPr="00AE4955" w:rsidRDefault="00091FC3" w:rsidP="000C37B5">
      <w:pPr>
        <w:spacing w:after="0"/>
        <w:ind w:left="-284" w:right="-483"/>
        <w:rPr>
          <w:rFonts w:ascii="Times New Roman" w:hAnsi="Times New Roman"/>
          <w:sz w:val="24"/>
          <w:szCs w:val="24"/>
          <w:lang w:val="lv-LV"/>
        </w:rPr>
      </w:pPr>
    </w:p>
    <w:p w:rsidR="00091FC3" w:rsidRPr="00AE4955" w:rsidRDefault="00091FC3" w:rsidP="000C37B5">
      <w:pPr>
        <w:spacing w:after="0"/>
        <w:ind w:left="-284" w:right="-483"/>
        <w:rPr>
          <w:rFonts w:ascii="Times New Roman" w:hAnsi="Times New Roman"/>
          <w:sz w:val="24"/>
          <w:szCs w:val="24"/>
          <w:lang w:val="lv-LV"/>
        </w:rPr>
      </w:pPr>
      <w:r w:rsidRPr="00AE4955">
        <w:rPr>
          <w:rFonts w:ascii="Times New Roman" w:hAnsi="Times New Roman"/>
          <w:sz w:val="24"/>
          <w:szCs w:val="24"/>
          <w:lang w:val="lv-LV"/>
        </w:rPr>
        <w:t>© LVA 201</w:t>
      </w:r>
      <w:r w:rsidR="0061430B" w:rsidRPr="00AE4955">
        <w:rPr>
          <w:rFonts w:ascii="Times New Roman" w:hAnsi="Times New Roman"/>
          <w:sz w:val="24"/>
          <w:szCs w:val="24"/>
          <w:lang w:val="lv-LV"/>
        </w:rPr>
        <w:t>7</w:t>
      </w:r>
    </w:p>
    <w:p w:rsidR="00F36D16" w:rsidRPr="00EF6BAC" w:rsidRDefault="00F36D16" w:rsidP="000C37B5">
      <w:pPr>
        <w:spacing w:after="0"/>
        <w:ind w:left="-284" w:right="-483"/>
        <w:jc w:val="center"/>
        <w:rPr>
          <w:rFonts w:ascii="Times New Roman" w:hAnsi="Times New Roman"/>
          <w:sz w:val="24"/>
          <w:lang w:val="lv-LV"/>
        </w:rPr>
      </w:pPr>
    </w:p>
    <w:p w:rsidR="00483BEA" w:rsidRDefault="00483BEA" w:rsidP="000C37B5">
      <w:pPr>
        <w:spacing w:after="0"/>
        <w:ind w:left="-284" w:right="-483"/>
        <w:jc w:val="center"/>
        <w:rPr>
          <w:rFonts w:ascii="Times New Roman" w:hAnsi="Times New Roman"/>
          <w:sz w:val="24"/>
          <w:lang w:val="lv-LV"/>
        </w:rPr>
      </w:pPr>
      <w:r w:rsidRPr="00EF6BAC">
        <w:rPr>
          <w:rFonts w:ascii="Times New Roman" w:hAnsi="Times New Roman"/>
          <w:sz w:val="24"/>
          <w:lang w:val="lv-LV"/>
        </w:rPr>
        <w:lastRenderedPageBreak/>
        <w:t>Saturs</w:t>
      </w:r>
    </w:p>
    <w:p w:rsidR="00AE4955" w:rsidRPr="00EF6BAC" w:rsidRDefault="00AE4955" w:rsidP="000C37B5">
      <w:pPr>
        <w:spacing w:after="0"/>
        <w:ind w:left="-284" w:right="-483"/>
        <w:jc w:val="center"/>
        <w:rPr>
          <w:rFonts w:ascii="Times New Roman" w:hAnsi="Times New Roman"/>
          <w:sz w:val="24"/>
          <w:lang w:val="lv-LV"/>
        </w:rPr>
      </w:pPr>
    </w:p>
    <w:p w:rsidR="00483BEA" w:rsidRPr="00EF6BAC" w:rsidRDefault="00483BEA" w:rsidP="000C37B5">
      <w:pPr>
        <w:spacing w:after="0"/>
        <w:ind w:left="-284" w:right="-483"/>
        <w:rPr>
          <w:rFonts w:ascii="Times New Roman" w:hAnsi="Times New Roman"/>
          <w:sz w:val="24"/>
          <w:lang w:val="lv-LV"/>
        </w:rPr>
      </w:pPr>
      <w:r w:rsidRPr="00EF6BAC">
        <w:rPr>
          <w:rFonts w:ascii="Times New Roman" w:hAnsi="Times New Roman"/>
          <w:sz w:val="24"/>
          <w:lang w:val="lv-LV"/>
        </w:rPr>
        <w:t>Latviešu valodas aģentūras direktora uzruna</w:t>
      </w:r>
      <w:r w:rsidRPr="00EF6BAC">
        <w:rPr>
          <w:rFonts w:ascii="Times New Roman" w:hAnsi="Times New Roman"/>
          <w:sz w:val="24"/>
          <w:lang w:val="lv-LV"/>
        </w:rPr>
        <w:tab/>
      </w:r>
      <w:r w:rsidRPr="00EF6BAC">
        <w:rPr>
          <w:rFonts w:ascii="Times New Roman" w:hAnsi="Times New Roman"/>
          <w:sz w:val="24"/>
          <w:lang w:val="lv-LV"/>
        </w:rPr>
        <w:tab/>
      </w:r>
      <w:r w:rsidRPr="00EF6BAC">
        <w:rPr>
          <w:rFonts w:ascii="Times New Roman" w:hAnsi="Times New Roman"/>
          <w:sz w:val="24"/>
          <w:lang w:val="lv-LV"/>
        </w:rPr>
        <w:tab/>
      </w:r>
      <w:r w:rsidRPr="00EF6BAC">
        <w:rPr>
          <w:rFonts w:ascii="Times New Roman" w:hAnsi="Times New Roman"/>
          <w:sz w:val="24"/>
          <w:lang w:val="lv-LV"/>
        </w:rPr>
        <w:tab/>
      </w:r>
      <w:r w:rsidRPr="00EF6BAC">
        <w:rPr>
          <w:rFonts w:ascii="Times New Roman" w:hAnsi="Times New Roman"/>
          <w:sz w:val="24"/>
          <w:lang w:val="lv-LV"/>
        </w:rPr>
        <w:tab/>
      </w:r>
      <w:r w:rsidRPr="00EF6BAC">
        <w:rPr>
          <w:rFonts w:ascii="Times New Roman" w:hAnsi="Times New Roman"/>
          <w:sz w:val="24"/>
          <w:lang w:val="lv-LV"/>
        </w:rPr>
        <w:tab/>
      </w:r>
      <w:r w:rsidR="00D40FFC" w:rsidRPr="00EF6BAC">
        <w:rPr>
          <w:rFonts w:ascii="Times New Roman" w:hAnsi="Times New Roman"/>
          <w:sz w:val="24"/>
          <w:lang w:val="lv-LV"/>
        </w:rPr>
        <w:t>4</w:t>
      </w:r>
    </w:p>
    <w:p w:rsidR="00483BEA" w:rsidRPr="00EF6BAC" w:rsidRDefault="00483BEA" w:rsidP="000C37B5">
      <w:pPr>
        <w:spacing w:after="0"/>
        <w:ind w:left="-284" w:right="-483"/>
        <w:rPr>
          <w:rFonts w:ascii="Times New Roman" w:hAnsi="Times New Roman"/>
          <w:b/>
          <w:sz w:val="24"/>
          <w:lang w:val="lv-LV"/>
        </w:rPr>
      </w:pPr>
      <w:r w:rsidRPr="00EF6BAC">
        <w:rPr>
          <w:rFonts w:ascii="Times New Roman" w:hAnsi="Times New Roman"/>
          <w:b/>
          <w:sz w:val="24"/>
          <w:lang w:val="lv-LV"/>
        </w:rPr>
        <w:t>1. Pamatinformācija</w:t>
      </w:r>
      <w:r w:rsidRPr="00EF6BAC">
        <w:rPr>
          <w:rFonts w:ascii="Times New Roman" w:hAnsi="Times New Roman"/>
          <w:b/>
          <w:sz w:val="24"/>
          <w:lang w:val="lv-LV"/>
        </w:rPr>
        <w:tab/>
      </w:r>
      <w:r w:rsidRPr="00EF6BAC">
        <w:rPr>
          <w:rFonts w:ascii="Times New Roman" w:hAnsi="Times New Roman"/>
          <w:b/>
          <w:sz w:val="24"/>
          <w:lang w:val="lv-LV"/>
        </w:rPr>
        <w:tab/>
      </w:r>
      <w:r w:rsidRPr="00EF6BAC">
        <w:rPr>
          <w:rFonts w:ascii="Times New Roman" w:hAnsi="Times New Roman"/>
          <w:b/>
          <w:sz w:val="24"/>
          <w:lang w:val="lv-LV"/>
        </w:rPr>
        <w:tab/>
      </w:r>
      <w:r w:rsidRPr="00EF6BAC">
        <w:rPr>
          <w:rFonts w:ascii="Times New Roman" w:hAnsi="Times New Roman"/>
          <w:b/>
          <w:sz w:val="24"/>
          <w:lang w:val="lv-LV"/>
        </w:rPr>
        <w:tab/>
      </w:r>
      <w:r w:rsidRPr="00EF6BAC">
        <w:rPr>
          <w:rFonts w:ascii="Times New Roman" w:hAnsi="Times New Roman"/>
          <w:b/>
          <w:sz w:val="24"/>
          <w:lang w:val="lv-LV"/>
        </w:rPr>
        <w:tab/>
      </w:r>
      <w:r w:rsidRPr="00EF6BAC">
        <w:rPr>
          <w:rFonts w:ascii="Times New Roman" w:hAnsi="Times New Roman"/>
          <w:b/>
          <w:sz w:val="24"/>
          <w:lang w:val="lv-LV"/>
        </w:rPr>
        <w:tab/>
      </w:r>
      <w:r w:rsidRPr="00EF6BAC">
        <w:rPr>
          <w:rFonts w:ascii="Times New Roman" w:hAnsi="Times New Roman"/>
          <w:b/>
          <w:sz w:val="24"/>
          <w:lang w:val="lv-LV"/>
        </w:rPr>
        <w:tab/>
      </w:r>
      <w:r w:rsidRPr="00EF6BAC">
        <w:rPr>
          <w:rFonts w:ascii="Times New Roman" w:hAnsi="Times New Roman"/>
          <w:b/>
          <w:sz w:val="24"/>
          <w:lang w:val="lv-LV"/>
        </w:rPr>
        <w:tab/>
      </w:r>
      <w:r w:rsidRPr="00EF6BAC">
        <w:rPr>
          <w:rFonts w:ascii="Times New Roman" w:hAnsi="Times New Roman"/>
          <w:b/>
          <w:sz w:val="24"/>
          <w:lang w:val="lv-LV"/>
        </w:rPr>
        <w:tab/>
      </w:r>
      <w:r w:rsidR="00D40FFC" w:rsidRPr="00EF6BAC">
        <w:rPr>
          <w:rFonts w:ascii="Times New Roman" w:hAnsi="Times New Roman"/>
          <w:sz w:val="24"/>
          <w:lang w:val="lv-LV"/>
        </w:rPr>
        <w:t>5</w:t>
      </w:r>
    </w:p>
    <w:p w:rsidR="00483BEA" w:rsidRPr="00EF6BAC" w:rsidRDefault="00483BEA" w:rsidP="000C37B5">
      <w:pPr>
        <w:spacing w:after="0"/>
        <w:ind w:left="-284" w:right="-483"/>
        <w:rPr>
          <w:rFonts w:ascii="Times New Roman" w:hAnsi="Times New Roman"/>
          <w:b/>
          <w:sz w:val="24"/>
          <w:lang w:val="lv-LV"/>
        </w:rPr>
      </w:pPr>
      <w:r w:rsidRPr="00EF6BAC">
        <w:rPr>
          <w:rFonts w:ascii="Times New Roman" w:hAnsi="Times New Roman"/>
          <w:b/>
          <w:sz w:val="24"/>
          <w:lang w:val="lv-LV"/>
        </w:rPr>
        <w:t xml:space="preserve">2. Latviešu valodas aģentūras </w:t>
      </w:r>
      <w:r w:rsidR="00100A71" w:rsidRPr="00EF6BAC">
        <w:rPr>
          <w:rFonts w:ascii="Times New Roman" w:hAnsi="Times New Roman"/>
          <w:b/>
          <w:sz w:val="24"/>
          <w:lang w:val="lv-LV"/>
        </w:rPr>
        <w:t>201</w:t>
      </w:r>
      <w:r w:rsidR="004D6F32" w:rsidRPr="00EF6BAC">
        <w:rPr>
          <w:rFonts w:ascii="Times New Roman" w:hAnsi="Times New Roman"/>
          <w:b/>
          <w:sz w:val="24"/>
          <w:lang w:val="lv-LV"/>
        </w:rPr>
        <w:t>6</w:t>
      </w:r>
      <w:r w:rsidR="00100A71" w:rsidRPr="00EF6BAC">
        <w:rPr>
          <w:rFonts w:ascii="Times New Roman" w:hAnsi="Times New Roman"/>
          <w:b/>
          <w:sz w:val="24"/>
          <w:lang w:val="lv-LV"/>
        </w:rPr>
        <w:t xml:space="preserve">. gada </w:t>
      </w:r>
      <w:r w:rsidRPr="00EF6BAC">
        <w:rPr>
          <w:rFonts w:ascii="Times New Roman" w:hAnsi="Times New Roman"/>
          <w:b/>
          <w:sz w:val="24"/>
          <w:lang w:val="lv-LV"/>
        </w:rPr>
        <w:t>darbības rezultāti</w:t>
      </w:r>
    </w:p>
    <w:p w:rsidR="00F845AE" w:rsidRPr="00EF6BAC" w:rsidRDefault="00483BEA" w:rsidP="000C37B5">
      <w:pPr>
        <w:spacing w:after="0"/>
        <w:ind w:left="-284" w:right="-483"/>
        <w:rPr>
          <w:rFonts w:ascii="Times New Roman" w:hAnsi="Times New Roman"/>
          <w:sz w:val="24"/>
          <w:lang w:val="lv-LV"/>
        </w:rPr>
      </w:pPr>
      <w:r w:rsidRPr="00EF6BAC">
        <w:rPr>
          <w:rFonts w:ascii="Times New Roman" w:hAnsi="Times New Roman"/>
          <w:sz w:val="24"/>
          <w:lang w:val="lv-LV"/>
        </w:rPr>
        <w:t>2.1. Sociolingvistiskie pētījumi par latviešu valodas situāciju Latvijā</w:t>
      </w:r>
      <w:r w:rsidR="00F845AE" w:rsidRPr="00EF6BAC">
        <w:rPr>
          <w:rFonts w:ascii="Times New Roman" w:hAnsi="Times New Roman"/>
          <w:sz w:val="24"/>
          <w:lang w:val="lv-LV"/>
        </w:rPr>
        <w:tab/>
      </w:r>
      <w:r w:rsidR="00BE1776" w:rsidRPr="00EF6BAC">
        <w:rPr>
          <w:rFonts w:ascii="Times New Roman" w:hAnsi="Times New Roman"/>
          <w:sz w:val="24"/>
          <w:lang w:val="lv-LV"/>
        </w:rPr>
        <w:tab/>
      </w:r>
      <w:r w:rsidR="00F845AE" w:rsidRPr="00EF6BAC">
        <w:rPr>
          <w:rFonts w:ascii="Times New Roman" w:hAnsi="Times New Roman"/>
          <w:sz w:val="24"/>
          <w:lang w:val="lv-LV"/>
        </w:rPr>
        <w:tab/>
      </w:r>
      <w:r w:rsidR="00D40FFC" w:rsidRPr="00EF6BAC">
        <w:rPr>
          <w:rFonts w:ascii="Times New Roman" w:hAnsi="Times New Roman"/>
          <w:sz w:val="24"/>
          <w:lang w:val="lv-LV"/>
        </w:rPr>
        <w:t>8</w:t>
      </w:r>
    </w:p>
    <w:p w:rsidR="00483BEA" w:rsidRPr="00EF6BAC" w:rsidRDefault="00483BEA" w:rsidP="000C37B5">
      <w:pPr>
        <w:spacing w:after="0"/>
        <w:ind w:left="-284" w:right="-483"/>
        <w:rPr>
          <w:rFonts w:ascii="Times New Roman" w:hAnsi="Times New Roman"/>
          <w:sz w:val="24"/>
          <w:lang w:val="lv-LV"/>
        </w:rPr>
      </w:pPr>
      <w:r w:rsidRPr="00EF6BAC">
        <w:rPr>
          <w:rFonts w:ascii="Times New Roman" w:hAnsi="Times New Roman"/>
          <w:sz w:val="24"/>
          <w:lang w:val="lv-LV"/>
        </w:rPr>
        <w:t xml:space="preserve">2.2. Latviešu valodas kā otrās valodas un svešvalodas apguve visās izglītības </w:t>
      </w:r>
    </w:p>
    <w:p w:rsidR="00483BEA" w:rsidRPr="00EF6BAC" w:rsidRDefault="00483BEA" w:rsidP="000C37B5">
      <w:pPr>
        <w:spacing w:after="0"/>
        <w:ind w:left="-284" w:right="-483"/>
        <w:rPr>
          <w:rFonts w:ascii="Times New Roman" w:hAnsi="Times New Roman"/>
          <w:sz w:val="24"/>
          <w:lang w:val="lv-LV"/>
        </w:rPr>
      </w:pPr>
      <w:r w:rsidRPr="00EF6BAC">
        <w:rPr>
          <w:rFonts w:ascii="Times New Roman" w:hAnsi="Times New Roman"/>
          <w:sz w:val="24"/>
          <w:lang w:val="lv-LV"/>
        </w:rPr>
        <w:t xml:space="preserve">pakāpēs un mūžizglītībā, atbalsts mazākumtautību izglītībai latviešu </w:t>
      </w:r>
    </w:p>
    <w:p w:rsidR="00483BEA" w:rsidRPr="00EF6BAC" w:rsidRDefault="00483BEA" w:rsidP="000C37B5">
      <w:pPr>
        <w:spacing w:after="0"/>
        <w:ind w:left="-284" w:right="-483"/>
        <w:rPr>
          <w:rFonts w:ascii="Times New Roman" w:hAnsi="Times New Roman"/>
          <w:sz w:val="24"/>
          <w:lang w:val="lv-LV"/>
        </w:rPr>
      </w:pPr>
      <w:r w:rsidRPr="00EF6BAC">
        <w:rPr>
          <w:rFonts w:ascii="Times New Roman" w:hAnsi="Times New Roman"/>
          <w:sz w:val="24"/>
          <w:lang w:val="lv-LV"/>
        </w:rPr>
        <w:t>valodas apguvē</w:t>
      </w:r>
      <w:r w:rsidRPr="00EF6BAC">
        <w:rPr>
          <w:rFonts w:ascii="Times New Roman" w:hAnsi="Times New Roman"/>
          <w:sz w:val="24"/>
          <w:lang w:val="lv-LV"/>
        </w:rPr>
        <w:tab/>
      </w:r>
      <w:r w:rsidRPr="00EF6BAC">
        <w:rPr>
          <w:rFonts w:ascii="Times New Roman" w:hAnsi="Times New Roman"/>
          <w:sz w:val="24"/>
          <w:lang w:val="lv-LV"/>
        </w:rPr>
        <w:tab/>
      </w:r>
      <w:r w:rsidRPr="00EF6BAC">
        <w:rPr>
          <w:rFonts w:ascii="Times New Roman" w:hAnsi="Times New Roman"/>
          <w:sz w:val="24"/>
          <w:lang w:val="lv-LV"/>
        </w:rPr>
        <w:tab/>
      </w:r>
      <w:r w:rsidRPr="00EF6BAC">
        <w:rPr>
          <w:rFonts w:ascii="Times New Roman" w:hAnsi="Times New Roman"/>
          <w:sz w:val="24"/>
          <w:lang w:val="lv-LV"/>
        </w:rPr>
        <w:tab/>
      </w:r>
      <w:r w:rsidRPr="00EF6BAC">
        <w:rPr>
          <w:rFonts w:ascii="Times New Roman" w:hAnsi="Times New Roman"/>
          <w:sz w:val="24"/>
          <w:lang w:val="lv-LV"/>
        </w:rPr>
        <w:tab/>
      </w:r>
      <w:r w:rsidRPr="00EF6BAC">
        <w:rPr>
          <w:rFonts w:ascii="Times New Roman" w:hAnsi="Times New Roman"/>
          <w:sz w:val="24"/>
          <w:lang w:val="lv-LV"/>
        </w:rPr>
        <w:tab/>
      </w:r>
      <w:r w:rsidRPr="00EF6BAC">
        <w:rPr>
          <w:rFonts w:ascii="Times New Roman" w:hAnsi="Times New Roman"/>
          <w:sz w:val="24"/>
          <w:lang w:val="lv-LV"/>
        </w:rPr>
        <w:tab/>
      </w:r>
      <w:r w:rsidRPr="00EF6BAC">
        <w:rPr>
          <w:rFonts w:ascii="Times New Roman" w:hAnsi="Times New Roman"/>
          <w:sz w:val="24"/>
          <w:lang w:val="lv-LV"/>
        </w:rPr>
        <w:tab/>
      </w:r>
      <w:r w:rsidRPr="00EF6BAC">
        <w:rPr>
          <w:rFonts w:ascii="Times New Roman" w:hAnsi="Times New Roman"/>
          <w:sz w:val="24"/>
          <w:lang w:val="lv-LV"/>
        </w:rPr>
        <w:tab/>
      </w:r>
      <w:r w:rsidR="00F36D16" w:rsidRPr="00EF6BAC">
        <w:rPr>
          <w:rFonts w:ascii="Times New Roman" w:hAnsi="Times New Roman"/>
          <w:sz w:val="24"/>
          <w:lang w:val="lv-LV"/>
        </w:rPr>
        <w:tab/>
      </w:r>
      <w:r w:rsidR="00D40FFC" w:rsidRPr="00EF6BAC">
        <w:rPr>
          <w:rFonts w:ascii="Times New Roman" w:hAnsi="Times New Roman"/>
          <w:sz w:val="24"/>
          <w:lang w:val="lv-LV"/>
        </w:rPr>
        <w:t>9</w:t>
      </w:r>
    </w:p>
    <w:p w:rsidR="00483BEA" w:rsidRPr="00EF6BAC" w:rsidRDefault="00483BEA" w:rsidP="000C37B5">
      <w:pPr>
        <w:spacing w:after="0"/>
        <w:ind w:left="-284" w:right="-483"/>
        <w:rPr>
          <w:rFonts w:ascii="Times New Roman" w:hAnsi="Times New Roman"/>
          <w:sz w:val="24"/>
          <w:lang w:val="lv-LV"/>
        </w:rPr>
      </w:pPr>
      <w:r w:rsidRPr="00EF6BAC">
        <w:rPr>
          <w:rFonts w:ascii="Times New Roman" w:hAnsi="Times New Roman"/>
          <w:sz w:val="24"/>
          <w:lang w:val="lv-LV"/>
        </w:rPr>
        <w:t xml:space="preserve">2.3. Projekti un pasākumi latviešu valodas apguvē, mācību metodikā, </w:t>
      </w:r>
    </w:p>
    <w:p w:rsidR="00483BEA" w:rsidRPr="00EF6BAC" w:rsidRDefault="00483BEA" w:rsidP="000C37B5">
      <w:pPr>
        <w:spacing w:after="0"/>
        <w:ind w:left="-284" w:right="-483"/>
        <w:rPr>
          <w:rFonts w:ascii="Times New Roman" w:hAnsi="Times New Roman"/>
          <w:sz w:val="24"/>
          <w:lang w:val="lv-LV"/>
        </w:rPr>
      </w:pPr>
      <w:r w:rsidRPr="00EF6BAC">
        <w:rPr>
          <w:rFonts w:ascii="Times New Roman" w:hAnsi="Times New Roman"/>
          <w:sz w:val="24"/>
          <w:lang w:val="lv-LV"/>
        </w:rPr>
        <w:t>pedagogu tālākizglītībā un starpkultūru komunikācijā</w:t>
      </w:r>
      <w:r w:rsidRPr="00EF6BAC">
        <w:rPr>
          <w:rFonts w:ascii="Times New Roman" w:hAnsi="Times New Roman"/>
          <w:sz w:val="24"/>
          <w:lang w:val="lv-LV"/>
        </w:rPr>
        <w:tab/>
      </w:r>
      <w:r w:rsidRPr="00EF6BAC">
        <w:rPr>
          <w:rFonts w:ascii="Times New Roman" w:hAnsi="Times New Roman"/>
          <w:sz w:val="24"/>
          <w:lang w:val="lv-LV"/>
        </w:rPr>
        <w:tab/>
      </w:r>
      <w:r w:rsidRPr="00EF6BAC">
        <w:rPr>
          <w:rFonts w:ascii="Times New Roman" w:hAnsi="Times New Roman"/>
          <w:sz w:val="24"/>
          <w:lang w:val="lv-LV"/>
        </w:rPr>
        <w:tab/>
      </w:r>
      <w:r w:rsidRPr="00EF6BAC">
        <w:rPr>
          <w:rFonts w:ascii="Times New Roman" w:hAnsi="Times New Roman"/>
          <w:sz w:val="24"/>
          <w:lang w:val="lv-LV"/>
        </w:rPr>
        <w:tab/>
      </w:r>
      <w:r w:rsidR="00F36D16" w:rsidRPr="00EF6BAC">
        <w:rPr>
          <w:rFonts w:ascii="Times New Roman" w:hAnsi="Times New Roman"/>
          <w:sz w:val="24"/>
          <w:lang w:val="lv-LV"/>
        </w:rPr>
        <w:tab/>
      </w:r>
      <w:r w:rsidR="00FD5E9E" w:rsidRPr="00EF6BAC">
        <w:rPr>
          <w:rFonts w:ascii="Times New Roman" w:hAnsi="Times New Roman"/>
          <w:sz w:val="24"/>
          <w:lang w:val="lv-LV"/>
        </w:rPr>
        <w:t>1</w:t>
      </w:r>
      <w:r w:rsidR="004A61B0">
        <w:rPr>
          <w:rFonts w:ascii="Times New Roman" w:hAnsi="Times New Roman"/>
          <w:sz w:val="24"/>
          <w:lang w:val="lv-LV"/>
        </w:rPr>
        <w:t>4</w:t>
      </w:r>
    </w:p>
    <w:p w:rsidR="00483BEA" w:rsidRPr="00EF6BAC" w:rsidRDefault="00483BEA" w:rsidP="000C37B5">
      <w:pPr>
        <w:spacing w:after="0"/>
        <w:ind w:left="-284" w:right="-483"/>
        <w:rPr>
          <w:rFonts w:ascii="Times New Roman" w:hAnsi="Times New Roman"/>
          <w:sz w:val="24"/>
          <w:lang w:val="lv-LV"/>
        </w:rPr>
      </w:pPr>
      <w:r w:rsidRPr="00EF6BAC">
        <w:rPr>
          <w:rFonts w:ascii="Times New Roman" w:hAnsi="Times New Roman"/>
          <w:sz w:val="24"/>
          <w:lang w:val="lv-LV"/>
        </w:rPr>
        <w:t xml:space="preserve">2.4. Atbalsts latviešu diasporai ārvalstīs latviešu valodas apguvē un valodas </w:t>
      </w:r>
    </w:p>
    <w:p w:rsidR="00483BEA" w:rsidRPr="00EF6BAC" w:rsidRDefault="00483BEA" w:rsidP="000C37B5">
      <w:pPr>
        <w:spacing w:after="0"/>
        <w:ind w:left="-284" w:right="-483"/>
        <w:rPr>
          <w:rFonts w:ascii="Times New Roman" w:hAnsi="Times New Roman"/>
          <w:sz w:val="24"/>
          <w:lang w:val="lv-LV"/>
        </w:rPr>
      </w:pPr>
      <w:r w:rsidRPr="00EF6BAC">
        <w:rPr>
          <w:rFonts w:ascii="Times New Roman" w:hAnsi="Times New Roman"/>
          <w:sz w:val="24"/>
          <w:lang w:val="lv-LV"/>
        </w:rPr>
        <w:t>saglabāšanā, latviešu valodas studijas ārvalstu augstskolās</w:t>
      </w:r>
      <w:r w:rsidRPr="00EF6BAC">
        <w:rPr>
          <w:rFonts w:ascii="Times New Roman" w:hAnsi="Times New Roman"/>
          <w:sz w:val="24"/>
          <w:lang w:val="lv-LV"/>
        </w:rPr>
        <w:tab/>
      </w:r>
      <w:r w:rsidRPr="00EF6BAC">
        <w:rPr>
          <w:rFonts w:ascii="Times New Roman" w:hAnsi="Times New Roman"/>
          <w:sz w:val="24"/>
          <w:lang w:val="lv-LV"/>
        </w:rPr>
        <w:tab/>
      </w:r>
      <w:r w:rsidRPr="00EF6BAC">
        <w:rPr>
          <w:rFonts w:ascii="Times New Roman" w:hAnsi="Times New Roman"/>
          <w:sz w:val="24"/>
          <w:lang w:val="lv-LV"/>
        </w:rPr>
        <w:tab/>
      </w:r>
      <w:r w:rsidRPr="00EF6BAC">
        <w:rPr>
          <w:rFonts w:ascii="Times New Roman" w:hAnsi="Times New Roman"/>
          <w:sz w:val="24"/>
          <w:lang w:val="lv-LV"/>
        </w:rPr>
        <w:tab/>
      </w:r>
      <w:r w:rsidR="007D582E" w:rsidRPr="00EF6BAC">
        <w:rPr>
          <w:rFonts w:ascii="Times New Roman" w:hAnsi="Times New Roman"/>
          <w:sz w:val="24"/>
          <w:lang w:val="lv-LV"/>
        </w:rPr>
        <w:t>1</w:t>
      </w:r>
      <w:r w:rsidR="00B0055F">
        <w:rPr>
          <w:rFonts w:ascii="Times New Roman" w:hAnsi="Times New Roman"/>
          <w:sz w:val="24"/>
          <w:lang w:val="lv-LV"/>
        </w:rPr>
        <w:t>8</w:t>
      </w:r>
    </w:p>
    <w:p w:rsidR="00BF2B5A" w:rsidRDefault="00483BEA" w:rsidP="000C37B5">
      <w:pPr>
        <w:spacing w:after="0"/>
        <w:ind w:left="-284" w:right="-483"/>
        <w:rPr>
          <w:rFonts w:ascii="Times New Roman" w:hAnsi="Times New Roman"/>
          <w:sz w:val="24"/>
          <w:szCs w:val="24"/>
          <w:lang w:val="lv-LV"/>
        </w:rPr>
      </w:pPr>
      <w:r w:rsidRPr="00EF6BAC">
        <w:rPr>
          <w:rFonts w:ascii="Times New Roman" w:hAnsi="Times New Roman"/>
          <w:sz w:val="24"/>
          <w:lang w:val="lv-LV"/>
        </w:rPr>
        <w:t>2.5. </w:t>
      </w:r>
      <w:r w:rsidR="00355CC1" w:rsidRPr="00EF6BAC">
        <w:rPr>
          <w:rFonts w:ascii="Times New Roman" w:hAnsi="Times New Roman"/>
          <w:sz w:val="24"/>
          <w:szCs w:val="24"/>
          <w:lang w:val="lv-LV"/>
        </w:rPr>
        <w:t xml:space="preserve">Valsts valodas attīstība valodas normu avotu izveides, terminoloģijas </w:t>
      </w:r>
    </w:p>
    <w:p w:rsidR="00483BEA" w:rsidRPr="00EF6BAC" w:rsidRDefault="00355CC1" w:rsidP="000C37B5">
      <w:pPr>
        <w:spacing w:after="0"/>
        <w:ind w:left="-284" w:right="-483"/>
        <w:rPr>
          <w:rFonts w:ascii="Times New Roman" w:hAnsi="Times New Roman"/>
          <w:sz w:val="24"/>
          <w:lang w:val="lv-LV"/>
        </w:rPr>
      </w:pPr>
      <w:r w:rsidRPr="00EF6BAC">
        <w:rPr>
          <w:rFonts w:ascii="Times New Roman" w:hAnsi="Times New Roman"/>
          <w:sz w:val="24"/>
          <w:szCs w:val="24"/>
          <w:lang w:val="lv-LV"/>
        </w:rPr>
        <w:t>izstrādes un informācij</w:t>
      </w:r>
      <w:r w:rsidR="00AF6874" w:rsidRPr="00EF6BAC">
        <w:rPr>
          <w:rFonts w:ascii="Times New Roman" w:hAnsi="Times New Roman"/>
          <w:sz w:val="24"/>
          <w:szCs w:val="24"/>
          <w:lang w:val="lv-LV"/>
        </w:rPr>
        <w:t>as</w:t>
      </w:r>
      <w:r w:rsidRPr="00EF6BAC">
        <w:rPr>
          <w:rFonts w:ascii="Times New Roman" w:hAnsi="Times New Roman"/>
          <w:sz w:val="24"/>
          <w:szCs w:val="24"/>
          <w:lang w:val="lv-LV"/>
        </w:rPr>
        <w:t xml:space="preserve"> tehnoloģiju jomā </w:t>
      </w:r>
      <w:r w:rsidR="002D789B" w:rsidRPr="00EF6BAC">
        <w:rPr>
          <w:rFonts w:ascii="Times New Roman" w:hAnsi="Times New Roman"/>
          <w:color w:val="FF0000"/>
          <w:sz w:val="24"/>
          <w:szCs w:val="24"/>
          <w:lang w:val="lv-LV"/>
        </w:rPr>
        <w:tab/>
      </w:r>
      <w:r w:rsidR="002D789B" w:rsidRPr="00EF6BAC">
        <w:rPr>
          <w:rFonts w:ascii="Times New Roman" w:hAnsi="Times New Roman"/>
          <w:color w:val="FF0000"/>
          <w:sz w:val="24"/>
          <w:szCs w:val="24"/>
          <w:lang w:val="lv-LV"/>
        </w:rPr>
        <w:tab/>
      </w:r>
      <w:r w:rsidR="002D789B" w:rsidRPr="00EF6BAC">
        <w:rPr>
          <w:rFonts w:ascii="Times New Roman" w:hAnsi="Times New Roman"/>
          <w:color w:val="FF0000"/>
          <w:sz w:val="24"/>
          <w:szCs w:val="24"/>
          <w:lang w:val="lv-LV"/>
        </w:rPr>
        <w:tab/>
      </w:r>
      <w:r w:rsidR="00B429BE" w:rsidRPr="00EF6BAC">
        <w:rPr>
          <w:rFonts w:ascii="Times New Roman" w:hAnsi="Times New Roman"/>
          <w:sz w:val="24"/>
          <w:lang w:val="lv-LV"/>
        </w:rPr>
        <w:tab/>
      </w:r>
      <w:r w:rsidR="00B429BE" w:rsidRPr="00EF6BAC">
        <w:rPr>
          <w:rFonts w:ascii="Times New Roman" w:hAnsi="Times New Roman"/>
          <w:sz w:val="24"/>
          <w:lang w:val="lv-LV"/>
        </w:rPr>
        <w:tab/>
      </w:r>
      <w:r w:rsidR="00B429BE" w:rsidRPr="00EF6BAC">
        <w:rPr>
          <w:rFonts w:ascii="Times New Roman" w:hAnsi="Times New Roman"/>
          <w:sz w:val="24"/>
          <w:lang w:val="lv-LV"/>
        </w:rPr>
        <w:tab/>
      </w:r>
      <w:r w:rsidR="005B40A4">
        <w:rPr>
          <w:rFonts w:ascii="Times New Roman" w:hAnsi="Times New Roman"/>
          <w:sz w:val="24"/>
          <w:lang w:val="lv-LV"/>
        </w:rPr>
        <w:t>3</w:t>
      </w:r>
      <w:r w:rsidR="00B0055F">
        <w:rPr>
          <w:rFonts w:ascii="Times New Roman" w:hAnsi="Times New Roman"/>
          <w:sz w:val="24"/>
          <w:lang w:val="lv-LV"/>
        </w:rPr>
        <w:t>1</w:t>
      </w:r>
    </w:p>
    <w:p w:rsidR="00483BEA" w:rsidRPr="00EF6BAC" w:rsidRDefault="00483BEA" w:rsidP="000C37B5">
      <w:pPr>
        <w:spacing w:after="0"/>
        <w:ind w:left="-284" w:right="-483"/>
        <w:rPr>
          <w:rFonts w:ascii="Times New Roman" w:hAnsi="Times New Roman"/>
          <w:sz w:val="24"/>
          <w:lang w:val="lv-LV"/>
        </w:rPr>
      </w:pPr>
      <w:r w:rsidRPr="00EF6BAC">
        <w:rPr>
          <w:rFonts w:ascii="Times New Roman" w:hAnsi="Times New Roman"/>
          <w:sz w:val="24"/>
          <w:lang w:val="lv-LV"/>
        </w:rPr>
        <w:t xml:space="preserve">2.6. Zinātniskās un mācību literatūras, izglītojošo un informatīvo materiālu </w:t>
      </w:r>
    </w:p>
    <w:p w:rsidR="00483BEA" w:rsidRPr="00EF6BAC" w:rsidRDefault="00483BEA" w:rsidP="000C37B5">
      <w:pPr>
        <w:spacing w:after="0"/>
        <w:ind w:left="-284" w:right="-483"/>
        <w:rPr>
          <w:rFonts w:ascii="Times New Roman" w:hAnsi="Times New Roman"/>
          <w:sz w:val="24"/>
          <w:lang w:val="lv-LV"/>
        </w:rPr>
      </w:pPr>
      <w:r w:rsidRPr="00EF6BAC">
        <w:rPr>
          <w:rFonts w:ascii="Times New Roman" w:hAnsi="Times New Roman"/>
          <w:sz w:val="24"/>
          <w:lang w:val="lv-LV"/>
        </w:rPr>
        <w:t>izstrāde un izdošana</w:t>
      </w:r>
      <w:r w:rsidRPr="00EF6BAC">
        <w:rPr>
          <w:rFonts w:ascii="Times New Roman" w:hAnsi="Times New Roman"/>
          <w:sz w:val="24"/>
          <w:lang w:val="lv-LV"/>
        </w:rPr>
        <w:tab/>
      </w:r>
      <w:r w:rsidRPr="00EF6BAC">
        <w:rPr>
          <w:rFonts w:ascii="Times New Roman" w:hAnsi="Times New Roman"/>
          <w:sz w:val="24"/>
          <w:lang w:val="lv-LV"/>
        </w:rPr>
        <w:tab/>
      </w:r>
      <w:r w:rsidRPr="00EF6BAC">
        <w:rPr>
          <w:rFonts w:ascii="Times New Roman" w:hAnsi="Times New Roman"/>
          <w:sz w:val="24"/>
          <w:lang w:val="lv-LV"/>
        </w:rPr>
        <w:tab/>
      </w:r>
      <w:r w:rsidRPr="00EF6BAC">
        <w:rPr>
          <w:rFonts w:ascii="Times New Roman" w:hAnsi="Times New Roman"/>
          <w:sz w:val="24"/>
          <w:lang w:val="lv-LV"/>
        </w:rPr>
        <w:tab/>
      </w:r>
      <w:r w:rsidRPr="00EF6BAC">
        <w:rPr>
          <w:rFonts w:ascii="Times New Roman" w:hAnsi="Times New Roman"/>
          <w:sz w:val="24"/>
          <w:lang w:val="lv-LV"/>
        </w:rPr>
        <w:tab/>
      </w:r>
      <w:r w:rsidRPr="00EF6BAC">
        <w:rPr>
          <w:rFonts w:ascii="Times New Roman" w:hAnsi="Times New Roman"/>
          <w:sz w:val="24"/>
          <w:lang w:val="lv-LV"/>
        </w:rPr>
        <w:tab/>
      </w:r>
      <w:r w:rsidRPr="00EF6BAC">
        <w:rPr>
          <w:rFonts w:ascii="Times New Roman" w:hAnsi="Times New Roman"/>
          <w:sz w:val="24"/>
          <w:lang w:val="lv-LV"/>
        </w:rPr>
        <w:tab/>
      </w:r>
      <w:r w:rsidRPr="00EF6BAC">
        <w:rPr>
          <w:rFonts w:ascii="Times New Roman" w:hAnsi="Times New Roman"/>
          <w:sz w:val="24"/>
          <w:lang w:val="lv-LV"/>
        </w:rPr>
        <w:tab/>
      </w:r>
      <w:r w:rsidRPr="00EF6BAC">
        <w:rPr>
          <w:rFonts w:ascii="Times New Roman" w:hAnsi="Times New Roman"/>
          <w:sz w:val="24"/>
          <w:lang w:val="lv-LV"/>
        </w:rPr>
        <w:tab/>
      </w:r>
      <w:r w:rsidR="0037245C" w:rsidRPr="00EF6BAC">
        <w:rPr>
          <w:rFonts w:ascii="Times New Roman" w:hAnsi="Times New Roman"/>
          <w:sz w:val="24"/>
          <w:lang w:val="lv-LV"/>
        </w:rPr>
        <w:t>3</w:t>
      </w:r>
      <w:r w:rsidR="00B0055F">
        <w:rPr>
          <w:rFonts w:ascii="Times New Roman" w:hAnsi="Times New Roman"/>
          <w:sz w:val="24"/>
          <w:lang w:val="lv-LV"/>
        </w:rPr>
        <w:t>5</w:t>
      </w:r>
    </w:p>
    <w:p w:rsidR="00483BEA" w:rsidRPr="00EF6BAC" w:rsidRDefault="00483BEA" w:rsidP="000C37B5">
      <w:pPr>
        <w:spacing w:after="0"/>
        <w:ind w:left="-284" w:right="-483"/>
        <w:rPr>
          <w:rFonts w:ascii="Times New Roman" w:hAnsi="Times New Roman"/>
          <w:sz w:val="24"/>
          <w:lang w:val="lv-LV"/>
        </w:rPr>
      </w:pPr>
      <w:r w:rsidRPr="00EF6BAC">
        <w:rPr>
          <w:rFonts w:ascii="Times New Roman" w:hAnsi="Times New Roman"/>
          <w:sz w:val="24"/>
          <w:lang w:val="lv-LV"/>
        </w:rPr>
        <w:t xml:space="preserve">2.7. Konsultācijas latviešu valodas pareizrakstības, gramatikas, leksikas un </w:t>
      </w:r>
    </w:p>
    <w:p w:rsidR="00483BEA" w:rsidRPr="00EF6BAC" w:rsidRDefault="00483BEA" w:rsidP="000C37B5">
      <w:pPr>
        <w:spacing w:after="0"/>
        <w:ind w:left="-284" w:right="-483"/>
        <w:rPr>
          <w:rFonts w:ascii="Times New Roman" w:hAnsi="Times New Roman"/>
          <w:sz w:val="24"/>
          <w:lang w:val="lv-LV"/>
        </w:rPr>
      </w:pPr>
      <w:r w:rsidRPr="00EF6BAC">
        <w:rPr>
          <w:rFonts w:ascii="Times New Roman" w:hAnsi="Times New Roman"/>
          <w:sz w:val="24"/>
          <w:lang w:val="lv-LV"/>
        </w:rPr>
        <w:t xml:space="preserve">valodas stila jautājumos, personvārdu atveides un identifikācijas </w:t>
      </w:r>
    </w:p>
    <w:p w:rsidR="00483BEA" w:rsidRPr="00EF6BAC" w:rsidRDefault="00483BEA" w:rsidP="000C37B5">
      <w:pPr>
        <w:spacing w:after="0"/>
        <w:ind w:left="-284" w:right="-483"/>
        <w:rPr>
          <w:rFonts w:ascii="Times New Roman" w:hAnsi="Times New Roman"/>
          <w:sz w:val="24"/>
          <w:lang w:val="lv-LV"/>
        </w:rPr>
      </w:pPr>
      <w:r w:rsidRPr="00EF6BAC">
        <w:rPr>
          <w:rFonts w:ascii="Times New Roman" w:hAnsi="Times New Roman"/>
          <w:sz w:val="24"/>
          <w:lang w:val="lv-LV"/>
        </w:rPr>
        <w:t xml:space="preserve">jautājumos, kā arī valodas apguves jautājumos. Pēc tiesībaizsardzības </w:t>
      </w:r>
    </w:p>
    <w:p w:rsidR="00483BEA" w:rsidRPr="00EF6BAC" w:rsidRDefault="00483BEA" w:rsidP="000C37B5">
      <w:pPr>
        <w:spacing w:after="0"/>
        <w:ind w:left="-284" w:right="-483"/>
        <w:rPr>
          <w:rFonts w:ascii="Times New Roman" w:hAnsi="Times New Roman"/>
          <w:sz w:val="24"/>
          <w:lang w:val="lv-LV"/>
        </w:rPr>
      </w:pPr>
      <w:r w:rsidRPr="00EF6BAC">
        <w:rPr>
          <w:rFonts w:ascii="Times New Roman" w:hAnsi="Times New Roman"/>
          <w:sz w:val="24"/>
          <w:lang w:val="lv-LV"/>
        </w:rPr>
        <w:t>iestāžu pieprasījuma sniegtie lingvistiskie atzinumi</w:t>
      </w:r>
      <w:r w:rsidRPr="00EF6BAC">
        <w:rPr>
          <w:rFonts w:ascii="Times New Roman" w:hAnsi="Times New Roman"/>
          <w:sz w:val="24"/>
          <w:lang w:val="lv-LV"/>
        </w:rPr>
        <w:tab/>
      </w:r>
      <w:r w:rsidRPr="00EF6BAC">
        <w:rPr>
          <w:rFonts w:ascii="Times New Roman" w:hAnsi="Times New Roman"/>
          <w:sz w:val="24"/>
          <w:lang w:val="lv-LV"/>
        </w:rPr>
        <w:tab/>
      </w:r>
      <w:r w:rsidRPr="00EF6BAC">
        <w:rPr>
          <w:rFonts w:ascii="Times New Roman" w:hAnsi="Times New Roman"/>
          <w:sz w:val="24"/>
          <w:lang w:val="lv-LV"/>
        </w:rPr>
        <w:tab/>
      </w:r>
      <w:r w:rsidRPr="00EF6BAC">
        <w:rPr>
          <w:rFonts w:ascii="Times New Roman" w:hAnsi="Times New Roman"/>
          <w:sz w:val="24"/>
          <w:lang w:val="lv-LV"/>
        </w:rPr>
        <w:tab/>
      </w:r>
      <w:r w:rsidRPr="00EF6BAC">
        <w:rPr>
          <w:rFonts w:ascii="Times New Roman" w:hAnsi="Times New Roman"/>
          <w:sz w:val="24"/>
          <w:lang w:val="lv-LV"/>
        </w:rPr>
        <w:tab/>
      </w:r>
      <w:r w:rsidR="005B40A4">
        <w:rPr>
          <w:rFonts w:ascii="Times New Roman" w:hAnsi="Times New Roman"/>
          <w:sz w:val="24"/>
          <w:lang w:val="lv-LV"/>
        </w:rPr>
        <w:t>4</w:t>
      </w:r>
      <w:r w:rsidR="00B0055F">
        <w:rPr>
          <w:rFonts w:ascii="Times New Roman" w:hAnsi="Times New Roman"/>
          <w:sz w:val="24"/>
          <w:lang w:val="lv-LV"/>
        </w:rPr>
        <w:t>2</w:t>
      </w:r>
    </w:p>
    <w:p w:rsidR="00483BEA" w:rsidRPr="00EF6BAC" w:rsidRDefault="00483BEA" w:rsidP="000C37B5">
      <w:pPr>
        <w:spacing w:after="0"/>
        <w:ind w:left="-284" w:right="-483"/>
        <w:rPr>
          <w:rFonts w:ascii="Times New Roman" w:hAnsi="Times New Roman"/>
          <w:sz w:val="24"/>
          <w:lang w:val="lv-LV"/>
        </w:rPr>
      </w:pPr>
      <w:r w:rsidRPr="00EF6BAC">
        <w:rPr>
          <w:rFonts w:ascii="Times New Roman" w:hAnsi="Times New Roman"/>
          <w:sz w:val="24"/>
          <w:lang w:val="lv-LV"/>
        </w:rPr>
        <w:t xml:space="preserve">2.8. Pasākumi, kas popularizē valsts valodas apguvi, veicina tās lietojumu </w:t>
      </w:r>
    </w:p>
    <w:p w:rsidR="00483BEA" w:rsidRPr="00EF6BAC" w:rsidRDefault="00483BEA" w:rsidP="000C37B5">
      <w:pPr>
        <w:spacing w:after="0"/>
        <w:ind w:left="-284" w:right="-483"/>
        <w:rPr>
          <w:rFonts w:ascii="Times New Roman" w:hAnsi="Times New Roman"/>
          <w:sz w:val="24"/>
          <w:lang w:val="lv-LV"/>
        </w:rPr>
      </w:pPr>
      <w:r w:rsidRPr="00EF6BAC">
        <w:rPr>
          <w:rFonts w:ascii="Times New Roman" w:hAnsi="Times New Roman"/>
          <w:sz w:val="24"/>
          <w:lang w:val="lv-LV"/>
        </w:rPr>
        <w:t>un sekmē sabiedrības līdzdalību valsts valodas politikas īstenošanā</w:t>
      </w:r>
      <w:r w:rsidRPr="00EF6BAC">
        <w:rPr>
          <w:rFonts w:ascii="Times New Roman" w:hAnsi="Times New Roman"/>
          <w:sz w:val="24"/>
          <w:lang w:val="lv-LV"/>
        </w:rPr>
        <w:tab/>
      </w:r>
      <w:r w:rsidRPr="00EF6BAC">
        <w:rPr>
          <w:rFonts w:ascii="Times New Roman" w:hAnsi="Times New Roman"/>
          <w:sz w:val="24"/>
          <w:lang w:val="lv-LV"/>
        </w:rPr>
        <w:tab/>
      </w:r>
      <w:r w:rsidRPr="00EF6BAC">
        <w:rPr>
          <w:rFonts w:ascii="Times New Roman" w:hAnsi="Times New Roman"/>
          <w:sz w:val="24"/>
          <w:lang w:val="lv-LV"/>
        </w:rPr>
        <w:tab/>
      </w:r>
      <w:r w:rsidR="007D582E" w:rsidRPr="00EF6BAC">
        <w:rPr>
          <w:rFonts w:ascii="Times New Roman" w:hAnsi="Times New Roman"/>
          <w:sz w:val="24"/>
          <w:lang w:val="lv-LV"/>
        </w:rPr>
        <w:t>4</w:t>
      </w:r>
      <w:r w:rsidR="00B0055F">
        <w:rPr>
          <w:rFonts w:ascii="Times New Roman" w:hAnsi="Times New Roman"/>
          <w:sz w:val="24"/>
          <w:lang w:val="lv-LV"/>
        </w:rPr>
        <w:t>4</w:t>
      </w:r>
    </w:p>
    <w:p w:rsidR="00483BEA" w:rsidRPr="00EF6BAC" w:rsidRDefault="00483BEA" w:rsidP="000C37B5">
      <w:pPr>
        <w:spacing w:after="0"/>
        <w:ind w:left="-284" w:right="-483"/>
        <w:rPr>
          <w:rFonts w:ascii="Times New Roman" w:hAnsi="Times New Roman"/>
          <w:sz w:val="24"/>
          <w:lang w:val="lv-LV"/>
        </w:rPr>
      </w:pPr>
      <w:r w:rsidRPr="00EF6BAC">
        <w:rPr>
          <w:rFonts w:ascii="Times New Roman" w:hAnsi="Times New Roman"/>
          <w:sz w:val="24"/>
          <w:lang w:val="lv-LV"/>
        </w:rPr>
        <w:t>2.9. Sadarbība ar starptautiskajām institūcijām valodas politikas jomā</w:t>
      </w:r>
      <w:r w:rsidRPr="00EF6BAC">
        <w:rPr>
          <w:rFonts w:ascii="Times New Roman" w:hAnsi="Times New Roman"/>
          <w:sz w:val="24"/>
          <w:lang w:val="lv-LV"/>
        </w:rPr>
        <w:tab/>
      </w:r>
      <w:r w:rsidRPr="00EF6BAC">
        <w:rPr>
          <w:rFonts w:ascii="Times New Roman" w:hAnsi="Times New Roman"/>
          <w:sz w:val="24"/>
          <w:lang w:val="lv-LV"/>
        </w:rPr>
        <w:tab/>
      </w:r>
      <w:r w:rsidR="00F36D16" w:rsidRPr="00EF6BAC">
        <w:rPr>
          <w:rFonts w:ascii="Times New Roman" w:hAnsi="Times New Roman"/>
          <w:sz w:val="24"/>
          <w:lang w:val="lv-LV"/>
        </w:rPr>
        <w:tab/>
      </w:r>
      <w:r w:rsidR="001C3EF4" w:rsidRPr="00EF6BAC">
        <w:rPr>
          <w:rFonts w:ascii="Times New Roman" w:hAnsi="Times New Roman"/>
          <w:sz w:val="24"/>
          <w:lang w:val="lv-LV"/>
        </w:rPr>
        <w:t>5</w:t>
      </w:r>
      <w:r w:rsidR="0096253C">
        <w:rPr>
          <w:rFonts w:ascii="Times New Roman" w:hAnsi="Times New Roman"/>
          <w:sz w:val="24"/>
          <w:lang w:val="lv-LV"/>
        </w:rPr>
        <w:t>5</w:t>
      </w:r>
    </w:p>
    <w:p w:rsidR="00483BEA" w:rsidRPr="00EF6BAC" w:rsidRDefault="00483BEA" w:rsidP="000C37B5">
      <w:pPr>
        <w:spacing w:after="0"/>
        <w:ind w:left="-284" w:right="-483"/>
        <w:rPr>
          <w:rFonts w:ascii="Times New Roman" w:hAnsi="Times New Roman"/>
          <w:b/>
          <w:sz w:val="24"/>
          <w:lang w:val="lv-LV"/>
        </w:rPr>
      </w:pPr>
      <w:r w:rsidRPr="00EF6BAC">
        <w:rPr>
          <w:rFonts w:ascii="Times New Roman" w:hAnsi="Times New Roman"/>
          <w:b/>
          <w:sz w:val="24"/>
          <w:lang w:val="lv-LV"/>
        </w:rPr>
        <w:t>3. Budžeta informācija</w:t>
      </w:r>
      <w:r w:rsidR="00F36D16" w:rsidRPr="00EF6BAC">
        <w:rPr>
          <w:rFonts w:ascii="Times New Roman" w:hAnsi="Times New Roman"/>
          <w:b/>
          <w:sz w:val="24"/>
          <w:lang w:val="lv-LV"/>
        </w:rPr>
        <w:tab/>
      </w:r>
      <w:r w:rsidRPr="00EF6BAC">
        <w:rPr>
          <w:rFonts w:ascii="Times New Roman" w:hAnsi="Times New Roman"/>
          <w:b/>
          <w:sz w:val="24"/>
          <w:lang w:val="lv-LV"/>
        </w:rPr>
        <w:tab/>
      </w:r>
      <w:r w:rsidRPr="00EF6BAC">
        <w:rPr>
          <w:rFonts w:ascii="Times New Roman" w:hAnsi="Times New Roman"/>
          <w:b/>
          <w:sz w:val="24"/>
          <w:lang w:val="lv-LV"/>
        </w:rPr>
        <w:tab/>
      </w:r>
      <w:r w:rsidRPr="00EF6BAC">
        <w:rPr>
          <w:rFonts w:ascii="Times New Roman" w:hAnsi="Times New Roman"/>
          <w:b/>
          <w:sz w:val="24"/>
          <w:lang w:val="lv-LV"/>
        </w:rPr>
        <w:tab/>
      </w:r>
      <w:r w:rsidRPr="00EF6BAC">
        <w:rPr>
          <w:rFonts w:ascii="Times New Roman" w:hAnsi="Times New Roman"/>
          <w:b/>
          <w:sz w:val="24"/>
          <w:lang w:val="lv-LV"/>
        </w:rPr>
        <w:tab/>
      </w:r>
      <w:r w:rsidRPr="00EF6BAC">
        <w:rPr>
          <w:rFonts w:ascii="Times New Roman" w:hAnsi="Times New Roman"/>
          <w:b/>
          <w:sz w:val="24"/>
          <w:lang w:val="lv-LV"/>
        </w:rPr>
        <w:tab/>
      </w:r>
      <w:r w:rsidRPr="00EF6BAC">
        <w:rPr>
          <w:rFonts w:ascii="Times New Roman" w:hAnsi="Times New Roman"/>
          <w:b/>
          <w:sz w:val="24"/>
          <w:lang w:val="lv-LV"/>
        </w:rPr>
        <w:tab/>
      </w:r>
      <w:r w:rsidRPr="00EF6BAC">
        <w:rPr>
          <w:rFonts w:ascii="Times New Roman" w:hAnsi="Times New Roman"/>
          <w:b/>
          <w:sz w:val="24"/>
          <w:lang w:val="lv-LV"/>
        </w:rPr>
        <w:tab/>
      </w:r>
      <w:r w:rsidR="00F36D16" w:rsidRPr="00EF6BAC">
        <w:rPr>
          <w:rFonts w:ascii="Times New Roman" w:hAnsi="Times New Roman"/>
          <w:sz w:val="24"/>
          <w:lang w:val="lv-LV"/>
        </w:rPr>
        <w:tab/>
      </w:r>
      <w:r w:rsidR="001C3EF4" w:rsidRPr="00EF6BAC">
        <w:rPr>
          <w:rFonts w:ascii="Times New Roman" w:hAnsi="Times New Roman"/>
          <w:sz w:val="24"/>
          <w:lang w:val="lv-LV"/>
        </w:rPr>
        <w:t>5</w:t>
      </w:r>
      <w:r w:rsidR="0096253C">
        <w:rPr>
          <w:rFonts w:ascii="Times New Roman" w:hAnsi="Times New Roman"/>
          <w:sz w:val="24"/>
          <w:lang w:val="lv-LV"/>
        </w:rPr>
        <w:t>6</w:t>
      </w:r>
    </w:p>
    <w:p w:rsidR="00483BEA" w:rsidRPr="00EF6BAC" w:rsidRDefault="00483BEA" w:rsidP="000C37B5">
      <w:pPr>
        <w:spacing w:after="0"/>
        <w:ind w:left="-284" w:right="-483"/>
        <w:rPr>
          <w:rFonts w:ascii="Times New Roman" w:hAnsi="Times New Roman"/>
          <w:b/>
          <w:sz w:val="24"/>
          <w:lang w:val="lv-LV"/>
        </w:rPr>
      </w:pPr>
      <w:r w:rsidRPr="00EF6BAC">
        <w:rPr>
          <w:rFonts w:ascii="Times New Roman" w:hAnsi="Times New Roman"/>
          <w:b/>
          <w:sz w:val="24"/>
          <w:lang w:val="lv-LV"/>
        </w:rPr>
        <w:t>4. </w:t>
      </w:r>
      <w:r w:rsidR="00E05F4B" w:rsidRPr="00EF6BAC">
        <w:rPr>
          <w:rFonts w:ascii="Times New Roman" w:hAnsi="Times New Roman"/>
          <w:b/>
          <w:sz w:val="24"/>
          <w:lang w:val="lv-LV"/>
        </w:rPr>
        <w:t>LVA p</w:t>
      </w:r>
      <w:r w:rsidR="00F36D16" w:rsidRPr="00EF6BAC">
        <w:rPr>
          <w:rFonts w:ascii="Times New Roman" w:hAnsi="Times New Roman"/>
          <w:b/>
          <w:sz w:val="24"/>
          <w:lang w:val="lv-LV"/>
        </w:rPr>
        <w:t>ersonāls</w:t>
      </w:r>
      <w:r w:rsidR="00E72EA6" w:rsidRPr="00EF6BAC">
        <w:rPr>
          <w:rFonts w:ascii="Times New Roman" w:hAnsi="Times New Roman"/>
          <w:b/>
          <w:sz w:val="24"/>
          <w:lang w:val="lv-LV"/>
        </w:rPr>
        <w:tab/>
      </w:r>
      <w:r w:rsidR="00E72EA6" w:rsidRPr="00EF6BAC">
        <w:rPr>
          <w:rFonts w:ascii="Times New Roman" w:hAnsi="Times New Roman"/>
          <w:b/>
          <w:sz w:val="24"/>
          <w:lang w:val="lv-LV"/>
        </w:rPr>
        <w:tab/>
      </w:r>
      <w:r w:rsidR="00E72EA6" w:rsidRPr="00EF6BAC">
        <w:rPr>
          <w:rFonts w:ascii="Times New Roman" w:hAnsi="Times New Roman"/>
          <w:b/>
          <w:sz w:val="24"/>
          <w:lang w:val="lv-LV"/>
        </w:rPr>
        <w:tab/>
      </w:r>
      <w:r w:rsidR="00E72EA6" w:rsidRPr="00EF6BAC">
        <w:rPr>
          <w:rFonts w:ascii="Times New Roman" w:hAnsi="Times New Roman"/>
          <w:b/>
          <w:sz w:val="24"/>
          <w:lang w:val="lv-LV"/>
        </w:rPr>
        <w:tab/>
      </w:r>
      <w:r w:rsidR="00E72EA6" w:rsidRPr="00EF6BAC">
        <w:rPr>
          <w:rFonts w:ascii="Times New Roman" w:hAnsi="Times New Roman"/>
          <w:b/>
          <w:sz w:val="24"/>
          <w:lang w:val="lv-LV"/>
        </w:rPr>
        <w:tab/>
      </w:r>
      <w:r w:rsidR="00E72EA6" w:rsidRPr="00EF6BAC">
        <w:rPr>
          <w:rFonts w:ascii="Times New Roman" w:hAnsi="Times New Roman"/>
          <w:b/>
          <w:sz w:val="24"/>
          <w:lang w:val="lv-LV"/>
        </w:rPr>
        <w:tab/>
      </w:r>
      <w:r w:rsidR="00E72EA6" w:rsidRPr="00EF6BAC">
        <w:rPr>
          <w:rFonts w:ascii="Times New Roman" w:hAnsi="Times New Roman"/>
          <w:b/>
          <w:sz w:val="24"/>
          <w:lang w:val="lv-LV"/>
        </w:rPr>
        <w:tab/>
      </w:r>
      <w:r w:rsidR="00E72EA6" w:rsidRPr="00EF6BAC">
        <w:rPr>
          <w:rFonts w:ascii="Times New Roman" w:hAnsi="Times New Roman"/>
          <w:b/>
          <w:sz w:val="24"/>
          <w:lang w:val="lv-LV"/>
        </w:rPr>
        <w:tab/>
      </w:r>
      <w:r w:rsidR="00E72EA6" w:rsidRPr="00EF6BAC">
        <w:rPr>
          <w:rFonts w:ascii="Times New Roman" w:hAnsi="Times New Roman"/>
          <w:b/>
          <w:sz w:val="24"/>
          <w:lang w:val="lv-LV"/>
        </w:rPr>
        <w:tab/>
      </w:r>
      <w:r w:rsidR="007D582E" w:rsidRPr="00EF6BAC">
        <w:rPr>
          <w:rFonts w:ascii="Times New Roman" w:hAnsi="Times New Roman"/>
          <w:sz w:val="24"/>
          <w:lang w:val="lv-LV"/>
        </w:rPr>
        <w:t>5</w:t>
      </w:r>
      <w:r w:rsidR="0096253C">
        <w:rPr>
          <w:rFonts w:ascii="Times New Roman" w:hAnsi="Times New Roman"/>
          <w:sz w:val="24"/>
          <w:lang w:val="lv-LV"/>
        </w:rPr>
        <w:t>8</w:t>
      </w:r>
    </w:p>
    <w:p w:rsidR="00483BEA" w:rsidRPr="00EF6BAC" w:rsidRDefault="00483BEA" w:rsidP="000C37B5">
      <w:pPr>
        <w:spacing w:after="0"/>
        <w:ind w:left="-284" w:right="-483"/>
        <w:rPr>
          <w:rFonts w:ascii="Times New Roman" w:hAnsi="Times New Roman"/>
          <w:b/>
          <w:sz w:val="24"/>
          <w:lang w:val="lv-LV"/>
        </w:rPr>
      </w:pPr>
      <w:r w:rsidRPr="00EF6BAC">
        <w:rPr>
          <w:rFonts w:ascii="Times New Roman" w:hAnsi="Times New Roman"/>
          <w:b/>
          <w:sz w:val="24"/>
          <w:lang w:val="lv-LV"/>
        </w:rPr>
        <w:t>5. </w:t>
      </w:r>
      <w:r w:rsidR="00F36D16" w:rsidRPr="00EF6BAC">
        <w:rPr>
          <w:rFonts w:ascii="Times New Roman" w:hAnsi="Times New Roman"/>
          <w:b/>
          <w:sz w:val="24"/>
          <w:lang w:val="lv-LV"/>
        </w:rPr>
        <w:t>Komunikācija ar sabiedrību</w:t>
      </w:r>
      <w:r w:rsidRPr="00EF6BAC">
        <w:rPr>
          <w:rFonts w:ascii="Times New Roman" w:hAnsi="Times New Roman"/>
          <w:b/>
          <w:sz w:val="24"/>
          <w:lang w:val="lv-LV"/>
        </w:rPr>
        <w:tab/>
      </w:r>
      <w:r w:rsidRPr="00EF6BAC">
        <w:rPr>
          <w:rFonts w:ascii="Times New Roman" w:hAnsi="Times New Roman"/>
          <w:b/>
          <w:sz w:val="24"/>
          <w:lang w:val="lv-LV"/>
        </w:rPr>
        <w:tab/>
      </w:r>
      <w:r w:rsidRPr="00EF6BAC">
        <w:rPr>
          <w:rFonts w:ascii="Times New Roman" w:hAnsi="Times New Roman"/>
          <w:b/>
          <w:sz w:val="24"/>
          <w:lang w:val="lv-LV"/>
        </w:rPr>
        <w:tab/>
      </w:r>
      <w:r w:rsidRPr="00EF6BAC">
        <w:rPr>
          <w:rFonts w:ascii="Times New Roman" w:hAnsi="Times New Roman"/>
          <w:b/>
          <w:sz w:val="24"/>
          <w:lang w:val="lv-LV"/>
        </w:rPr>
        <w:tab/>
      </w:r>
      <w:r w:rsidRPr="00EF6BAC">
        <w:rPr>
          <w:rFonts w:ascii="Times New Roman" w:hAnsi="Times New Roman"/>
          <w:b/>
          <w:sz w:val="24"/>
          <w:lang w:val="lv-LV"/>
        </w:rPr>
        <w:tab/>
      </w:r>
      <w:r w:rsidRPr="00EF6BAC">
        <w:rPr>
          <w:rFonts w:ascii="Times New Roman" w:hAnsi="Times New Roman"/>
          <w:b/>
          <w:sz w:val="24"/>
          <w:lang w:val="lv-LV"/>
        </w:rPr>
        <w:tab/>
      </w:r>
      <w:r w:rsidRPr="00EF6BAC">
        <w:rPr>
          <w:rFonts w:ascii="Times New Roman" w:hAnsi="Times New Roman"/>
          <w:b/>
          <w:sz w:val="24"/>
          <w:lang w:val="lv-LV"/>
        </w:rPr>
        <w:tab/>
      </w:r>
      <w:r w:rsidR="00F36D16" w:rsidRPr="00EF6BAC">
        <w:rPr>
          <w:rFonts w:ascii="Times New Roman" w:hAnsi="Times New Roman"/>
          <w:b/>
          <w:sz w:val="24"/>
          <w:lang w:val="lv-LV"/>
        </w:rPr>
        <w:tab/>
      </w:r>
      <w:r w:rsidR="009113D2" w:rsidRPr="009113D2">
        <w:rPr>
          <w:rFonts w:ascii="Times New Roman" w:hAnsi="Times New Roman"/>
          <w:sz w:val="24"/>
          <w:lang w:val="lv-LV"/>
        </w:rPr>
        <w:t>6</w:t>
      </w:r>
      <w:r w:rsidR="0096253C">
        <w:rPr>
          <w:rFonts w:ascii="Times New Roman" w:hAnsi="Times New Roman"/>
          <w:sz w:val="24"/>
          <w:lang w:val="lv-LV"/>
        </w:rPr>
        <w:t>3</w:t>
      </w:r>
    </w:p>
    <w:p w:rsidR="00483BEA" w:rsidRPr="00EF6BAC" w:rsidRDefault="00483BEA" w:rsidP="000C37B5">
      <w:pPr>
        <w:spacing w:after="0"/>
        <w:ind w:left="-284" w:right="-483"/>
        <w:rPr>
          <w:rFonts w:ascii="Times New Roman" w:hAnsi="Times New Roman"/>
          <w:sz w:val="24"/>
          <w:lang w:val="lv-LV"/>
        </w:rPr>
      </w:pPr>
      <w:r w:rsidRPr="00EF6BAC">
        <w:rPr>
          <w:rFonts w:ascii="Times New Roman" w:hAnsi="Times New Roman"/>
          <w:b/>
          <w:sz w:val="24"/>
          <w:lang w:val="lv-LV"/>
        </w:rPr>
        <w:t>6. Latviešu va</w:t>
      </w:r>
      <w:r w:rsidR="00E05F4B" w:rsidRPr="00EF6BAC">
        <w:rPr>
          <w:rFonts w:ascii="Times New Roman" w:hAnsi="Times New Roman"/>
          <w:b/>
          <w:sz w:val="24"/>
          <w:lang w:val="lv-LV"/>
        </w:rPr>
        <w:t>lodas aģentūras darba plāns 201</w:t>
      </w:r>
      <w:r w:rsidR="004D6F32" w:rsidRPr="00EF6BAC">
        <w:rPr>
          <w:rFonts w:ascii="Times New Roman" w:hAnsi="Times New Roman"/>
          <w:b/>
          <w:sz w:val="24"/>
          <w:lang w:val="lv-LV"/>
        </w:rPr>
        <w:t>7</w:t>
      </w:r>
      <w:r w:rsidR="00F36D16" w:rsidRPr="00EF6BAC">
        <w:rPr>
          <w:rFonts w:ascii="Times New Roman" w:hAnsi="Times New Roman"/>
          <w:b/>
          <w:sz w:val="24"/>
          <w:lang w:val="lv-LV"/>
        </w:rPr>
        <w:t>. gadam</w:t>
      </w:r>
      <w:r w:rsidR="000E5ABD" w:rsidRPr="00EF6BAC">
        <w:rPr>
          <w:rFonts w:ascii="Times New Roman" w:hAnsi="Times New Roman"/>
          <w:b/>
          <w:sz w:val="24"/>
          <w:lang w:val="lv-LV"/>
        </w:rPr>
        <w:tab/>
      </w:r>
      <w:r w:rsidR="000E5ABD" w:rsidRPr="00EF6BAC">
        <w:rPr>
          <w:rFonts w:ascii="Times New Roman" w:hAnsi="Times New Roman"/>
          <w:b/>
          <w:sz w:val="24"/>
          <w:lang w:val="lv-LV"/>
        </w:rPr>
        <w:tab/>
      </w:r>
      <w:r w:rsidR="000E5ABD" w:rsidRPr="00EF6BAC">
        <w:rPr>
          <w:rFonts w:ascii="Times New Roman" w:hAnsi="Times New Roman"/>
          <w:b/>
          <w:sz w:val="24"/>
          <w:lang w:val="lv-LV"/>
        </w:rPr>
        <w:tab/>
      </w:r>
      <w:r w:rsidR="00F36D16" w:rsidRPr="00EF6BAC">
        <w:rPr>
          <w:rFonts w:ascii="Times New Roman" w:hAnsi="Times New Roman"/>
          <w:b/>
          <w:sz w:val="24"/>
          <w:lang w:val="lv-LV"/>
        </w:rPr>
        <w:tab/>
      </w:r>
      <w:r w:rsidR="000E5ABD" w:rsidRPr="00EF6BAC">
        <w:rPr>
          <w:rFonts w:ascii="Times New Roman" w:hAnsi="Times New Roman"/>
          <w:sz w:val="24"/>
          <w:lang w:val="lv-LV"/>
        </w:rPr>
        <w:t>7</w:t>
      </w:r>
      <w:r w:rsidR="0096253C">
        <w:rPr>
          <w:rFonts w:ascii="Times New Roman" w:hAnsi="Times New Roman"/>
          <w:sz w:val="24"/>
          <w:lang w:val="lv-LV"/>
        </w:rPr>
        <w:t>8</w:t>
      </w:r>
    </w:p>
    <w:p w:rsidR="00237CD1" w:rsidRPr="00EF6BAC" w:rsidRDefault="00237CD1">
      <w:pPr>
        <w:widowControl/>
        <w:rPr>
          <w:rFonts w:ascii="Times New Roman" w:hAnsi="Times New Roman"/>
          <w:sz w:val="24"/>
          <w:lang w:val="lv-LV"/>
        </w:rPr>
      </w:pPr>
      <w:r w:rsidRPr="00EF6BAC">
        <w:rPr>
          <w:rFonts w:ascii="Times New Roman" w:hAnsi="Times New Roman"/>
          <w:sz w:val="24"/>
          <w:lang w:val="lv-LV"/>
        </w:rPr>
        <w:br w:type="page"/>
      </w:r>
    </w:p>
    <w:p w:rsidR="00341226" w:rsidRPr="00EF6BAC" w:rsidRDefault="00237CD1" w:rsidP="00341226">
      <w:pPr>
        <w:rPr>
          <w:lang w:val="lv-LV"/>
        </w:rPr>
      </w:pPr>
      <w:r w:rsidRPr="00EF6BAC">
        <w:rPr>
          <w:rFonts w:ascii="Times New Roman" w:hAnsi="Times New Roman"/>
          <w:sz w:val="24"/>
          <w:szCs w:val="24"/>
          <w:lang w:val="lv-LV"/>
        </w:rPr>
        <w:lastRenderedPageBreak/>
        <w:t>Cienījamie</w:t>
      </w:r>
      <w:r w:rsidR="00341226" w:rsidRPr="00EF6BAC">
        <w:rPr>
          <w:rFonts w:ascii="Times New Roman" w:hAnsi="Times New Roman"/>
          <w:sz w:val="24"/>
          <w:szCs w:val="24"/>
          <w:lang w:val="lv-LV"/>
        </w:rPr>
        <w:t xml:space="preserve"> pārskata lasītāj</w:t>
      </w:r>
      <w:r w:rsidRPr="00EF6BAC">
        <w:rPr>
          <w:rFonts w:ascii="Times New Roman" w:hAnsi="Times New Roman"/>
          <w:sz w:val="24"/>
          <w:szCs w:val="24"/>
          <w:lang w:val="lv-LV"/>
        </w:rPr>
        <w:t>i</w:t>
      </w:r>
      <w:r w:rsidR="00341226" w:rsidRPr="00EF6BAC">
        <w:rPr>
          <w:rFonts w:ascii="Times New Roman" w:hAnsi="Times New Roman"/>
          <w:sz w:val="24"/>
          <w:szCs w:val="24"/>
          <w:lang w:val="lv-LV"/>
        </w:rPr>
        <w:t xml:space="preserve">! </w:t>
      </w:r>
    </w:p>
    <w:p w:rsidR="000C0523" w:rsidRPr="00EF6BAC" w:rsidRDefault="00237CD1" w:rsidP="00C446B1">
      <w:pPr>
        <w:spacing w:after="0"/>
        <w:ind w:firstLine="567"/>
        <w:jc w:val="both"/>
        <w:rPr>
          <w:rFonts w:ascii="Times New Roman" w:hAnsi="Times New Roman"/>
          <w:sz w:val="24"/>
          <w:szCs w:val="24"/>
          <w:lang w:val="lv-LV"/>
        </w:rPr>
      </w:pPr>
      <w:r w:rsidRPr="00EF6BAC">
        <w:rPr>
          <w:rFonts w:ascii="Times New Roman" w:hAnsi="Times New Roman"/>
          <w:sz w:val="24"/>
          <w:szCs w:val="24"/>
          <w:lang w:val="lv-LV"/>
        </w:rPr>
        <w:t>Pat tikai pašķirstot 2016. </w:t>
      </w:r>
      <w:r w:rsidR="00A1630F" w:rsidRPr="00EF6BAC">
        <w:rPr>
          <w:rFonts w:ascii="Times New Roman" w:hAnsi="Times New Roman"/>
          <w:sz w:val="24"/>
          <w:szCs w:val="24"/>
          <w:lang w:val="lv-LV"/>
        </w:rPr>
        <w:t>g</w:t>
      </w:r>
      <w:r w:rsidR="00EE2AF5" w:rsidRPr="00EF6BAC">
        <w:rPr>
          <w:rFonts w:ascii="Times New Roman" w:hAnsi="Times New Roman"/>
          <w:sz w:val="24"/>
          <w:szCs w:val="24"/>
          <w:lang w:val="lv-LV"/>
        </w:rPr>
        <w:t>ada</w:t>
      </w:r>
      <w:r w:rsidRPr="00EF6BAC">
        <w:rPr>
          <w:rFonts w:ascii="Times New Roman" w:hAnsi="Times New Roman"/>
          <w:sz w:val="24"/>
          <w:szCs w:val="24"/>
          <w:lang w:val="lv-LV"/>
        </w:rPr>
        <w:t xml:space="preserve"> Latviešu </w:t>
      </w:r>
      <w:r w:rsidR="00D80967" w:rsidRPr="00EF6BAC">
        <w:rPr>
          <w:rFonts w:ascii="Times New Roman" w:hAnsi="Times New Roman"/>
          <w:sz w:val="24"/>
          <w:szCs w:val="24"/>
          <w:lang w:val="lv-LV"/>
        </w:rPr>
        <w:t>valodas aģentūras plašo un detalizēto pētījumu „V</w:t>
      </w:r>
      <w:r w:rsidR="00EE2AF5" w:rsidRPr="00EF6BAC">
        <w:rPr>
          <w:rFonts w:ascii="Times New Roman" w:hAnsi="Times New Roman"/>
          <w:sz w:val="24"/>
          <w:szCs w:val="24"/>
          <w:lang w:val="lv-LV"/>
        </w:rPr>
        <w:t>alodas situācija</w:t>
      </w:r>
      <w:r w:rsidRPr="00EF6BAC">
        <w:rPr>
          <w:rFonts w:ascii="Times New Roman" w:hAnsi="Times New Roman"/>
          <w:sz w:val="24"/>
          <w:szCs w:val="24"/>
          <w:lang w:val="lv-LV"/>
        </w:rPr>
        <w:t xml:space="preserve"> Latvijā</w:t>
      </w:r>
      <w:r w:rsidR="00D80967" w:rsidRPr="00EF6BAC">
        <w:rPr>
          <w:rFonts w:ascii="Times New Roman" w:hAnsi="Times New Roman"/>
          <w:sz w:val="24"/>
          <w:szCs w:val="24"/>
          <w:lang w:val="lv-LV"/>
        </w:rPr>
        <w:t>:</w:t>
      </w:r>
      <w:r w:rsidRPr="00EF6BAC">
        <w:rPr>
          <w:rFonts w:ascii="Times New Roman" w:hAnsi="Times New Roman"/>
          <w:sz w:val="24"/>
          <w:szCs w:val="24"/>
          <w:lang w:val="lv-LV"/>
        </w:rPr>
        <w:t xml:space="preserve"> 2010‒2015</w:t>
      </w:r>
      <w:r w:rsidR="00D80967" w:rsidRPr="00EF6BAC">
        <w:rPr>
          <w:rFonts w:ascii="Times New Roman" w:hAnsi="Times New Roman"/>
          <w:sz w:val="24"/>
          <w:szCs w:val="24"/>
          <w:lang w:val="lv-LV"/>
        </w:rPr>
        <w:t>”</w:t>
      </w:r>
      <w:r w:rsidRPr="00EF6BAC">
        <w:rPr>
          <w:rFonts w:ascii="Times New Roman" w:hAnsi="Times New Roman"/>
          <w:sz w:val="24"/>
          <w:szCs w:val="24"/>
          <w:lang w:val="lv-LV"/>
        </w:rPr>
        <w:t>,</w:t>
      </w:r>
      <w:r w:rsidR="00EF6BAC" w:rsidRPr="00EF6BAC">
        <w:rPr>
          <w:rFonts w:ascii="Times New Roman" w:hAnsi="Times New Roman"/>
          <w:sz w:val="24"/>
          <w:szCs w:val="24"/>
          <w:lang w:val="lv-LV"/>
        </w:rPr>
        <w:t xml:space="preserve"> kā</w:t>
      </w:r>
      <w:r w:rsidRPr="00EF6BAC">
        <w:rPr>
          <w:rFonts w:ascii="Times New Roman" w:hAnsi="Times New Roman"/>
          <w:sz w:val="24"/>
          <w:szCs w:val="24"/>
          <w:lang w:val="lv-LV"/>
        </w:rPr>
        <w:t xml:space="preserve"> arī</w:t>
      </w:r>
      <w:r w:rsidR="00EF6BAC" w:rsidRPr="00EF6BAC">
        <w:rPr>
          <w:rFonts w:ascii="Times New Roman" w:hAnsi="Times New Roman"/>
          <w:sz w:val="24"/>
          <w:szCs w:val="24"/>
          <w:lang w:val="lv-LV"/>
        </w:rPr>
        <w:t xml:space="preserve"> ņemot vērā</w:t>
      </w:r>
      <w:r w:rsidRPr="00EF6BAC">
        <w:rPr>
          <w:rFonts w:ascii="Times New Roman" w:hAnsi="Times New Roman"/>
          <w:sz w:val="24"/>
          <w:szCs w:val="24"/>
          <w:lang w:val="lv-LV"/>
        </w:rPr>
        <w:t>, ko dzirdam un lasām medijos,</w:t>
      </w:r>
      <w:r w:rsidR="00EF6BAC" w:rsidRPr="00EF6BAC">
        <w:rPr>
          <w:rFonts w:ascii="Times New Roman" w:hAnsi="Times New Roman"/>
          <w:sz w:val="24"/>
          <w:szCs w:val="24"/>
          <w:lang w:val="lv-LV"/>
        </w:rPr>
        <w:t xml:space="preserve"> tostarp</w:t>
      </w:r>
      <w:r w:rsidRPr="00EF6BAC">
        <w:rPr>
          <w:rFonts w:ascii="Times New Roman" w:hAnsi="Times New Roman"/>
          <w:sz w:val="24"/>
          <w:szCs w:val="24"/>
          <w:lang w:val="lv-LV"/>
        </w:rPr>
        <w:t xml:space="preserve"> Valsts prezidenta </w:t>
      </w:r>
      <w:r w:rsidR="00051FB3" w:rsidRPr="00EF6BAC">
        <w:rPr>
          <w:rFonts w:ascii="Times New Roman" w:hAnsi="Times New Roman"/>
          <w:sz w:val="24"/>
          <w:szCs w:val="24"/>
          <w:lang w:val="lv-LV"/>
        </w:rPr>
        <w:t>„</w:t>
      </w:r>
      <w:r w:rsidRPr="00EF6BAC">
        <w:rPr>
          <w:rFonts w:ascii="Times New Roman" w:hAnsi="Times New Roman"/>
          <w:sz w:val="24"/>
          <w:szCs w:val="24"/>
          <w:lang w:val="lv-LV"/>
        </w:rPr>
        <w:t>ekspertu</w:t>
      </w:r>
      <w:r w:rsidR="00051FB3">
        <w:rPr>
          <w:rFonts w:ascii="Times New Roman" w:hAnsi="Times New Roman"/>
          <w:sz w:val="24"/>
          <w:szCs w:val="24"/>
          <w:lang w:val="lv-LV"/>
        </w:rPr>
        <w:t>”</w:t>
      </w:r>
      <w:r w:rsidRPr="00EF6BAC">
        <w:rPr>
          <w:rFonts w:ascii="Times New Roman" w:hAnsi="Times New Roman"/>
          <w:sz w:val="24"/>
          <w:szCs w:val="24"/>
          <w:lang w:val="lv-LV"/>
        </w:rPr>
        <w:t xml:space="preserve"> ieteikumus valodas politikas j</w:t>
      </w:r>
      <w:r w:rsidR="00D80967" w:rsidRPr="00EF6BAC">
        <w:rPr>
          <w:rFonts w:ascii="Times New Roman" w:hAnsi="Times New Roman"/>
          <w:sz w:val="24"/>
          <w:szCs w:val="24"/>
          <w:lang w:val="lv-LV"/>
        </w:rPr>
        <w:t>omā</w:t>
      </w:r>
      <w:r w:rsidRPr="00EF6BAC">
        <w:rPr>
          <w:rFonts w:ascii="Times New Roman" w:hAnsi="Times New Roman"/>
          <w:sz w:val="24"/>
          <w:szCs w:val="24"/>
          <w:lang w:val="lv-LV"/>
        </w:rPr>
        <w:t xml:space="preserve">, ir skaidrs, ka </w:t>
      </w:r>
      <w:r w:rsidR="00EE2AF5" w:rsidRPr="00EF6BAC">
        <w:rPr>
          <w:rFonts w:ascii="Times New Roman" w:hAnsi="Times New Roman"/>
          <w:sz w:val="24"/>
          <w:szCs w:val="24"/>
          <w:lang w:val="lv-LV"/>
        </w:rPr>
        <w:t xml:space="preserve">vēl joprojām neapmierinoša un nepieņemama ir </w:t>
      </w:r>
      <w:r w:rsidR="00C32090">
        <w:rPr>
          <w:rFonts w:ascii="Times New Roman" w:hAnsi="Times New Roman"/>
          <w:sz w:val="24"/>
          <w:szCs w:val="24"/>
          <w:lang w:val="lv-LV"/>
        </w:rPr>
        <w:t xml:space="preserve">lielas </w:t>
      </w:r>
      <w:r w:rsidR="0002351A">
        <w:rPr>
          <w:rFonts w:ascii="Times New Roman" w:hAnsi="Times New Roman"/>
          <w:sz w:val="24"/>
          <w:szCs w:val="24"/>
          <w:lang w:val="lv-LV"/>
        </w:rPr>
        <w:t>s</w:t>
      </w:r>
      <w:r w:rsidR="00C32090">
        <w:rPr>
          <w:rFonts w:ascii="Times New Roman" w:hAnsi="Times New Roman"/>
          <w:sz w:val="24"/>
          <w:szCs w:val="24"/>
          <w:lang w:val="lv-LV"/>
        </w:rPr>
        <w:t xml:space="preserve">abiedrības daļas </w:t>
      </w:r>
      <w:r w:rsidR="00EE2AF5" w:rsidRPr="00EF6BAC">
        <w:rPr>
          <w:rFonts w:ascii="Times New Roman" w:hAnsi="Times New Roman"/>
          <w:sz w:val="24"/>
          <w:szCs w:val="24"/>
          <w:lang w:val="lv-LV"/>
        </w:rPr>
        <w:t xml:space="preserve">lingvistiskā attieksme. </w:t>
      </w:r>
      <w:r w:rsidR="00D80967" w:rsidRPr="00EF6BAC">
        <w:rPr>
          <w:rFonts w:ascii="Times New Roman" w:hAnsi="Times New Roman"/>
          <w:sz w:val="24"/>
          <w:szCs w:val="24"/>
          <w:lang w:val="lv-LV"/>
        </w:rPr>
        <w:t>Valodas lietojuma s</w:t>
      </w:r>
      <w:r w:rsidRPr="00EF6BAC">
        <w:rPr>
          <w:rFonts w:ascii="Times New Roman" w:hAnsi="Times New Roman"/>
          <w:sz w:val="24"/>
          <w:szCs w:val="24"/>
          <w:lang w:val="lv-LV"/>
        </w:rPr>
        <w:t xml:space="preserve">ubjektīvais faktors ‒ lingvistiskā attieksme </w:t>
      </w:r>
      <w:r w:rsidR="00D80967" w:rsidRPr="00EF6BAC">
        <w:rPr>
          <w:rFonts w:ascii="Times New Roman" w:hAnsi="Times New Roman"/>
          <w:sz w:val="24"/>
          <w:szCs w:val="24"/>
          <w:lang w:val="lv-LV"/>
        </w:rPr>
        <w:t xml:space="preserve">‒ </w:t>
      </w:r>
      <w:r w:rsidRPr="00EF6BAC">
        <w:rPr>
          <w:rFonts w:ascii="Times New Roman" w:hAnsi="Times New Roman"/>
          <w:sz w:val="24"/>
          <w:szCs w:val="24"/>
          <w:lang w:val="lv-LV"/>
        </w:rPr>
        <w:t xml:space="preserve">lielā mērā </w:t>
      </w:r>
      <w:r w:rsidR="00D80967" w:rsidRPr="00EF6BAC">
        <w:rPr>
          <w:rFonts w:ascii="Times New Roman" w:hAnsi="Times New Roman"/>
          <w:sz w:val="24"/>
          <w:szCs w:val="24"/>
          <w:lang w:val="lv-LV"/>
        </w:rPr>
        <w:t xml:space="preserve">veido </w:t>
      </w:r>
      <w:r w:rsidRPr="00EF6BAC">
        <w:rPr>
          <w:rFonts w:ascii="Times New Roman" w:hAnsi="Times New Roman"/>
          <w:sz w:val="24"/>
          <w:szCs w:val="24"/>
          <w:lang w:val="lv-LV"/>
        </w:rPr>
        <w:t xml:space="preserve">vai arī </w:t>
      </w:r>
      <w:r w:rsidR="00D80967" w:rsidRPr="00EF6BAC">
        <w:rPr>
          <w:rFonts w:ascii="Times New Roman" w:hAnsi="Times New Roman"/>
          <w:sz w:val="24"/>
          <w:szCs w:val="24"/>
          <w:lang w:val="lv-LV"/>
        </w:rPr>
        <w:t>neveido</w:t>
      </w:r>
      <w:r w:rsidRPr="00EF6BAC">
        <w:rPr>
          <w:rFonts w:ascii="Times New Roman" w:hAnsi="Times New Roman"/>
          <w:sz w:val="24"/>
          <w:szCs w:val="24"/>
          <w:lang w:val="lv-LV"/>
        </w:rPr>
        <w:t xml:space="preserve"> motivāc</w:t>
      </w:r>
      <w:r w:rsidR="00D80967" w:rsidRPr="00EF6BAC">
        <w:rPr>
          <w:rFonts w:ascii="Times New Roman" w:hAnsi="Times New Roman"/>
          <w:sz w:val="24"/>
          <w:szCs w:val="24"/>
          <w:lang w:val="lv-LV"/>
        </w:rPr>
        <w:t>iju mācīties, apgūt kādu valodu</w:t>
      </w:r>
      <w:r w:rsidRPr="00EF6BAC">
        <w:rPr>
          <w:rFonts w:ascii="Times New Roman" w:hAnsi="Times New Roman"/>
          <w:sz w:val="24"/>
          <w:szCs w:val="24"/>
          <w:lang w:val="lv-LV"/>
        </w:rPr>
        <w:t xml:space="preserve"> </w:t>
      </w:r>
      <w:r w:rsidR="00D80967" w:rsidRPr="00EF6BAC">
        <w:rPr>
          <w:rFonts w:ascii="Times New Roman" w:hAnsi="Times New Roman"/>
          <w:sz w:val="24"/>
          <w:szCs w:val="24"/>
          <w:lang w:val="lv-LV"/>
        </w:rPr>
        <w:t>(</w:t>
      </w:r>
      <w:r w:rsidRPr="00EF6BAC">
        <w:rPr>
          <w:rFonts w:ascii="Times New Roman" w:hAnsi="Times New Roman"/>
          <w:sz w:val="24"/>
          <w:szCs w:val="24"/>
          <w:lang w:val="lv-LV"/>
        </w:rPr>
        <w:t>mūsu gadījumā valsts valodu</w:t>
      </w:r>
      <w:r w:rsidR="00D80967" w:rsidRPr="00EF6BAC">
        <w:rPr>
          <w:rFonts w:ascii="Times New Roman" w:hAnsi="Times New Roman"/>
          <w:sz w:val="24"/>
          <w:szCs w:val="24"/>
          <w:lang w:val="lv-LV"/>
        </w:rPr>
        <w:t>). T</w:t>
      </w:r>
      <w:r w:rsidRPr="00EF6BAC">
        <w:rPr>
          <w:rFonts w:ascii="Times New Roman" w:hAnsi="Times New Roman"/>
          <w:sz w:val="24"/>
          <w:szCs w:val="24"/>
          <w:lang w:val="lv-LV"/>
        </w:rPr>
        <w:t xml:space="preserve">ā rada vai nerada pamatojumu, </w:t>
      </w:r>
      <w:r w:rsidR="00D80967" w:rsidRPr="00EF6BAC">
        <w:rPr>
          <w:rFonts w:ascii="Times New Roman" w:hAnsi="Times New Roman"/>
          <w:sz w:val="24"/>
          <w:szCs w:val="24"/>
          <w:lang w:val="lv-LV"/>
        </w:rPr>
        <w:t xml:space="preserve">nosaka </w:t>
      </w:r>
      <w:r w:rsidRPr="00EF6BAC">
        <w:rPr>
          <w:rFonts w:ascii="Times New Roman" w:hAnsi="Times New Roman"/>
          <w:sz w:val="24"/>
          <w:szCs w:val="24"/>
          <w:lang w:val="lv-LV"/>
        </w:rPr>
        <w:t>vajadzību, vēlmi</w:t>
      </w:r>
      <w:r w:rsidR="00D80967" w:rsidRPr="00EF6BAC">
        <w:rPr>
          <w:rFonts w:ascii="Times New Roman" w:hAnsi="Times New Roman"/>
          <w:sz w:val="24"/>
          <w:szCs w:val="24"/>
          <w:lang w:val="lv-LV"/>
        </w:rPr>
        <w:t xml:space="preserve"> </w:t>
      </w:r>
      <w:r w:rsidRPr="00EF6BAC">
        <w:rPr>
          <w:rFonts w:ascii="Times New Roman" w:hAnsi="Times New Roman"/>
          <w:sz w:val="24"/>
          <w:szCs w:val="24"/>
          <w:lang w:val="lv-LV"/>
        </w:rPr>
        <w:t xml:space="preserve">apgūto valodu lietot ikdienas praksē. Lingvistiskā attieksme sakņojas </w:t>
      </w:r>
      <w:r w:rsidR="00747620" w:rsidRPr="00EF6BAC">
        <w:rPr>
          <w:rFonts w:ascii="Times New Roman" w:hAnsi="Times New Roman"/>
          <w:sz w:val="24"/>
          <w:szCs w:val="24"/>
          <w:lang w:val="lv-LV"/>
        </w:rPr>
        <w:t>gan</w:t>
      </w:r>
      <w:r w:rsidRPr="00EF6BAC">
        <w:rPr>
          <w:rFonts w:ascii="Times New Roman" w:hAnsi="Times New Roman"/>
          <w:sz w:val="24"/>
          <w:szCs w:val="24"/>
          <w:lang w:val="lv-LV"/>
        </w:rPr>
        <w:t xml:space="preserve"> dažādu sociālo grupu, </w:t>
      </w:r>
      <w:r w:rsidR="00747620" w:rsidRPr="00EF6BAC">
        <w:rPr>
          <w:rFonts w:ascii="Times New Roman" w:hAnsi="Times New Roman"/>
          <w:sz w:val="24"/>
          <w:szCs w:val="24"/>
          <w:lang w:val="lv-LV"/>
        </w:rPr>
        <w:t>gan</w:t>
      </w:r>
      <w:r w:rsidRPr="00EF6BAC">
        <w:rPr>
          <w:rFonts w:ascii="Times New Roman" w:hAnsi="Times New Roman"/>
          <w:sz w:val="24"/>
          <w:szCs w:val="24"/>
          <w:lang w:val="lv-LV"/>
        </w:rPr>
        <w:t xml:space="preserve"> </w:t>
      </w:r>
      <w:r w:rsidR="00EE2AF5" w:rsidRPr="00EF6BAC">
        <w:rPr>
          <w:rFonts w:ascii="Times New Roman" w:hAnsi="Times New Roman"/>
          <w:sz w:val="24"/>
          <w:szCs w:val="24"/>
          <w:lang w:val="lv-LV"/>
        </w:rPr>
        <w:t xml:space="preserve">arī </w:t>
      </w:r>
      <w:r w:rsidRPr="00EF6BAC">
        <w:rPr>
          <w:rFonts w:ascii="Times New Roman" w:hAnsi="Times New Roman"/>
          <w:sz w:val="24"/>
          <w:szCs w:val="24"/>
          <w:lang w:val="lv-LV"/>
        </w:rPr>
        <w:t>atsevišķu indivīdu valodas uztveres īpatnībās, attieksmē</w:t>
      </w:r>
      <w:r w:rsidR="00A1630F" w:rsidRPr="00EF6BAC">
        <w:rPr>
          <w:rFonts w:ascii="Times New Roman" w:hAnsi="Times New Roman"/>
          <w:sz w:val="24"/>
          <w:szCs w:val="24"/>
          <w:lang w:val="lv-LV"/>
        </w:rPr>
        <w:t xml:space="preserve"> pret dažādām valodām, valodas</w:t>
      </w:r>
      <w:r w:rsidR="00EE2AF5" w:rsidRPr="00EF6BAC">
        <w:rPr>
          <w:rFonts w:ascii="Times New Roman" w:hAnsi="Times New Roman"/>
          <w:sz w:val="24"/>
          <w:szCs w:val="24"/>
          <w:lang w:val="lv-LV"/>
        </w:rPr>
        <w:t xml:space="preserve"> situācijas regulēšanas veidiem un</w:t>
      </w:r>
      <w:r w:rsidR="00A1630F" w:rsidRPr="00EF6BAC">
        <w:rPr>
          <w:rFonts w:ascii="Times New Roman" w:hAnsi="Times New Roman"/>
          <w:sz w:val="24"/>
          <w:szCs w:val="24"/>
          <w:lang w:val="lv-LV"/>
        </w:rPr>
        <w:t xml:space="preserve"> institūcijām.</w:t>
      </w:r>
    </w:p>
    <w:p w:rsidR="00A1630F" w:rsidRPr="00EF6BAC" w:rsidRDefault="00A1630F" w:rsidP="00C446B1">
      <w:pPr>
        <w:spacing w:after="0"/>
        <w:ind w:firstLine="567"/>
        <w:jc w:val="both"/>
        <w:rPr>
          <w:rFonts w:ascii="Times New Roman" w:hAnsi="Times New Roman"/>
          <w:sz w:val="24"/>
          <w:szCs w:val="24"/>
          <w:lang w:val="lv-LV"/>
        </w:rPr>
      </w:pPr>
      <w:r w:rsidRPr="00EF6BAC">
        <w:rPr>
          <w:rFonts w:ascii="Times New Roman" w:hAnsi="Times New Roman"/>
          <w:sz w:val="24"/>
          <w:szCs w:val="24"/>
          <w:lang w:val="lv-LV"/>
        </w:rPr>
        <w:t>Pievērsiet izmanību tikai diviem lingvistisko attieks</w:t>
      </w:r>
      <w:r w:rsidR="00D80967" w:rsidRPr="00EF6BAC">
        <w:rPr>
          <w:rFonts w:ascii="Times New Roman" w:hAnsi="Times New Roman"/>
          <w:sz w:val="24"/>
          <w:szCs w:val="24"/>
          <w:lang w:val="lv-LV"/>
        </w:rPr>
        <w:t>mi raksturojošiem jautājumiem, kas tika uzdoti visiem pētī</w:t>
      </w:r>
      <w:r w:rsidRPr="00EF6BAC">
        <w:rPr>
          <w:rFonts w:ascii="Times New Roman" w:hAnsi="Times New Roman"/>
          <w:sz w:val="24"/>
          <w:szCs w:val="24"/>
          <w:lang w:val="lv-LV"/>
        </w:rPr>
        <w:t>j</w:t>
      </w:r>
      <w:r w:rsidR="00D80967" w:rsidRPr="00EF6BAC">
        <w:rPr>
          <w:rFonts w:ascii="Times New Roman" w:hAnsi="Times New Roman"/>
          <w:sz w:val="24"/>
          <w:szCs w:val="24"/>
          <w:lang w:val="lv-LV"/>
        </w:rPr>
        <w:t>umā aptaujātajiem iedzīvotājiem.</w:t>
      </w:r>
    </w:p>
    <w:p w:rsidR="00A1630F" w:rsidRPr="00EF6BAC" w:rsidRDefault="00A1630F" w:rsidP="00C446B1">
      <w:pPr>
        <w:spacing w:after="0"/>
        <w:ind w:firstLine="567"/>
        <w:jc w:val="both"/>
        <w:rPr>
          <w:rFonts w:ascii="Times New Roman" w:hAnsi="Times New Roman"/>
          <w:i/>
          <w:sz w:val="24"/>
          <w:szCs w:val="24"/>
          <w:lang w:val="lv-LV"/>
        </w:rPr>
      </w:pPr>
      <w:r w:rsidRPr="00EF6BAC">
        <w:rPr>
          <w:rFonts w:ascii="Times New Roman" w:hAnsi="Times New Roman"/>
          <w:i/>
          <w:sz w:val="24"/>
          <w:szCs w:val="24"/>
          <w:lang w:val="lv-LV"/>
        </w:rPr>
        <w:t>Kāpēc visiem Latvijā pastāvīgi dzīvojošajiem būtu jāprot latviešu valoda?</w:t>
      </w:r>
    </w:p>
    <w:p w:rsidR="00A1630F" w:rsidRPr="00EF6BAC" w:rsidRDefault="00A1630F" w:rsidP="00C446B1">
      <w:pPr>
        <w:spacing w:after="0"/>
        <w:ind w:firstLine="567"/>
        <w:jc w:val="both"/>
        <w:rPr>
          <w:rFonts w:ascii="Times New Roman" w:hAnsi="Times New Roman"/>
          <w:sz w:val="24"/>
          <w:szCs w:val="24"/>
          <w:lang w:val="lv-LV"/>
        </w:rPr>
      </w:pPr>
      <w:r w:rsidRPr="00EF6BAC">
        <w:rPr>
          <w:rFonts w:ascii="Times New Roman" w:hAnsi="Times New Roman"/>
          <w:sz w:val="24"/>
          <w:szCs w:val="24"/>
          <w:lang w:val="lv-LV"/>
        </w:rPr>
        <w:t xml:space="preserve">No trim visbiežāk </w:t>
      </w:r>
      <w:r w:rsidR="00154BD2" w:rsidRPr="00EF6BAC">
        <w:rPr>
          <w:rFonts w:ascii="Times New Roman" w:hAnsi="Times New Roman"/>
          <w:sz w:val="24"/>
          <w:szCs w:val="24"/>
          <w:lang w:val="lv-LV"/>
        </w:rPr>
        <w:t xml:space="preserve">sniegtajām </w:t>
      </w:r>
      <w:r w:rsidRPr="00EF6BAC">
        <w:rPr>
          <w:rFonts w:ascii="Times New Roman" w:hAnsi="Times New Roman"/>
          <w:sz w:val="24"/>
          <w:szCs w:val="24"/>
          <w:lang w:val="lv-LV"/>
        </w:rPr>
        <w:t>atbildēm redzams</w:t>
      </w:r>
      <w:r w:rsidR="00747620" w:rsidRPr="00EF6BAC">
        <w:rPr>
          <w:rFonts w:ascii="Times New Roman" w:hAnsi="Times New Roman"/>
          <w:sz w:val="24"/>
          <w:szCs w:val="24"/>
          <w:lang w:val="lv-LV"/>
        </w:rPr>
        <w:t xml:space="preserve"> </w:t>
      </w:r>
      <w:r w:rsidRPr="00EF6BAC">
        <w:rPr>
          <w:rFonts w:ascii="Times New Roman" w:hAnsi="Times New Roman"/>
          <w:sz w:val="24"/>
          <w:szCs w:val="24"/>
          <w:lang w:val="lv-LV"/>
        </w:rPr>
        <w:t>‒ izpratne</w:t>
      </w:r>
      <w:r w:rsidR="00154BD2" w:rsidRPr="00EF6BAC">
        <w:rPr>
          <w:rFonts w:ascii="Times New Roman" w:hAnsi="Times New Roman"/>
          <w:sz w:val="24"/>
          <w:szCs w:val="24"/>
          <w:lang w:val="lv-LV"/>
        </w:rPr>
        <w:t xml:space="preserve"> (kas acīmredzot sakņojas pieredzē) par valsts valodas lomu sabiedrības saziņā</w:t>
      </w:r>
      <w:r w:rsidRPr="00EF6BAC">
        <w:rPr>
          <w:rFonts w:ascii="Times New Roman" w:hAnsi="Times New Roman"/>
          <w:sz w:val="24"/>
          <w:szCs w:val="24"/>
          <w:lang w:val="lv-LV"/>
        </w:rPr>
        <w:t xml:space="preserve"> </w:t>
      </w:r>
      <w:r w:rsidR="00154BD2" w:rsidRPr="00EF6BAC">
        <w:rPr>
          <w:rFonts w:ascii="Times New Roman" w:hAnsi="Times New Roman"/>
          <w:sz w:val="24"/>
          <w:szCs w:val="24"/>
          <w:lang w:val="lv-LV"/>
        </w:rPr>
        <w:t>ir vāja.</w:t>
      </w:r>
    </w:p>
    <w:p w:rsidR="00A1630F" w:rsidRPr="00EF6BAC" w:rsidRDefault="00154BD2" w:rsidP="00C446B1">
      <w:pPr>
        <w:spacing w:after="0"/>
        <w:ind w:firstLine="567"/>
        <w:jc w:val="both"/>
        <w:rPr>
          <w:rFonts w:ascii="Times New Roman" w:hAnsi="Times New Roman"/>
          <w:sz w:val="24"/>
          <w:szCs w:val="24"/>
          <w:lang w:val="lv-LV"/>
        </w:rPr>
      </w:pPr>
      <w:r w:rsidRPr="00EF6BAC">
        <w:rPr>
          <w:rFonts w:ascii="Times New Roman" w:hAnsi="Times New Roman"/>
          <w:sz w:val="24"/>
          <w:szCs w:val="24"/>
          <w:lang w:val="lv-LV"/>
        </w:rPr>
        <w:t>U</w:t>
      </w:r>
      <w:r w:rsidR="00A1630F" w:rsidRPr="00EF6BAC">
        <w:rPr>
          <w:rFonts w:ascii="Times New Roman" w:hAnsi="Times New Roman"/>
          <w:sz w:val="24"/>
          <w:szCs w:val="24"/>
          <w:lang w:val="lv-LV"/>
        </w:rPr>
        <w:t>z jautājum</w:t>
      </w:r>
      <w:r w:rsidR="0090208A">
        <w:rPr>
          <w:rFonts w:ascii="Times New Roman" w:hAnsi="Times New Roman"/>
          <w:sz w:val="24"/>
          <w:szCs w:val="24"/>
          <w:lang w:val="lv-LV"/>
        </w:rPr>
        <w:t>u</w:t>
      </w:r>
      <w:r w:rsidR="00A1630F" w:rsidRPr="00EF6BAC">
        <w:rPr>
          <w:rFonts w:ascii="Times New Roman" w:hAnsi="Times New Roman"/>
          <w:sz w:val="24"/>
          <w:szCs w:val="24"/>
          <w:lang w:val="lv-LV"/>
        </w:rPr>
        <w:t xml:space="preserve">, </w:t>
      </w:r>
      <w:r w:rsidR="00A1630F" w:rsidRPr="00EF6BAC">
        <w:rPr>
          <w:rFonts w:ascii="Times New Roman" w:hAnsi="Times New Roman"/>
          <w:i/>
          <w:sz w:val="24"/>
          <w:szCs w:val="24"/>
          <w:lang w:val="lv-LV"/>
        </w:rPr>
        <w:t>kādas valodas būtu jāpārvalda Latvijas iedzīvotājiem</w:t>
      </w:r>
      <w:r w:rsidR="00A1630F" w:rsidRPr="0090208A">
        <w:rPr>
          <w:rFonts w:ascii="Times New Roman" w:hAnsi="Times New Roman"/>
          <w:i/>
          <w:sz w:val="24"/>
          <w:szCs w:val="24"/>
          <w:lang w:val="lv-LV"/>
        </w:rPr>
        <w:t xml:space="preserve"> un </w:t>
      </w:r>
      <w:r w:rsidR="00A1630F" w:rsidRPr="00EF6BAC">
        <w:rPr>
          <w:rFonts w:ascii="Times New Roman" w:hAnsi="Times New Roman"/>
          <w:i/>
          <w:sz w:val="24"/>
          <w:szCs w:val="24"/>
          <w:lang w:val="lv-LV"/>
        </w:rPr>
        <w:t xml:space="preserve">kādas valodas bērniem </w:t>
      </w:r>
      <w:r w:rsidR="00747620" w:rsidRPr="00EF6BAC">
        <w:rPr>
          <w:rFonts w:ascii="Times New Roman" w:hAnsi="Times New Roman"/>
          <w:i/>
          <w:sz w:val="24"/>
          <w:szCs w:val="24"/>
          <w:lang w:val="lv-LV"/>
        </w:rPr>
        <w:t xml:space="preserve">būtu </w:t>
      </w:r>
      <w:r w:rsidR="00A1630F" w:rsidRPr="00EF6BAC">
        <w:rPr>
          <w:rFonts w:ascii="Times New Roman" w:hAnsi="Times New Roman"/>
          <w:i/>
          <w:sz w:val="24"/>
          <w:szCs w:val="24"/>
          <w:lang w:val="lv-LV"/>
        </w:rPr>
        <w:t>jāapgūst skolā</w:t>
      </w:r>
      <w:r w:rsidR="00A1630F" w:rsidRPr="00EF6BAC">
        <w:rPr>
          <w:rFonts w:ascii="Times New Roman" w:hAnsi="Times New Roman"/>
          <w:sz w:val="24"/>
          <w:szCs w:val="24"/>
          <w:lang w:val="lv-LV"/>
        </w:rPr>
        <w:t xml:space="preserve">, latviešu domas par latviešu un angļu valodu ir </w:t>
      </w:r>
      <w:r w:rsidR="00EE2AF5" w:rsidRPr="00EF6BAC">
        <w:rPr>
          <w:rFonts w:ascii="Times New Roman" w:hAnsi="Times New Roman"/>
          <w:sz w:val="24"/>
          <w:szCs w:val="24"/>
          <w:lang w:val="lv-LV"/>
        </w:rPr>
        <w:t>nepārprotamas</w:t>
      </w:r>
      <w:r w:rsidRPr="00EF6BAC">
        <w:rPr>
          <w:rFonts w:ascii="Times New Roman" w:hAnsi="Times New Roman"/>
          <w:sz w:val="24"/>
          <w:szCs w:val="24"/>
          <w:lang w:val="lv-LV"/>
        </w:rPr>
        <w:t xml:space="preserve">, taču </w:t>
      </w:r>
      <w:r w:rsidR="00A1630F" w:rsidRPr="00EF6BAC">
        <w:rPr>
          <w:rFonts w:ascii="Times New Roman" w:hAnsi="Times New Roman"/>
          <w:sz w:val="24"/>
          <w:szCs w:val="24"/>
          <w:lang w:val="lv-LV"/>
        </w:rPr>
        <w:t xml:space="preserve">neizpratni </w:t>
      </w:r>
      <w:r w:rsidR="00EE2AF5" w:rsidRPr="00EF6BAC">
        <w:rPr>
          <w:rFonts w:ascii="Times New Roman" w:hAnsi="Times New Roman"/>
          <w:sz w:val="24"/>
          <w:szCs w:val="24"/>
          <w:lang w:val="lv-LV"/>
        </w:rPr>
        <w:t xml:space="preserve">(maigi sakot) </w:t>
      </w:r>
      <w:r w:rsidR="00A1630F" w:rsidRPr="00EF6BAC">
        <w:rPr>
          <w:rFonts w:ascii="Times New Roman" w:hAnsi="Times New Roman"/>
          <w:sz w:val="24"/>
          <w:szCs w:val="24"/>
          <w:lang w:val="lv-LV"/>
        </w:rPr>
        <w:t xml:space="preserve">rada </w:t>
      </w:r>
      <w:r w:rsidRPr="00EF6BAC">
        <w:rPr>
          <w:rFonts w:ascii="Times New Roman" w:hAnsi="Times New Roman"/>
          <w:sz w:val="24"/>
          <w:szCs w:val="24"/>
          <w:lang w:val="lv-LV"/>
        </w:rPr>
        <w:t>nesamērīgais atbalsts krievu valodai (vairāk nekā 80% aptaujāto)</w:t>
      </w:r>
      <w:r w:rsidR="00A1630F" w:rsidRPr="00EF6BAC">
        <w:rPr>
          <w:rFonts w:ascii="Times New Roman" w:hAnsi="Times New Roman"/>
          <w:sz w:val="24"/>
          <w:szCs w:val="24"/>
          <w:lang w:val="lv-LV"/>
        </w:rPr>
        <w:t xml:space="preserve">. </w:t>
      </w:r>
      <w:r w:rsidR="006670EF" w:rsidRPr="00EF6BAC">
        <w:rPr>
          <w:rFonts w:ascii="Times New Roman" w:hAnsi="Times New Roman"/>
          <w:sz w:val="24"/>
          <w:szCs w:val="24"/>
          <w:lang w:val="lv-LV"/>
        </w:rPr>
        <w:t>Vai apzināmies, ka šādi tiek sekmēta</w:t>
      </w:r>
      <w:r w:rsidR="00EE2AF5" w:rsidRPr="00EF6BAC">
        <w:rPr>
          <w:rFonts w:ascii="Times New Roman" w:hAnsi="Times New Roman"/>
          <w:sz w:val="24"/>
          <w:szCs w:val="24"/>
          <w:lang w:val="lv-LV"/>
        </w:rPr>
        <w:t xml:space="preserve"> un „atražota” divvalodība</w:t>
      </w:r>
      <w:r w:rsidR="006670EF" w:rsidRPr="00EF6BAC">
        <w:rPr>
          <w:rFonts w:ascii="Times New Roman" w:hAnsi="Times New Roman"/>
          <w:sz w:val="24"/>
          <w:szCs w:val="24"/>
          <w:lang w:val="lv-LV"/>
        </w:rPr>
        <w:t>?!</w:t>
      </w:r>
    </w:p>
    <w:p w:rsidR="00A1630F" w:rsidRPr="00EF6BAC" w:rsidRDefault="00A1630F" w:rsidP="00C446B1">
      <w:pPr>
        <w:spacing w:after="0"/>
        <w:ind w:firstLine="567"/>
        <w:jc w:val="both"/>
        <w:rPr>
          <w:rFonts w:ascii="Times New Roman" w:hAnsi="Times New Roman"/>
          <w:sz w:val="24"/>
          <w:szCs w:val="24"/>
          <w:lang w:val="lv-LV"/>
        </w:rPr>
      </w:pPr>
      <w:r w:rsidRPr="00EF6BAC">
        <w:rPr>
          <w:rFonts w:ascii="Times New Roman" w:hAnsi="Times New Roman"/>
          <w:sz w:val="24"/>
          <w:szCs w:val="24"/>
          <w:lang w:val="lv-LV"/>
        </w:rPr>
        <w:t>Taču vienlaikus situācija Latvijas sabiedrībā l</w:t>
      </w:r>
      <w:r w:rsidR="006670EF" w:rsidRPr="00EF6BAC">
        <w:rPr>
          <w:rFonts w:ascii="Times New Roman" w:hAnsi="Times New Roman"/>
          <w:sz w:val="24"/>
          <w:szCs w:val="24"/>
          <w:lang w:val="lv-LV"/>
        </w:rPr>
        <w:t xml:space="preserve">iecina, ka </w:t>
      </w:r>
      <w:r w:rsidRPr="00EF6BAC">
        <w:rPr>
          <w:rFonts w:ascii="Times New Roman" w:hAnsi="Times New Roman"/>
          <w:sz w:val="24"/>
          <w:szCs w:val="24"/>
          <w:lang w:val="lv-LV"/>
        </w:rPr>
        <w:t xml:space="preserve">labākais veids, kā veicināt valsts valodas lietojumu, ir runāt latviski, vērsties pie </w:t>
      </w:r>
      <w:r w:rsidR="006670EF" w:rsidRPr="00EF6BAC">
        <w:rPr>
          <w:rFonts w:ascii="Times New Roman" w:hAnsi="Times New Roman"/>
          <w:sz w:val="24"/>
          <w:szCs w:val="24"/>
          <w:lang w:val="lv-LV"/>
        </w:rPr>
        <w:t>mazākumtautīb</w:t>
      </w:r>
      <w:r w:rsidR="00EE2AF5" w:rsidRPr="00EF6BAC">
        <w:rPr>
          <w:rFonts w:ascii="Times New Roman" w:hAnsi="Times New Roman"/>
          <w:sz w:val="24"/>
          <w:szCs w:val="24"/>
          <w:lang w:val="lv-LV"/>
        </w:rPr>
        <w:t>u cilvēkiem</w:t>
      </w:r>
      <w:r w:rsidRPr="00EF6BAC">
        <w:rPr>
          <w:rFonts w:ascii="Times New Roman" w:hAnsi="Times New Roman"/>
          <w:sz w:val="24"/>
          <w:szCs w:val="24"/>
          <w:lang w:val="lv-LV"/>
        </w:rPr>
        <w:t xml:space="preserve"> latviski.</w:t>
      </w:r>
    </w:p>
    <w:p w:rsidR="00A1630F" w:rsidRDefault="00A1630F" w:rsidP="00C446B1">
      <w:pPr>
        <w:spacing w:after="0"/>
        <w:ind w:firstLine="567"/>
        <w:jc w:val="both"/>
        <w:rPr>
          <w:rFonts w:ascii="Times New Roman" w:hAnsi="Times New Roman"/>
          <w:sz w:val="24"/>
          <w:szCs w:val="24"/>
          <w:lang w:val="lv-LV"/>
        </w:rPr>
      </w:pPr>
      <w:r w:rsidRPr="00EF6BAC">
        <w:rPr>
          <w:rFonts w:ascii="Times New Roman" w:hAnsi="Times New Roman"/>
          <w:sz w:val="24"/>
          <w:szCs w:val="24"/>
          <w:lang w:val="lv-LV"/>
        </w:rPr>
        <w:t>Tāpēc Latviešu v</w:t>
      </w:r>
      <w:r w:rsidR="006670EF" w:rsidRPr="00EF6BAC">
        <w:rPr>
          <w:rFonts w:ascii="Times New Roman" w:hAnsi="Times New Roman"/>
          <w:sz w:val="24"/>
          <w:szCs w:val="24"/>
          <w:lang w:val="lv-LV"/>
        </w:rPr>
        <w:t>alodas aģentūra strādā pozitīv</w:t>
      </w:r>
      <w:r w:rsidRPr="00EF6BAC">
        <w:rPr>
          <w:rFonts w:ascii="Times New Roman" w:hAnsi="Times New Roman"/>
          <w:sz w:val="24"/>
          <w:szCs w:val="24"/>
          <w:lang w:val="lv-LV"/>
        </w:rPr>
        <w:t xml:space="preserve">as, valstiskas lingvistiskās attieksmes veidošanai, </w:t>
      </w:r>
      <w:r w:rsidR="00EE2AF5" w:rsidRPr="00EF6BAC">
        <w:rPr>
          <w:rFonts w:ascii="Times New Roman" w:hAnsi="Times New Roman"/>
          <w:sz w:val="24"/>
          <w:szCs w:val="24"/>
          <w:lang w:val="lv-LV"/>
        </w:rPr>
        <w:t>sniedz</w:t>
      </w:r>
      <w:r w:rsidRPr="00EF6BAC">
        <w:rPr>
          <w:rFonts w:ascii="Times New Roman" w:hAnsi="Times New Roman"/>
          <w:sz w:val="24"/>
          <w:szCs w:val="24"/>
          <w:lang w:val="lv-LV"/>
        </w:rPr>
        <w:t xml:space="preserve"> </w:t>
      </w:r>
      <w:r w:rsidRPr="00443675">
        <w:rPr>
          <w:rFonts w:ascii="Times New Roman" w:hAnsi="Times New Roman"/>
          <w:sz w:val="24"/>
          <w:szCs w:val="24"/>
          <w:lang w:val="lv-LV"/>
        </w:rPr>
        <w:t>dažād</w:t>
      </w:r>
      <w:r w:rsidR="00C32090" w:rsidRPr="00443675">
        <w:rPr>
          <w:rFonts w:ascii="Times New Roman" w:hAnsi="Times New Roman"/>
          <w:sz w:val="24"/>
          <w:szCs w:val="24"/>
          <w:lang w:val="lv-LV"/>
        </w:rPr>
        <w:t>u</w:t>
      </w:r>
      <w:r w:rsidRPr="00443675">
        <w:rPr>
          <w:rFonts w:ascii="Times New Roman" w:hAnsi="Times New Roman"/>
          <w:sz w:val="24"/>
          <w:szCs w:val="24"/>
          <w:lang w:val="lv-LV"/>
        </w:rPr>
        <w:t xml:space="preserve"> </w:t>
      </w:r>
      <w:r w:rsidRPr="00EF6BAC">
        <w:rPr>
          <w:rFonts w:ascii="Times New Roman" w:hAnsi="Times New Roman"/>
          <w:sz w:val="24"/>
          <w:szCs w:val="24"/>
          <w:lang w:val="lv-LV"/>
        </w:rPr>
        <w:t>atbals</w:t>
      </w:r>
      <w:r w:rsidR="006670EF" w:rsidRPr="00EF6BAC">
        <w:rPr>
          <w:rFonts w:ascii="Times New Roman" w:hAnsi="Times New Roman"/>
          <w:sz w:val="24"/>
          <w:szCs w:val="24"/>
          <w:lang w:val="lv-LV"/>
        </w:rPr>
        <w:t>tu</w:t>
      </w:r>
      <w:r w:rsidRPr="00EF6BAC">
        <w:rPr>
          <w:rFonts w:ascii="Times New Roman" w:hAnsi="Times New Roman"/>
          <w:sz w:val="24"/>
          <w:szCs w:val="24"/>
          <w:lang w:val="lv-LV"/>
        </w:rPr>
        <w:t xml:space="preserve"> valsts valodas prasmes </w:t>
      </w:r>
      <w:r w:rsidR="006670EF" w:rsidRPr="00EF6BAC">
        <w:rPr>
          <w:rFonts w:ascii="Times New Roman" w:hAnsi="Times New Roman"/>
          <w:sz w:val="24"/>
          <w:szCs w:val="24"/>
          <w:lang w:val="lv-LV"/>
        </w:rPr>
        <w:t>pilnveidei</w:t>
      </w:r>
      <w:r w:rsidRPr="00EF6BAC">
        <w:rPr>
          <w:rFonts w:ascii="Times New Roman" w:hAnsi="Times New Roman"/>
          <w:sz w:val="24"/>
          <w:szCs w:val="24"/>
          <w:lang w:val="lv-LV"/>
        </w:rPr>
        <w:t xml:space="preserve"> un lingvistiskās uzv</w:t>
      </w:r>
      <w:r w:rsidR="006670EF" w:rsidRPr="00EF6BAC">
        <w:rPr>
          <w:rFonts w:ascii="Times New Roman" w:hAnsi="Times New Roman"/>
          <w:sz w:val="24"/>
          <w:szCs w:val="24"/>
          <w:lang w:val="lv-LV"/>
        </w:rPr>
        <w:t>edības normalizēšanai. Darbs tiek veik</w:t>
      </w:r>
      <w:r w:rsidRPr="00EF6BAC">
        <w:rPr>
          <w:rFonts w:ascii="Times New Roman" w:hAnsi="Times New Roman"/>
          <w:sz w:val="24"/>
          <w:szCs w:val="24"/>
          <w:lang w:val="lv-LV"/>
        </w:rPr>
        <w:t>ts</w:t>
      </w:r>
      <w:r w:rsidR="006670EF" w:rsidRPr="00EF6BAC">
        <w:rPr>
          <w:rFonts w:ascii="Times New Roman" w:hAnsi="Times New Roman"/>
          <w:sz w:val="24"/>
          <w:szCs w:val="24"/>
          <w:lang w:val="lv-LV"/>
        </w:rPr>
        <w:t xml:space="preserve">, </w:t>
      </w:r>
      <w:r w:rsidR="0090208A">
        <w:rPr>
          <w:rFonts w:ascii="Times New Roman" w:hAnsi="Times New Roman"/>
          <w:sz w:val="24"/>
          <w:szCs w:val="24"/>
          <w:lang w:val="lv-LV"/>
        </w:rPr>
        <w:t>pamatojoties uz</w:t>
      </w:r>
      <w:r w:rsidR="00EE2AF5" w:rsidRPr="00EF6BAC">
        <w:rPr>
          <w:rFonts w:ascii="Times New Roman" w:hAnsi="Times New Roman"/>
          <w:sz w:val="24"/>
          <w:szCs w:val="24"/>
          <w:lang w:val="lv-LV"/>
        </w:rPr>
        <w:t xml:space="preserve"> vis</w:t>
      </w:r>
      <w:r w:rsidR="006670EF" w:rsidRPr="00EF6BAC">
        <w:rPr>
          <w:rFonts w:ascii="Times New Roman" w:hAnsi="Times New Roman"/>
          <w:sz w:val="24"/>
          <w:szCs w:val="24"/>
          <w:lang w:val="lv-LV"/>
        </w:rPr>
        <w:t>p</w:t>
      </w:r>
      <w:r w:rsidR="00EE2AF5" w:rsidRPr="00EF6BAC">
        <w:rPr>
          <w:rFonts w:ascii="Times New Roman" w:hAnsi="Times New Roman"/>
          <w:sz w:val="24"/>
          <w:szCs w:val="24"/>
          <w:lang w:val="lv-LV"/>
        </w:rPr>
        <w:t>us</w:t>
      </w:r>
      <w:r w:rsidR="006670EF" w:rsidRPr="00EF6BAC">
        <w:rPr>
          <w:rFonts w:ascii="Times New Roman" w:hAnsi="Times New Roman"/>
          <w:sz w:val="24"/>
          <w:szCs w:val="24"/>
          <w:lang w:val="lv-LV"/>
        </w:rPr>
        <w:t>īgu</w:t>
      </w:r>
      <w:r w:rsidRPr="00EF6BAC">
        <w:rPr>
          <w:rFonts w:ascii="Times New Roman" w:hAnsi="Times New Roman"/>
          <w:sz w:val="24"/>
          <w:szCs w:val="24"/>
          <w:lang w:val="lv-LV"/>
        </w:rPr>
        <w:t xml:space="preserve"> valoda</w:t>
      </w:r>
      <w:r w:rsidR="006670EF" w:rsidRPr="00EF6BAC">
        <w:rPr>
          <w:rFonts w:ascii="Times New Roman" w:hAnsi="Times New Roman"/>
          <w:sz w:val="24"/>
          <w:szCs w:val="24"/>
          <w:lang w:val="lv-LV"/>
        </w:rPr>
        <w:t>s situācijas izpēti</w:t>
      </w:r>
      <w:r w:rsidRPr="00EF6BAC">
        <w:rPr>
          <w:rFonts w:ascii="Times New Roman" w:hAnsi="Times New Roman"/>
          <w:sz w:val="24"/>
          <w:szCs w:val="24"/>
          <w:lang w:val="lv-LV"/>
        </w:rPr>
        <w:t>. Taču ikvienam jāapzinās, ka valodas p</w:t>
      </w:r>
      <w:r w:rsidR="006670EF" w:rsidRPr="00EF6BAC">
        <w:rPr>
          <w:rFonts w:ascii="Times New Roman" w:hAnsi="Times New Roman"/>
          <w:sz w:val="24"/>
          <w:szCs w:val="24"/>
          <w:lang w:val="lv-LV"/>
        </w:rPr>
        <w:t>o</w:t>
      </w:r>
      <w:r w:rsidRPr="00EF6BAC">
        <w:rPr>
          <w:rFonts w:ascii="Times New Roman" w:hAnsi="Times New Roman"/>
          <w:sz w:val="24"/>
          <w:szCs w:val="24"/>
          <w:lang w:val="lv-LV"/>
        </w:rPr>
        <w:t>liti</w:t>
      </w:r>
      <w:r w:rsidR="006670EF" w:rsidRPr="00EF6BAC">
        <w:rPr>
          <w:rFonts w:ascii="Times New Roman" w:hAnsi="Times New Roman"/>
          <w:sz w:val="24"/>
          <w:szCs w:val="24"/>
          <w:lang w:val="lv-LV"/>
        </w:rPr>
        <w:t xml:space="preserve">ka </w:t>
      </w:r>
      <w:r w:rsidRPr="00EF6BAC">
        <w:rPr>
          <w:rFonts w:ascii="Times New Roman" w:hAnsi="Times New Roman"/>
          <w:sz w:val="24"/>
          <w:szCs w:val="24"/>
          <w:lang w:val="lv-LV"/>
        </w:rPr>
        <w:t xml:space="preserve">var būt </w:t>
      </w:r>
      <w:r w:rsidR="00EF6BAC" w:rsidRPr="00EF6BAC">
        <w:rPr>
          <w:rFonts w:ascii="Times New Roman" w:hAnsi="Times New Roman"/>
          <w:sz w:val="24"/>
          <w:szCs w:val="24"/>
          <w:lang w:val="lv-LV"/>
        </w:rPr>
        <w:t xml:space="preserve">sekmīga </w:t>
      </w:r>
      <w:r w:rsidRPr="00EF6BAC">
        <w:rPr>
          <w:rFonts w:ascii="Times New Roman" w:hAnsi="Times New Roman"/>
          <w:sz w:val="24"/>
          <w:szCs w:val="24"/>
          <w:lang w:val="lv-LV"/>
        </w:rPr>
        <w:t>tikai ar sabiedrības aktīvu līdzdalību.</w:t>
      </w:r>
    </w:p>
    <w:p w:rsidR="00586D14" w:rsidRDefault="00586D14" w:rsidP="00C446B1">
      <w:pPr>
        <w:spacing w:after="0"/>
        <w:ind w:firstLine="567"/>
        <w:jc w:val="both"/>
        <w:rPr>
          <w:rFonts w:ascii="Times New Roman" w:hAnsi="Times New Roman"/>
          <w:sz w:val="24"/>
          <w:szCs w:val="24"/>
          <w:lang w:val="lv-LV"/>
        </w:rPr>
      </w:pPr>
    </w:p>
    <w:p w:rsidR="00586D14" w:rsidRPr="00EF6BAC" w:rsidRDefault="00586D14" w:rsidP="00C446B1">
      <w:pPr>
        <w:spacing w:after="0"/>
        <w:ind w:firstLine="567"/>
        <w:jc w:val="both"/>
        <w:rPr>
          <w:rFonts w:ascii="Times New Roman" w:hAnsi="Times New Roman"/>
          <w:sz w:val="24"/>
          <w:szCs w:val="24"/>
          <w:lang w:val="lv-LV"/>
        </w:rPr>
      </w:pPr>
    </w:p>
    <w:p w:rsidR="00341226" w:rsidRPr="00EF6BAC" w:rsidRDefault="00341226" w:rsidP="006670EF">
      <w:pPr>
        <w:spacing w:line="360" w:lineRule="auto"/>
        <w:jc w:val="right"/>
        <w:rPr>
          <w:rFonts w:ascii="Times New Roman" w:hAnsi="Times New Roman"/>
          <w:sz w:val="24"/>
          <w:szCs w:val="24"/>
          <w:lang w:val="lv-LV"/>
        </w:rPr>
      </w:pPr>
      <w:r w:rsidRPr="00EF6BAC">
        <w:rPr>
          <w:rFonts w:ascii="Times New Roman" w:hAnsi="Times New Roman"/>
          <w:noProof/>
          <w:sz w:val="24"/>
          <w:szCs w:val="24"/>
          <w:lang w:val="lv-LV" w:eastAsia="lv-LV"/>
        </w:rPr>
        <w:drawing>
          <wp:inline distT="0" distB="0" distL="0" distR="0">
            <wp:extent cx="1534392" cy="629920"/>
            <wp:effectExtent l="19050" t="0" r="8658"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lum contrast="1000"/>
                    </a:blip>
                    <a:srcRect l="31358" t="37196" r="33081" b="36823"/>
                    <a:stretch>
                      <a:fillRect/>
                    </a:stretch>
                  </pic:blipFill>
                  <pic:spPr bwMode="auto">
                    <a:xfrm>
                      <a:off x="0" y="0"/>
                      <a:ext cx="1537335" cy="629920"/>
                    </a:xfrm>
                    <a:prstGeom prst="rect">
                      <a:avLst/>
                    </a:prstGeom>
                    <a:noFill/>
                    <a:ln w="9525">
                      <a:noFill/>
                      <a:miter lim="800000"/>
                      <a:headEnd/>
                      <a:tailEnd/>
                    </a:ln>
                  </pic:spPr>
                </pic:pic>
              </a:graphicData>
            </a:graphic>
          </wp:inline>
        </w:drawing>
      </w:r>
    </w:p>
    <w:p w:rsidR="00341226" w:rsidRPr="00EF6BAC" w:rsidRDefault="00341226" w:rsidP="00341226">
      <w:pPr>
        <w:spacing w:after="0"/>
        <w:ind w:firstLine="720"/>
        <w:jc w:val="right"/>
        <w:rPr>
          <w:rFonts w:ascii="Times New Roman" w:hAnsi="Times New Roman"/>
          <w:sz w:val="24"/>
          <w:szCs w:val="24"/>
          <w:lang w:val="lv-LV"/>
        </w:rPr>
      </w:pPr>
      <w:r w:rsidRPr="00EF6BAC">
        <w:rPr>
          <w:rFonts w:ascii="Times New Roman" w:hAnsi="Times New Roman"/>
          <w:sz w:val="24"/>
          <w:szCs w:val="24"/>
          <w:lang w:val="lv-LV"/>
        </w:rPr>
        <w:t>Jānis Valdmanis</w:t>
      </w:r>
      <w:r w:rsidR="00C32090">
        <w:rPr>
          <w:rFonts w:ascii="Times New Roman" w:hAnsi="Times New Roman"/>
          <w:sz w:val="24"/>
          <w:szCs w:val="24"/>
          <w:lang w:val="lv-LV"/>
        </w:rPr>
        <w:t>,</w:t>
      </w:r>
      <w:r w:rsidRPr="00EF6BAC">
        <w:rPr>
          <w:rFonts w:ascii="Times New Roman" w:hAnsi="Times New Roman"/>
          <w:sz w:val="24"/>
          <w:szCs w:val="24"/>
          <w:lang w:val="lv-LV"/>
        </w:rPr>
        <w:t xml:space="preserve"> </w:t>
      </w:r>
    </w:p>
    <w:p w:rsidR="00341226" w:rsidRPr="00EF6BAC" w:rsidRDefault="00341226" w:rsidP="00341226">
      <w:pPr>
        <w:spacing w:after="0"/>
        <w:ind w:firstLine="720"/>
        <w:jc w:val="right"/>
        <w:rPr>
          <w:rFonts w:ascii="Times New Roman" w:hAnsi="Times New Roman"/>
          <w:sz w:val="24"/>
          <w:szCs w:val="24"/>
          <w:lang w:val="lv-LV"/>
        </w:rPr>
      </w:pPr>
      <w:r w:rsidRPr="00EF6BAC">
        <w:rPr>
          <w:rFonts w:ascii="Times New Roman" w:hAnsi="Times New Roman"/>
          <w:sz w:val="24"/>
          <w:szCs w:val="24"/>
          <w:lang w:val="lv-LV"/>
        </w:rPr>
        <w:t>Latviešu valodas aģentūras direktors</w:t>
      </w:r>
    </w:p>
    <w:p w:rsidR="00C446B1" w:rsidRDefault="00C446B1">
      <w:pPr>
        <w:widowControl/>
        <w:rPr>
          <w:rFonts w:ascii="Times New Roman" w:hAnsi="Times New Roman"/>
          <w:sz w:val="24"/>
          <w:szCs w:val="24"/>
          <w:lang w:val="lv-LV"/>
        </w:rPr>
      </w:pPr>
      <w:r>
        <w:rPr>
          <w:rFonts w:ascii="Times New Roman" w:hAnsi="Times New Roman"/>
          <w:sz w:val="24"/>
          <w:szCs w:val="24"/>
          <w:lang w:val="lv-LV"/>
        </w:rPr>
        <w:br w:type="page"/>
      </w:r>
    </w:p>
    <w:p w:rsidR="00F36D16" w:rsidRPr="00EF6BAC" w:rsidRDefault="00F36D16" w:rsidP="000C37B5">
      <w:pPr>
        <w:spacing w:after="0"/>
        <w:ind w:left="-284" w:right="-483"/>
        <w:rPr>
          <w:rFonts w:ascii="Times New Roman" w:hAnsi="Times New Roman"/>
          <w:sz w:val="24"/>
          <w:szCs w:val="24"/>
          <w:lang w:val="lv-LV" w:eastAsia="lv-LV"/>
        </w:rPr>
      </w:pPr>
      <w:r w:rsidRPr="00EF6BAC">
        <w:rPr>
          <w:rFonts w:ascii="Times New Roman" w:hAnsi="Times New Roman"/>
          <w:sz w:val="24"/>
          <w:szCs w:val="24"/>
          <w:lang w:val="lv-LV"/>
        </w:rPr>
        <w:lastRenderedPageBreak/>
        <w:t>1. </w:t>
      </w:r>
      <w:r w:rsidR="002F0AF9" w:rsidRPr="00EF6BAC">
        <w:rPr>
          <w:rFonts w:ascii="Times New Roman" w:hAnsi="Times New Roman"/>
          <w:b/>
          <w:sz w:val="24"/>
          <w:szCs w:val="24"/>
          <w:lang w:val="lv-LV" w:eastAsia="lv-LV"/>
        </w:rPr>
        <w:t xml:space="preserve">PAMATINFORMĀCIJA </w:t>
      </w:r>
    </w:p>
    <w:p w:rsidR="00F36D16" w:rsidRPr="00EF6BAC" w:rsidRDefault="00F36D16" w:rsidP="000C37B5">
      <w:pPr>
        <w:spacing w:after="0"/>
        <w:ind w:left="-284" w:right="-483"/>
        <w:jc w:val="both"/>
        <w:rPr>
          <w:rFonts w:ascii="Times New Roman" w:hAnsi="Times New Roman"/>
          <w:b/>
          <w:sz w:val="24"/>
          <w:szCs w:val="24"/>
          <w:lang w:val="lv-LV" w:eastAsia="lv-LV"/>
        </w:rPr>
      </w:pPr>
    </w:p>
    <w:p w:rsidR="00F36D16" w:rsidRPr="00EF6BAC" w:rsidRDefault="00F36D16" w:rsidP="000C37B5">
      <w:pPr>
        <w:spacing w:after="0"/>
        <w:ind w:left="-284" w:right="-483" w:firstLine="426"/>
        <w:jc w:val="both"/>
        <w:rPr>
          <w:rFonts w:ascii="Times New Roman" w:hAnsi="Times New Roman"/>
          <w:sz w:val="24"/>
          <w:szCs w:val="24"/>
          <w:lang w:val="lv-LV"/>
        </w:rPr>
      </w:pPr>
      <w:r w:rsidRPr="00EF6BAC">
        <w:rPr>
          <w:rFonts w:ascii="Times New Roman" w:hAnsi="Times New Roman"/>
          <w:b/>
          <w:sz w:val="24"/>
          <w:szCs w:val="24"/>
          <w:lang w:val="lv-LV" w:eastAsia="lv-LV"/>
        </w:rPr>
        <w:t xml:space="preserve">Latviešu valodas aģentūras juridiskais statuss. </w:t>
      </w:r>
      <w:r w:rsidRPr="00EF6BAC">
        <w:rPr>
          <w:rFonts w:ascii="Times New Roman" w:hAnsi="Times New Roman"/>
          <w:sz w:val="24"/>
          <w:szCs w:val="24"/>
          <w:lang w:val="lv-LV"/>
        </w:rPr>
        <w:t>Latviešu valodas aģentūra (turpmāk – LVA) izveidota 2009. gada 1. jūlijā kā izglītības un zinātnes ministra pārraudzībā esoša valsts pārvaldes iestāde, kas līdz 2012. gada 31. decembrim darbojās saskaņā ar Publisko aģentūru likumu un 2009. gada 21. aprīļa Ministru kabineta noteikumiem Nr. 337 „Valsts aģentūras „Latviešu valodas aģentūra” nolikums”. Saskaņā ar 2012. gada 18. decembra Ministru kabineta noteikumiem Nr. 938 „Latviešu valodas aģentūras nolikums” LVA pārveidota par izglītības un zinātnes ministra pakļautībā esošu tiešo valsts pārvaldes iestādi.</w:t>
      </w:r>
    </w:p>
    <w:p w:rsidR="00F36D16" w:rsidRPr="00EF6BAC" w:rsidRDefault="00F36D16" w:rsidP="000C37B5">
      <w:pPr>
        <w:spacing w:after="0"/>
        <w:ind w:left="-284" w:right="-483"/>
        <w:jc w:val="both"/>
        <w:rPr>
          <w:rFonts w:ascii="Times New Roman" w:hAnsi="Times New Roman"/>
          <w:b/>
          <w:sz w:val="24"/>
          <w:szCs w:val="24"/>
          <w:lang w:val="lv-LV" w:eastAsia="lv-LV"/>
        </w:rPr>
      </w:pPr>
    </w:p>
    <w:p w:rsidR="00F36D16" w:rsidRPr="00EF6BAC" w:rsidRDefault="00F36D16" w:rsidP="000C37B5">
      <w:pPr>
        <w:spacing w:after="0"/>
        <w:ind w:left="-284" w:right="-483" w:firstLine="426"/>
        <w:jc w:val="both"/>
        <w:rPr>
          <w:rFonts w:ascii="Times New Roman" w:hAnsi="Times New Roman"/>
          <w:sz w:val="24"/>
          <w:szCs w:val="24"/>
          <w:lang w:val="lv-LV" w:eastAsia="lv-LV"/>
        </w:rPr>
      </w:pPr>
      <w:r w:rsidRPr="00EF6BAC">
        <w:rPr>
          <w:rFonts w:ascii="Times New Roman" w:hAnsi="Times New Roman"/>
          <w:b/>
          <w:sz w:val="24"/>
          <w:szCs w:val="24"/>
          <w:lang w:val="lv-LV" w:eastAsia="lv-LV"/>
        </w:rPr>
        <w:t xml:space="preserve">LVA politikas jomas un darbības virzieni. </w:t>
      </w:r>
      <w:r w:rsidRPr="00EF6BAC">
        <w:rPr>
          <w:rFonts w:ascii="Times New Roman" w:hAnsi="Times New Roman"/>
          <w:sz w:val="24"/>
          <w:szCs w:val="24"/>
          <w:lang w:val="lv-LV" w:eastAsia="lv-LV"/>
        </w:rPr>
        <w:t xml:space="preserve">LVA īsteno valsts valodas politiku, kas formulēta šādos </w:t>
      </w:r>
      <w:r w:rsidRPr="00EF6BAC">
        <w:rPr>
          <w:rFonts w:ascii="Times New Roman" w:hAnsi="Times New Roman"/>
          <w:sz w:val="24"/>
          <w:szCs w:val="24"/>
          <w:lang w:val="lv-LV"/>
        </w:rPr>
        <w:t>valodas politikas plānošanas dokumentos:</w:t>
      </w:r>
    </w:p>
    <w:p w:rsidR="00F36D16" w:rsidRPr="00EF6BAC" w:rsidRDefault="00F36D16" w:rsidP="000C37B5">
      <w:pPr>
        <w:widowControl/>
        <w:numPr>
          <w:ilvl w:val="0"/>
          <w:numId w:val="3"/>
        </w:numPr>
        <w:spacing w:after="0"/>
        <w:ind w:left="284" w:right="-483" w:hanging="284"/>
        <w:jc w:val="both"/>
        <w:rPr>
          <w:rFonts w:ascii="Times New Roman" w:hAnsi="Times New Roman"/>
          <w:sz w:val="24"/>
          <w:szCs w:val="24"/>
          <w:lang w:val="lv-LV"/>
        </w:rPr>
      </w:pPr>
      <w:r w:rsidRPr="00EF6BAC">
        <w:rPr>
          <w:rFonts w:ascii="Times New Roman" w:hAnsi="Times New Roman"/>
          <w:sz w:val="24"/>
          <w:szCs w:val="24"/>
          <w:lang w:val="lv-LV"/>
        </w:rPr>
        <w:t>„Valsts valodas politikas pamatnostādnes 20</w:t>
      </w:r>
      <w:r w:rsidR="00967DE4" w:rsidRPr="00EF6BAC">
        <w:rPr>
          <w:rFonts w:ascii="Times New Roman" w:hAnsi="Times New Roman"/>
          <w:sz w:val="24"/>
          <w:szCs w:val="24"/>
          <w:lang w:val="lv-LV"/>
        </w:rPr>
        <w:t>1</w:t>
      </w:r>
      <w:r w:rsidRPr="00EF6BAC">
        <w:rPr>
          <w:rFonts w:ascii="Times New Roman" w:hAnsi="Times New Roman"/>
          <w:sz w:val="24"/>
          <w:szCs w:val="24"/>
          <w:lang w:val="lv-LV"/>
        </w:rPr>
        <w:t>5.–20</w:t>
      </w:r>
      <w:r w:rsidR="00967DE4" w:rsidRPr="00EF6BAC">
        <w:rPr>
          <w:rFonts w:ascii="Times New Roman" w:hAnsi="Times New Roman"/>
          <w:sz w:val="24"/>
          <w:szCs w:val="24"/>
          <w:lang w:val="lv-LV"/>
        </w:rPr>
        <w:t>20</w:t>
      </w:r>
      <w:r w:rsidRPr="00EF6BAC">
        <w:rPr>
          <w:rFonts w:ascii="Times New Roman" w:hAnsi="Times New Roman"/>
          <w:sz w:val="24"/>
          <w:szCs w:val="24"/>
          <w:lang w:val="lv-LV"/>
        </w:rPr>
        <w:t>. gadam” (Latvijas Republikas Ministru kabineta 0</w:t>
      </w:r>
      <w:r w:rsidR="00967DE4" w:rsidRPr="00EF6BAC">
        <w:rPr>
          <w:rFonts w:ascii="Times New Roman" w:hAnsi="Times New Roman"/>
          <w:sz w:val="24"/>
          <w:szCs w:val="24"/>
          <w:lang w:val="lv-LV"/>
        </w:rPr>
        <w:t>3</w:t>
      </w:r>
      <w:r w:rsidRPr="00EF6BAC">
        <w:rPr>
          <w:rFonts w:ascii="Times New Roman" w:hAnsi="Times New Roman"/>
          <w:sz w:val="24"/>
          <w:szCs w:val="24"/>
          <w:lang w:val="lv-LV"/>
        </w:rPr>
        <w:t>.</w:t>
      </w:r>
      <w:r w:rsidR="00967DE4" w:rsidRPr="00EF6BAC">
        <w:rPr>
          <w:rFonts w:ascii="Times New Roman" w:hAnsi="Times New Roman"/>
          <w:sz w:val="24"/>
          <w:szCs w:val="24"/>
          <w:lang w:val="lv-LV"/>
        </w:rPr>
        <w:t>11</w:t>
      </w:r>
      <w:r w:rsidRPr="00EF6BAC">
        <w:rPr>
          <w:rFonts w:ascii="Times New Roman" w:hAnsi="Times New Roman"/>
          <w:sz w:val="24"/>
          <w:szCs w:val="24"/>
          <w:lang w:val="lv-LV"/>
        </w:rPr>
        <w:t>.20</w:t>
      </w:r>
      <w:r w:rsidR="00967DE4" w:rsidRPr="00EF6BAC">
        <w:rPr>
          <w:rFonts w:ascii="Times New Roman" w:hAnsi="Times New Roman"/>
          <w:sz w:val="24"/>
          <w:szCs w:val="24"/>
          <w:lang w:val="lv-LV"/>
        </w:rPr>
        <w:t>14</w:t>
      </w:r>
      <w:r w:rsidRPr="00EF6BAC">
        <w:rPr>
          <w:rFonts w:ascii="Times New Roman" w:hAnsi="Times New Roman"/>
          <w:sz w:val="24"/>
          <w:szCs w:val="24"/>
          <w:lang w:val="lv-LV"/>
        </w:rPr>
        <w:t>. rīkojums Nr. </w:t>
      </w:r>
      <w:r w:rsidR="00967DE4" w:rsidRPr="00EF6BAC">
        <w:rPr>
          <w:rFonts w:ascii="Times New Roman" w:hAnsi="Times New Roman"/>
          <w:sz w:val="24"/>
          <w:szCs w:val="24"/>
          <w:lang w:val="lv-LV"/>
        </w:rPr>
        <w:t>630</w:t>
      </w:r>
      <w:r w:rsidRPr="00EF6BAC">
        <w:rPr>
          <w:rFonts w:ascii="Times New Roman" w:hAnsi="Times New Roman"/>
          <w:sz w:val="24"/>
          <w:szCs w:val="24"/>
          <w:lang w:val="lv-LV"/>
        </w:rPr>
        <w:t>);</w:t>
      </w:r>
    </w:p>
    <w:p w:rsidR="00E72EA6" w:rsidRPr="00EF6BAC" w:rsidRDefault="00E72EA6" w:rsidP="00604F8F">
      <w:pPr>
        <w:widowControl/>
        <w:numPr>
          <w:ilvl w:val="0"/>
          <w:numId w:val="8"/>
        </w:numPr>
        <w:spacing w:after="0"/>
        <w:ind w:left="284" w:right="-483" w:hanging="284"/>
        <w:jc w:val="both"/>
        <w:rPr>
          <w:lang w:val="lv-LV"/>
        </w:rPr>
      </w:pPr>
      <w:r w:rsidRPr="00EF6BAC">
        <w:rPr>
          <w:rFonts w:ascii="Times New Roman" w:hAnsi="Times New Roman"/>
          <w:sz w:val="24"/>
          <w:szCs w:val="24"/>
          <w:lang w:val="lv-LV"/>
        </w:rPr>
        <w:t>„Izglītības attīstības pamatnos</w:t>
      </w:r>
      <w:r w:rsidR="003F2389" w:rsidRPr="00EF6BAC">
        <w:rPr>
          <w:rFonts w:ascii="Times New Roman" w:hAnsi="Times New Roman"/>
          <w:sz w:val="24"/>
          <w:szCs w:val="24"/>
          <w:lang w:val="lv-LV"/>
        </w:rPr>
        <w:t>tādnes 2014.–2020. gadam. (2014. </w:t>
      </w:r>
      <w:r w:rsidRPr="00EF6BAC">
        <w:rPr>
          <w:rFonts w:ascii="Times New Roman" w:hAnsi="Times New Roman"/>
          <w:sz w:val="24"/>
          <w:szCs w:val="24"/>
          <w:lang w:val="lv-LV"/>
        </w:rPr>
        <w:t>g</w:t>
      </w:r>
      <w:r w:rsidR="003F2389" w:rsidRPr="00EF6BAC">
        <w:rPr>
          <w:rFonts w:ascii="Times New Roman" w:hAnsi="Times New Roman"/>
          <w:sz w:val="24"/>
          <w:szCs w:val="24"/>
          <w:lang w:val="lv-LV"/>
        </w:rPr>
        <w:t>ada 22. </w:t>
      </w:r>
      <w:r w:rsidRPr="00EF6BAC">
        <w:rPr>
          <w:rFonts w:ascii="Times New Roman" w:hAnsi="Times New Roman"/>
          <w:sz w:val="24"/>
          <w:szCs w:val="24"/>
          <w:lang w:val="lv-LV"/>
        </w:rPr>
        <w:t>maija Saeimas paziņojums Nr.  </w:t>
      </w:r>
      <w:hyperlink r:id="rId13" w:tgtFrame="_blank" w:history="1">
        <w:r w:rsidRPr="00EF6BAC">
          <w:rPr>
            <w:rStyle w:val="Hyperlink"/>
            <w:rFonts w:ascii="Times New Roman" w:hAnsi="Times New Roman"/>
            <w:color w:val="auto"/>
            <w:sz w:val="24"/>
            <w:szCs w:val="24"/>
            <w:u w:val="none"/>
            <w:lang w:val="lv-LV"/>
          </w:rPr>
          <w:t>2014/103.1</w:t>
        </w:r>
      </w:hyperlink>
      <w:r w:rsidR="0028383B" w:rsidRPr="00EF6BAC">
        <w:rPr>
          <w:rFonts w:ascii="Times New Roman" w:hAnsi="Times New Roman"/>
          <w:sz w:val="24"/>
          <w:szCs w:val="24"/>
          <w:lang w:val="lv-LV"/>
        </w:rPr>
        <w:t>);</w:t>
      </w:r>
      <w:r w:rsidR="004A7CDE" w:rsidRPr="00EF6BAC">
        <w:rPr>
          <w:rFonts w:ascii="Times New Roman" w:hAnsi="Times New Roman"/>
          <w:sz w:val="24"/>
          <w:szCs w:val="24"/>
          <w:highlight w:val="yellow"/>
          <w:lang w:val="lv-LV"/>
        </w:rPr>
        <w:t xml:space="preserve"> </w:t>
      </w:r>
    </w:p>
    <w:p w:rsidR="00F36D16" w:rsidRPr="00EF6BAC" w:rsidRDefault="00D6189C" w:rsidP="000C37B5">
      <w:pPr>
        <w:pStyle w:val="Default"/>
        <w:numPr>
          <w:ilvl w:val="0"/>
          <w:numId w:val="3"/>
        </w:numPr>
        <w:spacing w:line="276" w:lineRule="auto"/>
        <w:ind w:left="284" w:right="-483" w:hanging="284"/>
        <w:jc w:val="both"/>
      </w:pPr>
      <w:r w:rsidRPr="00EF6BAC">
        <w:rPr>
          <w:bCs/>
        </w:rPr>
        <w:t xml:space="preserve"> </w:t>
      </w:r>
      <w:r w:rsidR="00F36D16" w:rsidRPr="00EF6BAC">
        <w:rPr>
          <w:bCs/>
        </w:rPr>
        <w:t>„Nacionālās identitātes, pilsoniskās sabiedrības un integrācijas politikas pamatnostādnes (2012</w:t>
      </w:r>
      <w:r w:rsidR="00F36D16" w:rsidRPr="00EF6BAC">
        <w:t>–</w:t>
      </w:r>
      <w:r w:rsidR="00F36D16" w:rsidRPr="00EF6BAC">
        <w:rPr>
          <w:bCs/>
        </w:rPr>
        <w:t xml:space="preserve">2018)” </w:t>
      </w:r>
      <w:r w:rsidR="00F36D16" w:rsidRPr="00EF6BAC">
        <w:t>(Latvijas Republikas Ministru kabineta 20.10.2011. rīkojums Nr. 542);</w:t>
      </w:r>
    </w:p>
    <w:p w:rsidR="00F36D16" w:rsidRPr="00EF6BAC" w:rsidRDefault="00F36D16" w:rsidP="000C37B5">
      <w:pPr>
        <w:widowControl/>
        <w:numPr>
          <w:ilvl w:val="0"/>
          <w:numId w:val="3"/>
        </w:numPr>
        <w:spacing w:after="0"/>
        <w:ind w:left="284" w:right="-483" w:hanging="284"/>
        <w:jc w:val="both"/>
        <w:rPr>
          <w:rFonts w:ascii="Times New Roman" w:hAnsi="Times New Roman"/>
          <w:sz w:val="24"/>
          <w:szCs w:val="24"/>
          <w:lang w:val="lv-LV"/>
        </w:rPr>
      </w:pPr>
      <w:r w:rsidRPr="00EF6BAC">
        <w:rPr>
          <w:rFonts w:ascii="Times New Roman" w:hAnsi="Times New Roman"/>
          <w:sz w:val="24"/>
          <w:szCs w:val="24"/>
          <w:lang w:val="lv-LV"/>
        </w:rPr>
        <w:t>„Reemigrācijas atbalsta pasākumu plāns 2013.</w:t>
      </w:r>
      <w:r w:rsidRPr="00EF6BAC">
        <w:rPr>
          <w:rFonts w:ascii="Times New Roman" w:hAnsi="Times New Roman"/>
          <w:sz w:val="24"/>
          <w:szCs w:val="24"/>
          <w:lang w:val="lv-LV"/>
        </w:rPr>
        <w:sym w:font="Symbol" w:char="F02D"/>
      </w:r>
      <w:r w:rsidRPr="00EF6BAC">
        <w:rPr>
          <w:rFonts w:ascii="Times New Roman" w:hAnsi="Times New Roman"/>
          <w:sz w:val="24"/>
          <w:szCs w:val="24"/>
          <w:lang w:val="lv-LV"/>
        </w:rPr>
        <w:t>2016.</w:t>
      </w:r>
      <w:r w:rsidR="003F2389" w:rsidRPr="00EF6BAC">
        <w:rPr>
          <w:rFonts w:ascii="Times New Roman" w:hAnsi="Times New Roman"/>
          <w:sz w:val="24"/>
          <w:szCs w:val="24"/>
          <w:lang w:val="lv-LV"/>
        </w:rPr>
        <w:t> </w:t>
      </w:r>
      <w:r w:rsidRPr="00EF6BAC">
        <w:rPr>
          <w:rFonts w:ascii="Times New Roman" w:hAnsi="Times New Roman"/>
          <w:sz w:val="24"/>
          <w:szCs w:val="24"/>
          <w:lang w:val="lv-LV"/>
        </w:rPr>
        <w:t>gadam” (Latvijas Republikas Ministru kabineta 30.07.2013. rīkojums</w:t>
      </w:r>
      <w:r w:rsidRPr="00EF6BAC">
        <w:rPr>
          <w:lang w:val="lv-LV"/>
        </w:rPr>
        <w:t> </w:t>
      </w:r>
      <w:r w:rsidRPr="00EF6BAC">
        <w:rPr>
          <w:rFonts w:ascii="Times New Roman" w:hAnsi="Times New Roman"/>
          <w:sz w:val="24"/>
          <w:szCs w:val="24"/>
          <w:lang w:val="lv-LV"/>
        </w:rPr>
        <w:t>Nr. 356).</w:t>
      </w:r>
    </w:p>
    <w:p w:rsidR="00F36D16" w:rsidRPr="00EF6BAC" w:rsidRDefault="00F36D16" w:rsidP="000C37B5">
      <w:pPr>
        <w:spacing w:after="0"/>
        <w:ind w:left="-284" w:right="-483"/>
        <w:jc w:val="both"/>
        <w:rPr>
          <w:rFonts w:ascii="Times New Roman" w:hAnsi="Times New Roman"/>
          <w:sz w:val="16"/>
          <w:szCs w:val="16"/>
          <w:lang w:val="lv-LV"/>
        </w:rPr>
      </w:pPr>
    </w:p>
    <w:p w:rsidR="00F36D16" w:rsidRPr="00EF6BAC" w:rsidRDefault="00F36D16" w:rsidP="000C37B5">
      <w:pPr>
        <w:pStyle w:val="NormalWeb"/>
        <w:spacing w:before="0" w:beforeAutospacing="0" w:after="0" w:afterAutospacing="0" w:line="276" w:lineRule="auto"/>
        <w:ind w:left="-284" w:right="-483" w:firstLine="426"/>
        <w:jc w:val="both"/>
        <w:rPr>
          <w:b/>
        </w:rPr>
      </w:pPr>
      <w:r w:rsidRPr="00EF6BAC">
        <w:rPr>
          <w:b/>
        </w:rPr>
        <w:t>LVA darbības mērķis</w:t>
      </w:r>
      <w:r w:rsidRPr="00EF6BAC">
        <w:t xml:space="preserve"> ir veicināt latviešu valodas – Latvijas Republikas valsts valodas un Eiropas Savienības oficiālās valodas – statusa nostiprināšanu un ilgtspējīgu attīstību. </w:t>
      </w:r>
    </w:p>
    <w:p w:rsidR="00F36D16" w:rsidRPr="00EF6BAC" w:rsidRDefault="00F36D16" w:rsidP="000C37B5">
      <w:pPr>
        <w:spacing w:after="0"/>
        <w:ind w:left="-284" w:right="-483"/>
        <w:jc w:val="both"/>
        <w:rPr>
          <w:rFonts w:ascii="Times New Roman" w:hAnsi="Times New Roman"/>
          <w:b/>
          <w:sz w:val="16"/>
          <w:szCs w:val="16"/>
          <w:lang w:val="lv-LV"/>
        </w:rPr>
      </w:pPr>
    </w:p>
    <w:p w:rsidR="00F36D16" w:rsidRPr="00EF6BAC" w:rsidRDefault="00F36D16" w:rsidP="000C37B5">
      <w:pPr>
        <w:spacing w:after="0"/>
        <w:ind w:left="-284" w:right="-483" w:firstLine="426"/>
        <w:jc w:val="both"/>
        <w:rPr>
          <w:rFonts w:ascii="Times New Roman" w:eastAsia="Times New Roman" w:hAnsi="Times New Roman"/>
          <w:b/>
          <w:sz w:val="24"/>
          <w:szCs w:val="24"/>
          <w:lang w:val="lv-LV" w:eastAsia="lv-LV"/>
        </w:rPr>
      </w:pPr>
      <w:r w:rsidRPr="00EF6BAC">
        <w:rPr>
          <w:rFonts w:ascii="Times New Roman" w:hAnsi="Times New Roman"/>
          <w:b/>
          <w:sz w:val="24"/>
          <w:szCs w:val="24"/>
          <w:lang w:val="lv-LV"/>
        </w:rPr>
        <w:t>LVA</w:t>
      </w:r>
      <w:r w:rsidRPr="00EF6BAC">
        <w:rPr>
          <w:b/>
          <w:lang w:val="lv-LV"/>
        </w:rPr>
        <w:t xml:space="preserve"> </w:t>
      </w:r>
      <w:r w:rsidRPr="00EF6BAC">
        <w:rPr>
          <w:rFonts w:ascii="Times New Roman" w:eastAsia="Times New Roman" w:hAnsi="Times New Roman"/>
          <w:b/>
          <w:sz w:val="24"/>
          <w:szCs w:val="24"/>
          <w:lang w:val="lv-LV" w:eastAsia="lv-LV"/>
        </w:rPr>
        <w:t>funkcijas</w:t>
      </w:r>
    </w:p>
    <w:p w:rsidR="00F36D16" w:rsidRPr="00EF6BAC" w:rsidRDefault="00F36D16" w:rsidP="00E20C44">
      <w:pPr>
        <w:widowControl/>
        <w:numPr>
          <w:ilvl w:val="0"/>
          <w:numId w:val="2"/>
        </w:numPr>
        <w:spacing w:after="0"/>
        <w:ind w:left="142" w:right="-483"/>
        <w:jc w:val="both"/>
        <w:rPr>
          <w:rFonts w:ascii="Times New Roman" w:eastAsia="Times New Roman" w:hAnsi="Times New Roman"/>
          <w:sz w:val="24"/>
          <w:szCs w:val="24"/>
          <w:lang w:val="lv-LV" w:eastAsia="lv-LV"/>
        </w:rPr>
      </w:pPr>
      <w:r w:rsidRPr="00EF6BAC">
        <w:rPr>
          <w:rFonts w:ascii="Times New Roman" w:eastAsia="Times New Roman" w:hAnsi="Times New Roman"/>
          <w:sz w:val="24"/>
          <w:szCs w:val="24"/>
          <w:lang w:val="lv-LV" w:eastAsia="lv-LV"/>
        </w:rPr>
        <w:t xml:space="preserve">Analizēt latviešu valodas – valsts valodas – situāciju un sociolingvistisko procesu dinamiku. </w:t>
      </w:r>
    </w:p>
    <w:p w:rsidR="00F36D16" w:rsidRPr="00EF6BAC" w:rsidRDefault="00F36D16" w:rsidP="00E20C44">
      <w:pPr>
        <w:widowControl/>
        <w:numPr>
          <w:ilvl w:val="0"/>
          <w:numId w:val="2"/>
        </w:numPr>
        <w:spacing w:after="0"/>
        <w:ind w:left="142" w:right="-483"/>
        <w:jc w:val="both"/>
        <w:rPr>
          <w:rFonts w:ascii="Times New Roman" w:eastAsia="Times New Roman" w:hAnsi="Times New Roman"/>
          <w:sz w:val="24"/>
          <w:szCs w:val="24"/>
          <w:lang w:val="lv-LV" w:eastAsia="lv-LV"/>
        </w:rPr>
      </w:pPr>
      <w:r w:rsidRPr="00EF6BAC">
        <w:rPr>
          <w:rFonts w:ascii="Times New Roman" w:eastAsia="Times New Roman" w:hAnsi="Times New Roman"/>
          <w:sz w:val="24"/>
          <w:szCs w:val="24"/>
          <w:lang w:val="lv-LV" w:eastAsia="lv-LV"/>
        </w:rPr>
        <w:t xml:space="preserve">Nodrošināt atbalstu latviešu valodas apguvei Latvijā un ārvalstīs. </w:t>
      </w:r>
    </w:p>
    <w:p w:rsidR="00F36D16" w:rsidRPr="00EF6BAC" w:rsidRDefault="00F36D16" w:rsidP="00E20C44">
      <w:pPr>
        <w:widowControl/>
        <w:numPr>
          <w:ilvl w:val="0"/>
          <w:numId w:val="2"/>
        </w:numPr>
        <w:spacing w:after="0"/>
        <w:ind w:left="142" w:right="-483"/>
        <w:jc w:val="both"/>
        <w:rPr>
          <w:rFonts w:ascii="Times New Roman" w:eastAsia="Times New Roman" w:hAnsi="Times New Roman"/>
          <w:sz w:val="24"/>
          <w:szCs w:val="24"/>
          <w:lang w:val="lv-LV" w:eastAsia="lv-LV"/>
        </w:rPr>
      </w:pPr>
      <w:r w:rsidRPr="00EF6BAC">
        <w:rPr>
          <w:rFonts w:ascii="Times New Roman" w:eastAsia="Times New Roman" w:hAnsi="Times New Roman"/>
          <w:sz w:val="24"/>
          <w:szCs w:val="24"/>
          <w:lang w:val="lv-LV" w:eastAsia="lv-LV"/>
        </w:rPr>
        <w:t>Paaugstināt latviešu valodas konkurētspēju Latvijā un pasaulē.</w:t>
      </w:r>
    </w:p>
    <w:p w:rsidR="00F36D16" w:rsidRPr="00EF6BAC" w:rsidRDefault="00F36D16" w:rsidP="000C37B5">
      <w:pPr>
        <w:spacing w:after="0"/>
        <w:ind w:left="-284" w:right="-483"/>
        <w:rPr>
          <w:rFonts w:ascii="Times New Roman" w:eastAsia="Times New Roman" w:hAnsi="Times New Roman"/>
          <w:b/>
          <w:bCs/>
          <w:sz w:val="16"/>
          <w:szCs w:val="16"/>
          <w:lang w:val="lv-LV" w:eastAsia="lv-LV"/>
        </w:rPr>
      </w:pPr>
    </w:p>
    <w:p w:rsidR="00F36D16" w:rsidRPr="00EF6BAC" w:rsidRDefault="00F36D16" w:rsidP="000C37B5">
      <w:pPr>
        <w:spacing w:after="0"/>
        <w:ind w:left="-284" w:right="-483" w:firstLine="426"/>
        <w:rPr>
          <w:rFonts w:ascii="Times New Roman" w:eastAsia="Times New Roman" w:hAnsi="Times New Roman"/>
          <w:b/>
          <w:sz w:val="24"/>
          <w:szCs w:val="24"/>
          <w:lang w:val="lv-LV" w:eastAsia="lv-LV"/>
        </w:rPr>
      </w:pPr>
      <w:r w:rsidRPr="00EF6BAC">
        <w:rPr>
          <w:rFonts w:ascii="Times New Roman" w:eastAsia="Times New Roman" w:hAnsi="Times New Roman"/>
          <w:b/>
          <w:bCs/>
          <w:sz w:val="24"/>
          <w:szCs w:val="24"/>
          <w:lang w:val="lv-LV" w:eastAsia="lv-LV"/>
        </w:rPr>
        <w:t>Lai īstenotu noteiktās funkcijas, LVA veic šādus uzdevumus:</w:t>
      </w:r>
    </w:p>
    <w:p w:rsidR="00F36D16" w:rsidRPr="00EF6BAC" w:rsidRDefault="00F36D16" w:rsidP="000C37B5">
      <w:pPr>
        <w:widowControl/>
        <w:numPr>
          <w:ilvl w:val="0"/>
          <w:numId w:val="1"/>
        </w:numPr>
        <w:tabs>
          <w:tab w:val="clear" w:pos="720"/>
        </w:tabs>
        <w:spacing w:after="0"/>
        <w:ind w:left="-284" w:right="-483" w:firstLine="426"/>
        <w:jc w:val="both"/>
        <w:rPr>
          <w:rFonts w:ascii="Times New Roman" w:eastAsia="Times New Roman" w:hAnsi="Times New Roman"/>
          <w:sz w:val="24"/>
          <w:szCs w:val="24"/>
          <w:lang w:val="lv-LV" w:eastAsia="lv-LV"/>
        </w:rPr>
      </w:pPr>
      <w:r w:rsidRPr="00EF6BAC">
        <w:rPr>
          <w:rFonts w:ascii="Times New Roman" w:eastAsia="Times New Roman" w:hAnsi="Times New Roman"/>
          <w:sz w:val="24"/>
          <w:szCs w:val="24"/>
          <w:lang w:val="lv-LV" w:eastAsia="lv-LV"/>
        </w:rPr>
        <w:t xml:space="preserve">organizē un nodrošina sociolingvistisko pētījumu veikšanu par latviešu valodas situāciju Latvijā un latviešu diasporu </w:t>
      </w:r>
      <w:r w:rsidR="00100A71" w:rsidRPr="00EF6BAC">
        <w:rPr>
          <w:rFonts w:ascii="Times New Roman" w:eastAsia="Times New Roman" w:hAnsi="Times New Roman"/>
          <w:sz w:val="24"/>
          <w:szCs w:val="24"/>
          <w:lang w:val="lv-LV" w:eastAsia="lv-LV"/>
        </w:rPr>
        <w:t>ār</w:t>
      </w:r>
      <w:r w:rsidRPr="00EF6BAC">
        <w:rPr>
          <w:rFonts w:ascii="Times New Roman" w:eastAsia="Times New Roman" w:hAnsi="Times New Roman"/>
          <w:sz w:val="24"/>
          <w:szCs w:val="24"/>
          <w:lang w:val="lv-LV" w:eastAsia="lv-LV"/>
        </w:rPr>
        <w:t>valstīs;</w:t>
      </w:r>
    </w:p>
    <w:p w:rsidR="00F36D16" w:rsidRPr="00EF6BAC" w:rsidRDefault="00F36D16" w:rsidP="000C37B5">
      <w:pPr>
        <w:widowControl/>
        <w:numPr>
          <w:ilvl w:val="0"/>
          <w:numId w:val="1"/>
        </w:numPr>
        <w:spacing w:after="0"/>
        <w:ind w:left="-284" w:right="-483" w:firstLine="426"/>
        <w:jc w:val="both"/>
        <w:rPr>
          <w:rFonts w:ascii="Times New Roman" w:eastAsia="Times New Roman" w:hAnsi="Times New Roman"/>
          <w:sz w:val="24"/>
          <w:szCs w:val="24"/>
          <w:lang w:val="lv-LV" w:eastAsia="lv-LV"/>
        </w:rPr>
      </w:pPr>
      <w:r w:rsidRPr="00EF6BAC">
        <w:rPr>
          <w:rFonts w:ascii="Times New Roman" w:eastAsia="Times New Roman" w:hAnsi="Times New Roman"/>
          <w:sz w:val="24"/>
          <w:szCs w:val="24"/>
          <w:lang w:val="lv-LV" w:eastAsia="lv-LV"/>
        </w:rPr>
        <w:t>organizē latviešu valodas kā otrās valodas un svešvalodas apguvi visās izglītības pakāpēs un mūžizglītībā, sniedz atbalstu mazākumtautību izglītībai latviešu valodas apguvē;</w:t>
      </w:r>
    </w:p>
    <w:p w:rsidR="00F36D16" w:rsidRPr="00EF6BAC" w:rsidRDefault="00F36D16" w:rsidP="000C37B5">
      <w:pPr>
        <w:widowControl/>
        <w:numPr>
          <w:ilvl w:val="0"/>
          <w:numId w:val="1"/>
        </w:numPr>
        <w:spacing w:after="0"/>
        <w:ind w:left="-284" w:right="-483" w:firstLine="426"/>
        <w:jc w:val="both"/>
        <w:rPr>
          <w:rFonts w:ascii="Times New Roman" w:eastAsia="Times New Roman" w:hAnsi="Times New Roman"/>
          <w:sz w:val="24"/>
          <w:szCs w:val="24"/>
          <w:lang w:val="lv-LV" w:eastAsia="lv-LV"/>
        </w:rPr>
      </w:pPr>
      <w:r w:rsidRPr="00EF6BAC">
        <w:rPr>
          <w:rFonts w:ascii="Times New Roman" w:eastAsia="Times New Roman" w:hAnsi="Times New Roman"/>
          <w:sz w:val="24"/>
          <w:szCs w:val="24"/>
          <w:lang w:val="lv-LV" w:eastAsia="lv-LV"/>
        </w:rPr>
        <w:t>plāno, ievieš un vada projektus (piem., seminārus, pedagogu tālākizglītības kursus) latviešu valodas apguvē, mācīšanas metodikā un starpkultūru komunikācijā;</w:t>
      </w:r>
    </w:p>
    <w:p w:rsidR="00F36D16" w:rsidRPr="00EF6BAC" w:rsidRDefault="00F36D16" w:rsidP="000C37B5">
      <w:pPr>
        <w:widowControl/>
        <w:numPr>
          <w:ilvl w:val="0"/>
          <w:numId w:val="1"/>
        </w:numPr>
        <w:spacing w:after="0"/>
        <w:ind w:left="-284" w:right="-483" w:firstLine="426"/>
        <w:jc w:val="both"/>
        <w:rPr>
          <w:rFonts w:ascii="Times New Roman" w:eastAsia="Times New Roman" w:hAnsi="Times New Roman"/>
          <w:sz w:val="24"/>
          <w:szCs w:val="24"/>
          <w:lang w:val="lv-LV" w:eastAsia="lv-LV"/>
        </w:rPr>
      </w:pPr>
      <w:r w:rsidRPr="00EF6BAC">
        <w:rPr>
          <w:rFonts w:ascii="Times New Roman" w:eastAsia="Times New Roman" w:hAnsi="Times New Roman"/>
          <w:sz w:val="24"/>
          <w:szCs w:val="24"/>
          <w:lang w:val="lv-LV" w:eastAsia="lv-LV"/>
        </w:rPr>
        <w:t xml:space="preserve">sniedz atbalstu latviešu diasporai ārvalstīs latviešu valodas apguvē un valodas saglabāšanā, veicina latviešu valodas studijas ārvalstu augstskolās; </w:t>
      </w:r>
    </w:p>
    <w:p w:rsidR="00F36D16" w:rsidRPr="00EF6BAC" w:rsidRDefault="00F36D16" w:rsidP="000C37B5">
      <w:pPr>
        <w:widowControl/>
        <w:numPr>
          <w:ilvl w:val="0"/>
          <w:numId w:val="1"/>
        </w:numPr>
        <w:spacing w:after="0"/>
        <w:ind w:left="-284" w:right="-483" w:firstLine="426"/>
        <w:jc w:val="both"/>
        <w:rPr>
          <w:rFonts w:ascii="Times New Roman" w:eastAsia="Times New Roman" w:hAnsi="Times New Roman"/>
          <w:sz w:val="24"/>
          <w:szCs w:val="24"/>
          <w:lang w:val="lv-LV" w:eastAsia="lv-LV"/>
        </w:rPr>
      </w:pPr>
      <w:r w:rsidRPr="00EF6BAC">
        <w:rPr>
          <w:rFonts w:ascii="Times New Roman" w:eastAsia="Times New Roman" w:hAnsi="Times New Roman"/>
          <w:sz w:val="24"/>
          <w:szCs w:val="24"/>
          <w:lang w:val="lv-LV" w:eastAsia="lv-LV"/>
        </w:rPr>
        <w:t xml:space="preserve">organizē valsts valodas </w:t>
      </w:r>
      <w:r w:rsidRPr="00EF6BAC">
        <w:rPr>
          <w:rFonts w:ascii="Times New Roman" w:hAnsi="Times New Roman"/>
          <w:sz w:val="24"/>
          <w:szCs w:val="24"/>
          <w:lang w:val="lv-LV"/>
        </w:rPr>
        <w:t>atbalsta p</w:t>
      </w:r>
      <w:r w:rsidRPr="00EF6BAC">
        <w:rPr>
          <w:rFonts w:ascii="Times New Roman" w:eastAsia="Times New Roman" w:hAnsi="Times New Roman"/>
          <w:sz w:val="24"/>
          <w:szCs w:val="24"/>
          <w:lang w:val="lv-LV" w:eastAsia="lv-LV"/>
        </w:rPr>
        <w:t xml:space="preserve">asākumus valodas normēto avotu (vārdnīcu, rokasgrāmatu) izveidē, terminoloģijas izstrādē un informācijas tehnoloģijā, tai skaitā projektu konkursus latviešu valodas attīstībai; vada un uzrauga minēto projektu īstenošanu; </w:t>
      </w:r>
    </w:p>
    <w:p w:rsidR="00586D14" w:rsidRDefault="00F36D16">
      <w:pPr>
        <w:widowControl/>
        <w:rPr>
          <w:rFonts w:ascii="Times New Roman" w:eastAsia="Times New Roman" w:hAnsi="Times New Roman"/>
          <w:sz w:val="24"/>
          <w:szCs w:val="24"/>
          <w:lang w:val="lv-LV" w:eastAsia="lv-LV"/>
        </w:rPr>
      </w:pPr>
      <w:r w:rsidRPr="00EF6BAC">
        <w:rPr>
          <w:rFonts w:ascii="Times New Roman" w:eastAsia="Times New Roman" w:hAnsi="Times New Roman"/>
          <w:sz w:val="24"/>
          <w:szCs w:val="24"/>
          <w:lang w:val="lv-LV" w:eastAsia="lv-LV"/>
        </w:rPr>
        <w:t xml:space="preserve">organizē un atbalsta zinātniskās un mācību literatūras, izglītojošo un informatīvo materiālu izstrādi, izdošanu un realizāciju; </w:t>
      </w:r>
      <w:r w:rsidR="00586D14">
        <w:rPr>
          <w:rFonts w:ascii="Times New Roman" w:eastAsia="Times New Roman" w:hAnsi="Times New Roman"/>
          <w:sz w:val="24"/>
          <w:szCs w:val="24"/>
          <w:lang w:val="lv-LV" w:eastAsia="lv-LV"/>
        </w:rPr>
        <w:br w:type="page"/>
      </w:r>
    </w:p>
    <w:p w:rsidR="00F36D16" w:rsidRPr="00EF6BAC" w:rsidRDefault="00F36D16" w:rsidP="000C37B5">
      <w:pPr>
        <w:widowControl/>
        <w:numPr>
          <w:ilvl w:val="0"/>
          <w:numId w:val="1"/>
        </w:numPr>
        <w:spacing w:after="0"/>
        <w:ind w:left="-284" w:right="-483" w:firstLine="426"/>
        <w:jc w:val="both"/>
        <w:rPr>
          <w:rFonts w:ascii="Times New Roman" w:eastAsia="Times New Roman" w:hAnsi="Times New Roman"/>
          <w:sz w:val="24"/>
          <w:szCs w:val="24"/>
          <w:lang w:val="lv-LV" w:eastAsia="lv-LV"/>
        </w:rPr>
      </w:pPr>
      <w:r w:rsidRPr="00EF6BAC">
        <w:rPr>
          <w:rFonts w:ascii="Times New Roman" w:eastAsia="Times New Roman" w:hAnsi="Times New Roman"/>
          <w:sz w:val="24"/>
          <w:szCs w:val="24"/>
          <w:lang w:val="lv-LV" w:eastAsia="lv-LV"/>
        </w:rPr>
        <w:lastRenderedPageBreak/>
        <w:t xml:space="preserve">sniedz konsultācijas šādos latviešu valodas jautājumos: </w:t>
      </w:r>
    </w:p>
    <w:p w:rsidR="00F36D16" w:rsidRPr="00EF6BAC" w:rsidRDefault="00F36D16" w:rsidP="000C37B5">
      <w:pPr>
        <w:spacing w:after="0"/>
        <w:ind w:left="1843" w:right="-483" w:firstLine="426"/>
        <w:jc w:val="both"/>
        <w:rPr>
          <w:rFonts w:ascii="Times New Roman" w:eastAsia="Times New Roman" w:hAnsi="Times New Roman"/>
          <w:sz w:val="24"/>
          <w:szCs w:val="24"/>
          <w:lang w:val="lv-LV" w:eastAsia="lv-LV"/>
        </w:rPr>
      </w:pPr>
      <w:r w:rsidRPr="00EF6BAC">
        <w:rPr>
          <w:rFonts w:ascii="Times New Roman" w:eastAsia="Times New Roman" w:hAnsi="Times New Roman"/>
          <w:sz w:val="24"/>
          <w:szCs w:val="24"/>
          <w:lang w:val="lv-LV" w:eastAsia="lv-LV"/>
        </w:rPr>
        <w:t>- pareizrakstība, gramatika, leksika un valodas stils</w:t>
      </w:r>
      <w:r w:rsidR="00696C0F">
        <w:rPr>
          <w:rFonts w:ascii="Times New Roman" w:eastAsia="Times New Roman" w:hAnsi="Times New Roman"/>
          <w:sz w:val="24"/>
          <w:szCs w:val="24"/>
          <w:lang w:val="lv-LV" w:eastAsia="lv-LV"/>
        </w:rPr>
        <w:t>,</w:t>
      </w:r>
      <w:r w:rsidR="00696C0F" w:rsidRPr="00EF6BAC">
        <w:rPr>
          <w:rFonts w:ascii="Times New Roman" w:eastAsia="Times New Roman" w:hAnsi="Times New Roman"/>
          <w:sz w:val="24"/>
          <w:szCs w:val="24"/>
          <w:lang w:val="lv-LV" w:eastAsia="lv-LV"/>
        </w:rPr>
        <w:t xml:space="preserve"> </w:t>
      </w:r>
    </w:p>
    <w:p w:rsidR="00F36D16" w:rsidRPr="00EF6BAC" w:rsidRDefault="00F36D16" w:rsidP="000C37B5">
      <w:pPr>
        <w:spacing w:after="0"/>
        <w:ind w:left="1843" w:right="-483" w:firstLine="426"/>
        <w:jc w:val="both"/>
        <w:rPr>
          <w:rFonts w:ascii="Times New Roman" w:eastAsia="Times New Roman" w:hAnsi="Times New Roman"/>
          <w:sz w:val="24"/>
          <w:szCs w:val="24"/>
          <w:lang w:val="lv-LV" w:eastAsia="lv-LV"/>
        </w:rPr>
      </w:pPr>
      <w:r w:rsidRPr="00EF6BAC">
        <w:rPr>
          <w:rFonts w:ascii="Times New Roman" w:eastAsia="Times New Roman" w:hAnsi="Times New Roman"/>
          <w:sz w:val="24"/>
          <w:szCs w:val="24"/>
          <w:lang w:val="lv-LV" w:eastAsia="lv-LV"/>
        </w:rPr>
        <w:t>- personvārdu atveide un identifikācija</w:t>
      </w:r>
      <w:r w:rsidR="00696C0F">
        <w:rPr>
          <w:rFonts w:ascii="Times New Roman" w:eastAsia="Times New Roman" w:hAnsi="Times New Roman"/>
          <w:sz w:val="24"/>
          <w:szCs w:val="24"/>
          <w:lang w:val="lv-LV" w:eastAsia="lv-LV"/>
        </w:rPr>
        <w:t>,</w:t>
      </w:r>
      <w:r w:rsidR="00696C0F" w:rsidRPr="00EF6BAC">
        <w:rPr>
          <w:rFonts w:ascii="Times New Roman" w:eastAsia="Times New Roman" w:hAnsi="Times New Roman"/>
          <w:sz w:val="24"/>
          <w:szCs w:val="24"/>
          <w:lang w:val="lv-LV" w:eastAsia="lv-LV"/>
        </w:rPr>
        <w:t xml:space="preserve"> </w:t>
      </w:r>
    </w:p>
    <w:p w:rsidR="00F36D16" w:rsidRPr="00EF6BAC" w:rsidRDefault="00F36D16" w:rsidP="000C37B5">
      <w:pPr>
        <w:spacing w:after="0"/>
        <w:ind w:left="1843" w:right="-483" w:firstLine="426"/>
        <w:jc w:val="both"/>
        <w:rPr>
          <w:rFonts w:ascii="Times New Roman" w:eastAsia="Times New Roman" w:hAnsi="Times New Roman"/>
          <w:sz w:val="24"/>
          <w:szCs w:val="24"/>
          <w:lang w:val="lv-LV" w:eastAsia="lv-LV"/>
        </w:rPr>
      </w:pPr>
      <w:r w:rsidRPr="00EF6BAC">
        <w:rPr>
          <w:rFonts w:ascii="Times New Roman" w:eastAsia="Times New Roman" w:hAnsi="Times New Roman"/>
          <w:sz w:val="24"/>
          <w:szCs w:val="24"/>
          <w:lang w:val="lv-LV" w:eastAsia="lv-LV"/>
        </w:rPr>
        <w:t xml:space="preserve">- latviešu valodas apguve; </w:t>
      </w:r>
    </w:p>
    <w:p w:rsidR="00F36D16" w:rsidRPr="00EF6BAC" w:rsidRDefault="00F36D16" w:rsidP="000C37B5">
      <w:pPr>
        <w:widowControl/>
        <w:numPr>
          <w:ilvl w:val="0"/>
          <w:numId w:val="1"/>
        </w:numPr>
        <w:spacing w:after="0"/>
        <w:ind w:left="-284" w:right="-483" w:firstLine="426"/>
        <w:jc w:val="both"/>
        <w:rPr>
          <w:rFonts w:ascii="Times New Roman" w:eastAsia="Times New Roman" w:hAnsi="Times New Roman"/>
          <w:sz w:val="24"/>
          <w:szCs w:val="24"/>
          <w:lang w:val="lv-LV" w:eastAsia="lv-LV"/>
        </w:rPr>
      </w:pPr>
      <w:r w:rsidRPr="00EF6BAC">
        <w:rPr>
          <w:rFonts w:ascii="Times New Roman" w:eastAsia="Times New Roman" w:hAnsi="Times New Roman"/>
          <w:sz w:val="24"/>
          <w:szCs w:val="24"/>
          <w:lang w:val="lv-LV" w:eastAsia="lv-LV"/>
        </w:rPr>
        <w:t xml:space="preserve">pēc tiesībaizsardzības iestāžu pieprasījuma sniedz lingvistiskus atzinumus par konkrētu tekstu vai tā daļu; </w:t>
      </w:r>
    </w:p>
    <w:p w:rsidR="00F36D16" w:rsidRPr="00EF6BAC" w:rsidRDefault="00F36D16" w:rsidP="000C37B5">
      <w:pPr>
        <w:widowControl/>
        <w:numPr>
          <w:ilvl w:val="0"/>
          <w:numId w:val="1"/>
        </w:numPr>
        <w:spacing w:after="0"/>
        <w:ind w:left="-284" w:right="-483" w:firstLine="426"/>
        <w:jc w:val="both"/>
        <w:rPr>
          <w:rFonts w:ascii="Times New Roman" w:eastAsia="Times New Roman" w:hAnsi="Times New Roman"/>
          <w:sz w:val="24"/>
          <w:szCs w:val="24"/>
          <w:lang w:val="lv-LV" w:eastAsia="lv-LV"/>
        </w:rPr>
      </w:pPr>
      <w:r w:rsidRPr="00EF6BAC">
        <w:rPr>
          <w:rFonts w:ascii="Times New Roman" w:eastAsia="Times New Roman" w:hAnsi="Times New Roman"/>
          <w:sz w:val="24"/>
          <w:szCs w:val="24"/>
          <w:lang w:val="lv-LV" w:eastAsia="lv-LV"/>
        </w:rPr>
        <w:t xml:space="preserve">organizē valsts valodas apguves popularizēšanas pasākumus, kas veicina valodas lietojumu un sekmē sabiedrības līdzdalību valsts valodas politikas īstenošanā; </w:t>
      </w:r>
    </w:p>
    <w:p w:rsidR="00F36D16" w:rsidRPr="00EF6BAC" w:rsidRDefault="00F36D16" w:rsidP="000C37B5">
      <w:pPr>
        <w:widowControl/>
        <w:numPr>
          <w:ilvl w:val="0"/>
          <w:numId w:val="1"/>
        </w:numPr>
        <w:spacing w:after="0"/>
        <w:ind w:left="-284" w:right="-483" w:firstLine="426"/>
        <w:jc w:val="both"/>
        <w:rPr>
          <w:rFonts w:ascii="Times New Roman" w:eastAsia="Times New Roman" w:hAnsi="Times New Roman"/>
          <w:sz w:val="24"/>
          <w:szCs w:val="24"/>
          <w:lang w:val="lv-LV" w:eastAsia="lv-LV"/>
        </w:rPr>
      </w:pPr>
      <w:r w:rsidRPr="00EF6BAC">
        <w:rPr>
          <w:rFonts w:ascii="Times New Roman" w:eastAsia="Times New Roman" w:hAnsi="Times New Roman"/>
          <w:sz w:val="24"/>
          <w:szCs w:val="24"/>
          <w:lang w:val="lv-LV" w:eastAsia="lv-LV"/>
        </w:rPr>
        <w:t xml:space="preserve">sadarbojas ar valsts un pašvaldību institūcijām, kā arī privātpersonām valsts valodas lietojuma jautājumos; </w:t>
      </w:r>
    </w:p>
    <w:p w:rsidR="00F36D16" w:rsidRPr="00EF6BAC" w:rsidRDefault="00F36D16" w:rsidP="000C37B5">
      <w:pPr>
        <w:widowControl/>
        <w:numPr>
          <w:ilvl w:val="0"/>
          <w:numId w:val="1"/>
        </w:numPr>
        <w:spacing w:after="0"/>
        <w:ind w:left="-284" w:right="-483" w:firstLine="426"/>
        <w:jc w:val="both"/>
        <w:rPr>
          <w:rFonts w:ascii="Times New Roman" w:eastAsia="Times New Roman" w:hAnsi="Times New Roman"/>
          <w:sz w:val="24"/>
          <w:szCs w:val="24"/>
          <w:lang w:val="lv-LV" w:eastAsia="lv-LV"/>
        </w:rPr>
      </w:pPr>
      <w:r w:rsidRPr="00EF6BAC">
        <w:rPr>
          <w:rFonts w:ascii="Times New Roman" w:eastAsia="Times New Roman" w:hAnsi="Times New Roman"/>
          <w:sz w:val="24"/>
          <w:szCs w:val="24"/>
          <w:lang w:val="lv-LV" w:eastAsia="lv-LV"/>
        </w:rPr>
        <w:t xml:space="preserve">sadarbojas ar starptautiskajām institūcijām valodas politikas jomā; </w:t>
      </w:r>
    </w:p>
    <w:p w:rsidR="00F36D16" w:rsidRPr="00EF6BAC" w:rsidRDefault="00F36D16" w:rsidP="000C37B5">
      <w:pPr>
        <w:widowControl/>
        <w:numPr>
          <w:ilvl w:val="0"/>
          <w:numId w:val="1"/>
        </w:numPr>
        <w:spacing w:after="0"/>
        <w:ind w:left="-284" w:right="-483" w:firstLine="426"/>
        <w:jc w:val="both"/>
        <w:rPr>
          <w:rFonts w:ascii="Times New Roman" w:eastAsia="Times New Roman" w:hAnsi="Times New Roman"/>
          <w:sz w:val="24"/>
          <w:szCs w:val="24"/>
          <w:lang w:val="lv-LV" w:eastAsia="lv-LV"/>
        </w:rPr>
      </w:pPr>
      <w:r w:rsidRPr="00EF6BAC">
        <w:rPr>
          <w:rFonts w:ascii="Times New Roman" w:eastAsia="Times New Roman" w:hAnsi="Times New Roman"/>
          <w:sz w:val="24"/>
          <w:szCs w:val="24"/>
          <w:lang w:val="lv-LV" w:eastAsia="lv-LV"/>
        </w:rPr>
        <w:t xml:space="preserve">sniedz publiskus pakalpojumus atbilstīgi kompetencei; </w:t>
      </w:r>
    </w:p>
    <w:p w:rsidR="00F36D16" w:rsidRPr="00EF6BAC" w:rsidRDefault="00F36D16" w:rsidP="000C37B5">
      <w:pPr>
        <w:widowControl/>
        <w:numPr>
          <w:ilvl w:val="0"/>
          <w:numId w:val="1"/>
        </w:numPr>
        <w:spacing w:after="0"/>
        <w:ind w:left="-284" w:right="-483" w:firstLine="426"/>
        <w:jc w:val="both"/>
        <w:rPr>
          <w:rFonts w:ascii="Times New Roman" w:eastAsia="Times New Roman" w:hAnsi="Times New Roman"/>
          <w:sz w:val="24"/>
          <w:szCs w:val="24"/>
          <w:lang w:val="lv-LV" w:eastAsia="lv-LV"/>
        </w:rPr>
      </w:pPr>
      <w:r w:rsidRPr="00EF6BAC">
        <w:rPr>
          <w:rFonts w:ascii="Times New Roman" w:eastAsia="Times New Roman" w:hAnsi="Times New Roman"/>
          <w:sz w:val="24"/>
          <w:szCs w:val="24"/>
          <w:lang w:val="lv-LV" w:eastAsia="lv-LV"/>
        </w:rPr>
        <w:t>veic citus normatīvajos aktos noteiktos uzdevumus.</w:t>
      </w:r>
    </w:p>
    <w:p w:rsidR="00F36D16" w:rsidRPr="00EF6BAC" w:rsidRDefault="00F36D16" w:rsidP="000C37B5">
      <w:pPr>
        <w:spacing w:after="0"/>
        <w:ind w:left="-284" w:right="-483" w:firstLine="360"/>
        <w:rPr>
          <w:rFonts w:ascii="Times New Roman" w:hAnsi="Times New Roman"/>
          <w:b/>
          <w:sz w:val="24"/>
          <w:szCs w:val="24"/>
          <w:lang w:val="lv-LV"/>
        </w:rPr>
      </w:pPr>
    </w:p>
    <w:p w:rsidR="00682B02" w:rsidRPr="00EF6BAC" w:rsidRDefault="00F36D16" w:rsidP="000C37B5">
      <w:pPr>
        <w:spacing w:after="0"/>
        <w:ind w:left="-284" w:right="-483" w:firstLine="360"/>
        <w:rPr>
          <w:rFonts w:ascii="Times New Roman" w:hAnsi="Times New Roman"/>
          <w:b/>
          <w:sz w:val="24"/>
          <w:szCs w:val="24"/>
          <w:lang w:val="lv-LV"/>
        </w:rPr>
      </w:pPr>
      <w:r w:rsidRPr="00EF6BAC">
        <w:rPr>
          <w:rFonts w:ascii="Times New Roman" w:hAnsi="Times New Roman"/>
          <w:b/>
          <w:sz w:val="24"/>
          <w:szCs w:val="24"/>
          <w:lang w:val="lv-LV"/>
        </w:rPr>
        <w:t xml:space="preserve">LVA struktūrshēma </w:t>
      </w:r>
    </w:p>
    <w:p w:rsidR="00F36D16" w:rsidRPr="00EF6BAC" w:rsidRDefault="00F36D16" w:rsidP="000C37B5">
      <w:pPr>
        <w:spacing w:after="0"/>
        <w:ind w:left="-284" w:right="-483" w:firstLine="360"/>
        <w:rPr>
          <w:rFonts w:ascii="Times New Roman" w:hAnsi="Times New Roman"/>
          <w:sz w:val="24"/>
          <w:szCs w:val="24"/>
          <w:lang w:val="lv-LV"/>
        </w:rPr>
      </w:pPr>
      <w:r w:rsidRPr="00EF6BAC">
        <w:rPr>
          <w:rFonts w:ascii="Times New Roman" w:hAnsi="Times New Roman"/>
          <w:sz w:val="24"/>
          <w:szCs w:val="24"/>
          <w:lang w:val="lv-LV"/>
        </w:rPr>
        <w:t xml:space="preserve">Kopš 2009. gada 1. jūlija LVA ir divas daļas, kas ir tieši pakļautas direktoram. </w:t>
      </w:r>
    </w:p>
    <w:p w:rsidR="00F36D16" w:rsidRPr="00EF6BAC" w:rsidRDefault="00F36D16" w:rsidP="000C37B5">
      <w:pPr>
        <w:spacing w:after="0"/>
        <w:ind w:left="-284" w:right="-483"/>
        <w:jc w:val="center"/>
        <w:rPr>
          <w:rFonts w:ascii="Times New Roman" w:hAnsi="Times New Roman"/>
          <w:b/>
          <w:sz w:val="24"/>
          <w:szCs w:val="24"/>
          <w:lang w:val="lv-LV"/>
        </w:rPr>
      </w:pPr>
    </w:p>
    <w:p w:rsidR="00F36D16" w:rsidRPr="00EF6BAC" w:rsidRDefault="00E20C44" w:rsidP="000C37B5">
      <w:pPr>
        <w:spacing w:after="0"/>
        <w:ind w:left="-284" w:right="-483"/>
        <w:jc w:val="center"/>
        <w:rPr>
          <w:rFonts w:ascii="Times New Roman" w:hAnsi="Times New Roman"/>
          <w:b/>
          <w:sz w:val="24"/>
          <w:szCs w:val="24"/>
          <w:lang w:val="lv-LV"/>
        </w:rPr>
      </w:pPr>
      <w:r w:rsidRPr="00EF6BAC">
        <w:rPr>
          <w:rFonts w:ascii="Times New Roman" w:hAnsi="Times New Roman"/>
          <w:b/>
          <w:noProof/>
          <w:sz w:val="24"/>
          <w:szCs w:val="24"/>
          <w:lang w:val="lv-LV" w:eastAsia="lv-LV"/>
        </w:rPr>
        <w:drawing>
          <wp:inline distT="0" distB="0" distL="0" distR="0">
            <wp:extent cx="4082400" cy="2196000"/>
            <wp:effectExtent l="0" t="0" r="90170" b="0"/>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rsidR="003B2490" w:rsidRPr="00EF6BAC" w:rsidRDefault="003B2490" w:rsidP="000C37B5">
      <w:pPr>
        <w:spacing w:after="0"/>
        <w:ind w:left="-284" w:right="-483"/>
        <w:jc w:val="center"/>
        <w:rPr>
          <w:rFonts w:ascii="Times New Roman" w:hAnsi="Times New Roman"/>
          <w:b/>
          <w:sz w:val="24"/>
          <w:szCs w:val="24"/>
          <w:lang w:val="lv-LV"/>
        </w:rPr>
      </w:pPr>
    </w:p>
    <w:p w:rsidR="00F36D16" w:rsidRPr="00EF6BAC" w:rsidRDefault="00BC130C" w:rsidP="000C37B5">
      <w:pPr>
        <w:spacing w:after="0"/>
        <w:ind w:left="-284" w:right="-483"/>
        <w:jc w:val="center"/>
        <w:rPr>
          <w:rFonts w:ascii="Times New Roman" w:hAnsi="Times New Roman"/>
          <w:sz w:val="24"/>
          <w:szCs w:val="24"/>
          <w:lang w:val="lv-LV"/>
        </w:rPr>
      </w:pPr>
      <w:r w:rsidRPr="00EF6BAC">
        <w:rPr>
          <w:rFonts w:ascii="Times New Roman" w:hAnsi="Times New Roman"/>
          <w:b/>
          <w:sz w:val="24"/>
          <w:szCs w:val="24"/>
          <w:lang w:val="lv-LV"/>
        </w:rPr>
        <w:t>Izglītības daļa</w:t>
      </w:r>
    </w:p>
    <w:p w:rsidR="00F36D16" w:rsidRPr="00EF6BAC" w:rsidRDefault="00F36D16" w:rsidP="000C37B5">
      <w:pPr>
        <w:spacing w:after="0"/>
        <w:ind w:left="-284" w:right="-483"/>
        <w:jc w:val="both"/>
        <w:rPr>
          <w:rFonts w:ascii="Times New Roman" w:hAnsi="Times New Roman"/>
          <w:sz w:val="24"/>
          <w:szCs w:val="24"/>
          <w:lang w:val="lv-LV"/>
        </w:rPr>
      </w:pPr>
      <w:r w:rsidRPr="00EF6BAC">
        <w:rPr>
          <w:rFonts w:ascii="Times New Roman" w:hAnsi="Times New Roman"/>
          <w:sz w:val="24"/>
          <w:szCs w:val="24"/>
          <w:lang w:val="lv-LV"/>
        </w:rPr>
        <w:t>1. Nodrošina atbalstu latviešu valodas apguves metodikas izstrādei.</w:t>
      </w:r>
    </w:p>
    <w:p w:rsidR="00F36D16" w:rsidRPr="00EF6BAC" w:rsidRDefault="00F36D16" w:rsidP="000C37B5">
      <w:pPr>
        <w:spacing w:after="0"/>
        <w:ind w:left="-284" w:right="-483"/>
        <w:jc w:val="both"/>
        <w:rPr>
          <w:rFonts w:ascii="Times New Roman" w:hAnsi="Times New Roman"/>
          <w:sz w:val="24"/>
          <w:szCs w:val="24"/>
          <w:lang w:val="lv-LV"/>
        </w:rPr>
      </w:pPr>
      <w:r w:rsidRPr="00EF6BAC">
        <w:rPr>
          <w:rFonts w:ascii="Times New Roman" w:hAnsi="Times New Roman"/>
          <w:sz w:val="24"/>
          <w:szCs w:val="24"/>
          <w:lang w:val="lv-LV"/>
        </w:rPr>
        <w:t>2. Izstrādā un īsteno pedagogu tālākizglītības programmas latviešu valodas apguves metodikā un bilingvālajās mācībās.</w:t>
      </w:r>
    </w:p>
    <w:p w:rsidR="00F36D16" w:rsidRPr="00EF6BAC" w:rsidRDefault="00F36D16" w:rsidP="000C37B5">
      <w:pPr>
        <w:spacing w:after="0"/>
        <w:ind w:left="-284" w:right="-483"/>
        <w:jc w:val="both"/>
        <w:rPr>
          <w:rFonts w:ascii="Times New Roman" w:hAnsi="Times New Roman"/>
          <w:sz w:val="24"/>
          <w:szCs w:val="24"/>
          <w:lang w:val="lv-LV"/>
        </w:rPr>
      </w:pPr>
      <w:r w:rsidRPr="00EF6BAC">
        <w:rPr>
          <w:rFonts w:ascii="Times New Roman" w:hAnsi="Times New Roman"/>
          <w:sz w:val="24"/>
          <w:szCs w:val="24"/>
          <w:lang w:val="lv-LV"/>
        </w:rPr>
        <w:t>3. Sniedz atbalstu latviešu valodas kā otrās valodas un svešvalodas apguvei visās izglītības pakāpēs un mūžizglītībā.</w:t>
      </w:r>
    </w:p>
    <w:p w:rsidR="00F36D16" w:rsidRPr="00EF6BAC" w:rsidRDefault="00F36D16" w:rsidP="000C37B5">
      <w:pPr>
        <w:spacing w:after="0"/>
        <w:ind w:left="-284" w:right="-483"/>
        <w:jc w:val="both"/>
        <w:rPr>
          <w:rFonts w:ascii="Times New Roman" w:hAnsi="Times New Roman"/>
          <w:sz w:val="24"/>
          <w:szCs w:val="24"/>
          <w:lang w:val="lv-LV"/>
        </w:rPr>
      </w:pPr>
      <w:r w:rsidRPr="00EF6BAC">
        <w:rPr>
          <w:rFonts w:ascii="Times New Roman" w:hAnsi="Times New Roman"/>
          <w:sz w:val="24"/>
          <w:szCs w:val="24"/>
          <w:lang w:val="lv-LV"/>
        </w:rPr>
        <w:t>4. Atbilstīgi daļas kompetencei sniedz konsultācijas latviešu valodas apguves jautājumos valsts un pašvaldību institūcijām, nevalstiskajām organizācijām un privātpersonām.</w:t>
      </w:r>
    </w:p>
    <w:p w:rsidR="00F36D16" w:rsidRPr="00EF6BAC" w:rsidRDefault="00F36D16" w:rsidP="000C37B5">
      <w:pPr>
        <w:spacing w:after="0"/>
        <w:ind w:left="-284" w:right="-483"/>
        <w:jc w:val="both"/>
        <w:rPr>
          <w:rFonts w:ascii="Times New Roman" w:hAnsi="Times New Roman"/>
          <w:sz w:val="24"/>
          <w:szCs w:val="24"/>
          <w:lang w:val="lv-LV"/>
        </w:rPr>
      </w:pPr>
      <w:r w:rsidRPr="00EF6BAC">
        <w:rPr>
          <w:rFonts w:ascii="Times New Roman" w:hAnsi="Times New Roman"/>
          <w:sz w:val="24"/>
          <w:szCs w:val="24"/>
          <w:lang w:val="lv-LV"/>
        </w:rPr>
        <w:t>5. </w:t>
      </w:r>
      <w:r w:rsidR="00696C0F">
        <w:rPr>
          <w:rFonts w:ascii="Times New Roman" w:hAnsi="Times New Roman"/>
          <w:sz w:val="24"/>
          <w:szCs w:val="24"/>
          <w:lang w:val="lv-LV"/>
        </w:rPr>
        <w:t>Veido</w:t>
      </w:r>
      <w:r w:rsidRPr="00EF6BAC">
        <w:rPr>
          <w:rFonts w:ascii="Times New Roman" w:hAnsi="Times New Roman"/>
          <w:sz w:val="24"/>
          <w:szCs w:val="24"/>
          <w:lang w:val="lv-LV"/>
        </w:rPr>
        <w:t>, attīsta un koordinē sadarbību ar starptautiskajām institūcijām valodas politikas jomā.</w:t>
      </w:r>
    </w:p>
    <w:p w:rsidR="00F36D16" w:rsidRPr="00EF6BAC" w:rsidRDefault="00F36D16" w:rsidP="000C37B5">
      <w:pPr>
        <w:spacing w:after="0"/>
        <w:ind w:left="-284" w:right="-483"/>
        <w:jc w:val="both"/>
        <w:rPr>
          <w:rFonts w:ascii="Times New Roman" w:hAnsi="Times New Roman"/>
          <w:sz w:val="24"/>
          <w:szCs w:val="24"/>
          <w:lang w:val="lv-LV"/>
        </w:rPr>
      </w:pPr>
      <w:r w:rsidRPr="00EF6BAC">
        <w:rPr>
          <w:rFonts w:ascii="Times New Roman" w:hAnsi="Times New Roman"/>
          <w:sz w:val="24"/>
          <w:szCs w:val="24"/>
          <w:lang w:val="lv-LV"/>
        </w:rPr>
        <w:t>6. Sniedzot metodisku atbalstu, organizē skolotāju darbu latviešu diasporas valstīs.</w:t>
      </w:r>
    </w:p>
    <w:p w:rsidR="00F36D16" w:rsidRPr="00EF6BAC" w:rsidRDefault="00F36D16" w:rsidP="000C37B5">
      <w:pPr>
        <w:spacing w:after="0"/>
        <w:ind w:left="-284" w:right="-483"/>
        <w:jc w:val="both"/>
        <w:rPr>
          <w:rFonts w:ascii="Times New Roman" w:hAnsi="Times New Roman"/>
          <w:sz w:val="24"/>
          <w:szCs w:val="24"/>
          <w:lang w:val="lv-LV"/>
        </w:rPr>
      </w:pPr>
      <w:r w:rsidRPr="00EF6BAC">
        <w:rPr>
          <w:rFonts w:ascii="Times New Roman" w:hAnsi="Times New Roman"/>
          <w:sz w:val="24"/>
          <w:szCs w:val="24"/>
          <w:lang w:val="lv-LV"/>
        </w:rPr>
        <w:t xml:space="preserve">7. Sniedz atbalstu latviešu valodas </w:t>
      </w:r>
      <w:r w:rsidRPr="000E2129">
        <w:rPr>
          <w:rFonts w:ascii="Times New Roman" w:hAnsi="Times New Roman"/>
          <w:sz w:val="24"/>
          <w:szCs w:val="24"/>
          <w:lang w:val="lv-LV"/>
        </w:rPr>
        <w:t>studijā</w:t>
      </w:r>
      <w:r w:rsidR="000D7748" w:rsidRPr="000E2129">
        <w:rPr>
          <w:rFonts w:ascii="Times New Roman" w:hAnsi="Times New Roman"/>
          <w:sz w:val="24"/>
          <w:szCs w:val="24"/>
          <w:lang w:val="lv-LV"/>
        </w:rPr>
        <w:t>m</w:t>
      </w:r>
      <w:r w:rsidRPr="00EF6BAC">
        <w:rPr>
          <w:rFonts w:ascii="Times New Roman" w:hAnsi="Times New Roman"/>
          <w:sz w:val="24"/>
          <w:szCs w:val="24"/>
          <w:lang w:val="lv-LV"/>
        </w:rPr>
        <w:t xml:space="preserve"> ārvalstu augstskolās.</w:t>
      </w:r>
    </w:p>
    <w:p w:rsidR="00F36D16" w:rsidRPr="00EF6BAC" w:rsidRDefault="00F36D16" w:rsidP="000C37B5">
      <w:pPr>
        <w:spacing w:after="0"/>
        <w:ind w:left="-284" w:right="-483"/>
        <w:jc w:val="both"/>
        <w:rPr>
          <w:rFonts w:ascii="Times New Roman" w:hAnsi="Times New Roman"/>
          <w:sz w:val="24"/>
          <w:szCs w:val="24"/>
          <w:lang w:val="lv-LV"/>
        </w:rPr>
      </w:pPr>
      <w:r w:rsidRPr="00EF6BAC">
        <w:rPr>
          <w:rFonts w:ascii="Times New Roman" w:hAnsi="Times New Roman"/>
          <w:sz w:val="24"/>
          <w:szCs w:val="24"/>
          <w:lang w:val="lv-LV"/>
        </w:rPr>
        <w:t>8. Apkopo informāciju un sagatavo pārskatus par latviešu valodas apguvi ārvalstīs, tās saglabāšanu un lietojumu.</w:t>
      </w:r>
    </w:p>
    <w:p w:rsidR="00F36D16" w:rsidRPr="00EF6BAC" w:rsidRDefault="00F36D16" w:rsidP="000C37B5">
      <w:pPr>
        <w:spacing w:after="0"/>
        <w:ind w:left="-284" w:right="-483"/>
        <w:jc w:val="both"/>
        <w:rPr>
          <w:rFonts w:ascii="Times New Roman" w:hAnsi="Times New Roman"/>
          <w:sz w:val="24"/>
          <w:szCs w:val="24"/>
          <w:lang w:val="lv-LV"/>
        </w:rPr>
      </w:pPr>
      <w:r w:rsidRPr="00EF6BAC">
        <w:rPr>
          <w:rFonts w:ascii="Times New Roman" w:hAnsi="Times New Roman"/>
          <w:sz w:val="24"/>
          <w:szCs w:val="24"/>
          <w:lang w:val="lv-LV"/>
        </w:rPr>
        <w:t>9. Īsteno pasākumus latviešu valodas apguves, mācīšanas metodikas un starpkultūru komunikācijā (nometnes, diskusijas, konferences u.c.) valodas apguves un pilnveides jomā.</w:t>
      </w:r>
    </w:p>
    <w:p w:rsidR="00F36D16" w:rsidRPr="00EF6BAC" w:rsidRDefault="00F36D16" w:rsidP="000C37B5">
      <w:pPr>
        <w:spacing w:after="0"/>
        <w:ind w:left="-284" w:right="-483"/>
        <w:jc w:val="both"/>
        <w:rPr>
          <w:rFonts w:ascii="Times New Roman" w:hAnsi="Times New Roman"/>
          <w:sz w:val="24"/>
          <w:szCs w:val="24"/>
          <w:lang w:val="lv-LV"/>
        </w:rPr>
      </w:pPr>
      <w:r w:rsidRPr="00EF6BAC">
        <w:rPr>
          <w:rFonts w:ascii="Times New Roman" w:hAnsi="Times New Roman"/>
          <w:sz w:val="24"/>
          <w:szCs w:val="24"/>
          <w:lang w:val="lv-LV"/>
        </w:rPr>
        <w:t xml:space="preserve">10. Izstrādā un izdod mācību un metodiskos līdzekļus latviešu valodas apguvē un bilingvālajā </w:t>
      </w:r>
      <w:r w:rsidRPr="00EF6BAC">
        <w:rPr>
          <w:rFonts w:ascii="Times New Roman" w:hAnsi="Times New Roman"/>
          <w:sz w:val="24"/>
          <w:szCs w:val="24"/>
          <w:lang w:val="lv-LV"/>
        </w:rPr>
        <w:lastRenderedPageBreak/>
        <w:t>izglītībā.</w:t>
      </w:r>
    </w:p>
    <w:p w:rsidR="00F36D16" w:rsidRPr="00EF6BAC" w:rsidRDefault="00F36D16" w:rsidP="000C37B5">
      <w:pPr>
        <w:spacing w:after="0"/>
        <w:ind w:left="-284" w:right="-483"/>
        <w:jc w:val="both"/>
        <w:rPr>
          <w:rFonts w:ascii="Times New Roman" w:hAnsi="Times New Roman"/>
          <w:sz w:val="24"/>
          <w:szCs w:val="24"/>
          <w:lang w:val="lv-LV"/>
        </w:rPr>
      </w:pPr>
      <w:r w:rsidRPr="00EF6BAC">
        <w:rPr>
          <w:rFonts w:ascii="Times New Roman" w:hAnsi="Times New Roman"/>
          <w:sz w:val="24"/>
          <w:szCs w:val="24"/>
          <w:lang w:val="lv-LV"/>
        </w:rPr>
        <w:t>11. Piedalās Eiropas Sociālā fonda un citu starptautisku izglītības projektu īstenošanā.</w:t>
      </w:r>
    </w:p>
    <w:p w:rsidR="00F36D16" w:rsidRPr="00EF6BAC" w:rsidRDefault="00F36D16" w:rsidP="000C37B5">
      <w:pPr>
        <w:spacing w:after="0"/>
        <w:ind w:left="-284" w:right="-483"/>
        <w:jc w:val="both"/>
        <w:rPr>
          <w:rFonts w:ascii="Times New Roman" w:hAnsi="Times New Roman"/>
          <w:sz w:val="24"/>
          <w:szCs w:val="24"/>
          <w:lang w:val="lv-LV"/>
        </w:rPr>
      </w:pPr>
      <w:r w:rsidRPr="00EF6BAC">
        <w:rPr>
          <w:rFonts w:ascii="Times New Roman" w:hAnsi="Times New Roman"/>
          <w:sz w:val="24"/>
          <w:szCs w:val="24"/>
          <w:lang w:val="lv-LV"/>
        </w:rPr>
        <w:t>12. Atbilst</w:t>
      </w:r>
      <w:r w:rsidR="005328BF" w:rsidRPr="00EF6BAC">
        <w:rPr>
          <w:rFonts w:ascii="Times New Roman" w:hAnsi="Times New Roman"/>
          <w:sz w:val="24"/>
          <w:szCs w:val="24"/>
          <w:lang w:val="lv-LV"/>
        </w:rPr>
        <w:t>oši</w:t>
      </w:r>
      <w:r w:rsidRPr="00EF6BAC">
        <w:rPr>
          <w:rFonts w:ascii="Times New Roman" w:hAnsi="Times New Roman"/>
          <w:sz w:val="24"/>
          <w:szCs w:val="24"/>
          <w:lang w:val="lv-LV"/>
        </w:rPr>
        <w:t xml:space="preserve"> Eiropas Padomes dokumentam „Eiropas kopīgās pamatnostādnes valodu apguvei: mācīšanās, mācīšana, vērtēšana” sniedz atbalstu Eiropas Valodu portfeļa ieviešanai Latvijā.</w:t>
      </w:r>
    </w:p>
    <w:p w:rsidR="00F36D16" w:rsidRPr="00EF6BAC" w:rsidRDefault="00F36D16" w:rsidP="000C37B5">
      <w:pPr>
        <w:spacing w:after="0"/>
        <w:ind w:left="-284" w:right="-483"/>
        <w:jc w:val="both"/>
        <w:rPr>
          <w:rFonts w:ascii="Times New Roman" w:hAnsi="Times New Roman"/>
          <w:sz w:val="24"/>
          <w:szCs w:val="24"/>
          <w:lang w:val="lv-LV"/>
        </w:rPr>
      </w:pPr>
      <w:r w:rsidRPr="00EF6BAC">
        <w:rPr>
          <w:rFonts w:ascii="Times New Roman" w:hAnsi="Times New Roman"/>
          <w:sz w:val="24"/>
          <w:szCs w:val="24"/>
          <w:lang w:val="lv-LV"/>
        </w:rPr>
        <w:t>13. Atbilstīgi daļas kompetencei veic informatīvo un metodisko resursu apkopojumu.</w:t>
      </w:r>
    </w:p>
    <w:p w:rsidR="00F36D16" w:rsidRPr="00EF6BAC" w:rsidRDefault="00F36D16" w:rsidP="000C37B5">
      <w:pPr>
        <w:spacing w:after="0"/>
        <w:ind w:left="-284" w:right="-483"/>
        <w:jc w:val="both"/>
        <w:rPr>
          <w:rFonts w:ascii="Times New Roman" w:hAnsi="Times New Roman"/>
          <w:sz w:val="24"/>
          <w:szCs w:val="24"/>
          <w:lang w:val="lv-LV"/>
        </w:rPr>
      </w:pPr>
      <w:r w:rsidRPr="00EF6BAC">
        <w:rPr>
          <w:rFonts w:ascii="Times New Roman" w:hAnsi="Times New Roman"/>
          <w:sz w:val="24"/>
          <w:szCs w:val="24"/>
          <w:lang w:val="lv-LV"/>
        </w:rPr>
        <w:t>14. Atbilstīgi daļas kompetencei uztur un papildina datubāzi par aģentūras sniegtajiem pakalpojumiem un mērķauditoriju.</w:t>
      </w:r>
    </w:p>
    <w:p w:rsidR="00F36D16" w:rsidRPr="00EF6BAC" w:rsidRDefault="00F36D16" w:rsidP="000C37B5">
      <w:pPr>
        <w:spacing w:after="0"/>
        <w:ind w:left="-284" w:right="-483"/>
        <w:jc w:val="both"/>
        <w:rPr>
          <w:rFonts w:ascii="Times New Roman" w:hAnsi="Times New Roman"/>
          <w:sz w:val="24"/>
          <w:szCs w:val="24"/>
          <w:lang w:val="lv-LV"/>
        </w:rPr>
      </w:pPr>
      <w:r w:rsidRPr="00EF6BAC">
        <w:rPr>
          <w:rFonts w:ascii="Times New Roman" w:hAnsi="Times New Roman"/>
          <w:sz w:val="24"/>
          <w:szCs w:val="24"/>
          <w:lang w:val="lv-LV"/>
        </w:rPr>
        <w:t>15. Atbilstīgi daļas kompetencei sagatavo aģentūras pārvaldes lēmumu, līgumu, aģentūras iekšējo normatīvo aktu projektus.</w:t>
      </w:r>
    </w:p>
    <w:p w:rsidR="00F36D16" w:rsidRPr="00EF6BAC" w:rsidRDefault="00F36D16" w:rsidP="000C37B5">
      <w:pPr>
        <w:spacing w:after="0"/>
        <w:ind w:left="-284" w:right="-483"/>
        <w:jc w:val="both"/>
        <w:rPr>
          <w:rFonts w:ascii="Times New Roman" w:hAnsi="Times New Roman"/>
          <w:sz w:val="24"/>
          <w:szCs w:val="24"/>
          <w:lang w:val="lv-LV"/>
        </w:rPr>
      </w:pPr>
      <w:r w:rsidRPr="00EF6BAC">
        <w:rPr>
          <w:rFonts w:ascii="Times New Roman" w:hAnsi="Times New Roman"/>
          <w:sz w:val="24"/>
          <w:szCs w:val="24"/>
          <w:lang w:val="lv-LV"/>
        </w:rPr>
        <w:t>16. Atbilstīgi daļas kompetencei izskata iesniegumus un sagatavo atbildes.</w:t>
      </w:r>
    </w:p>
    <w:p w:rsidR="00F36D16" w:rsidRPr="00EF6BAC" w:rsidRDefault="00F36D16" w:rsidP="000C37B5">
      <w:pPr>
        <w:spacing w:after="0"/>
        <w:ind w:left="-284" w:right="-483"/>
        <w:jc w:val="both"/>
        <w:rPr>
          <w:rFonts w:ascii="Times New Roman" w:hAnsi="Times New Roman"/>
          <w:sz w:val="24"/>
          <w:szCs w:val="24"/>
          <w:lang w:val="lv-LV"/>
        </w:rPr>
      </w:pPr>
      <w:r w:rsidRPr="00EF6BAC">
        <w:rPr>
          <w:rFonts w:ascii="Times New Roman" w:hAnsi="Times New Roman"/>
          <w:sz w:val="24"/>
          <w:szCs w:val="24"/>
          <w:lang w:val="lv-LV"/>
        </w:rPr>
        <w:t>17. Atbilstīgi daļas kompetencei veic citus uzdevumus.</w:t>
      </w:r>
    </w:p>
    <w:p w:rsidR="00F36D16" w:rsidRPr="00EF6BAC" w:rsidRDefault="00F36D16" w:rsidP="000C37B5">
      <w:pPr>
        <w:spacing w:after="0"/>
        <w:ind w:left="-284" w:right="-483"/>
        <w:jc w:val="center"/>
        <w:rPr>
          <w:rFonts w:ascii="Times New Roman" w:hAnsi="Times New Roman"/>
          <w:b/>
          <w:sz w:val="24"/>
          <w:szCs w:val="24"/>
          <w:lang w:val="lv-LV"/>
        </w:rPr>
      </w:pPr>
    </w:p>
    <w:p w:rsidR="00F36D16" w:rsidRPr="00EF6BAC" w:rsidRDefault="00F36D16" w:rsidP="000C37B5">
      <w:pPr>
        <w:spacing w:after="0"/>
        <w:ind w:left="-284" w:right="-483"/>
        <w:jc w:val="center"/>
        <w:rPr>
          <w:rFonts w:ascii="Times New Roman" w:hAnsi="Times New Roman"/>
          <w:b/>
          <w:sz w:val="24"/>
          <w:szCs w:val="24"/>
          <w:lang w:val="lv-LV"/>
        </w:rPr>
      </w:pPr>
      <w:r w:rsidRPr="00EF6BAC">
        <w:rPr>
          <w:rFonts w:ascii="Times New Roman" w:hAnsi="Times New Roman"/>
          <w:b/>
          <w:sz w:val="24"/>
          <w:szCs w:val="24"/>
          <w:lang w:val="lv-LV"/>
        </w:rPr>
        <w:t>Valodas attīstības daļa</w:t>
      </w:r>
    </w:p>
    <w:p w:rsidR="00F36D16" w:rsidRPr="00EF6BAC" w:rsidRDefault="00F36D16" w:rsidP="000C37B5">
      <w:pPr>
        <w:spacing w:after="0"/>
        <w:ind w:left="-284" w:right="-483"/>
        <w:jc w:val="center"/>
        <w:rPr>
          <w:rFonts w:ascii="Times New Roman" w:hAnsi="Times New Roman"/>
          <w:b/>
          <w:sz w:val="24"/>
          <w:szCs w:val="24"/>
          <w:lang w:val="lv-LV"/>
        </w:rPr>
      </w:pPr>
    </w:p>
    <w:p w:rsidR="00F36D16" w:rsidRPr="00EF6BAC" w:rsidRDefault="00F36D16" w:rsidP="000C37B5">
      <w:pPr>
        <w:spacing w:after="0"/>
        <w:ind w:left="-284" w:right="-483"/>
        <w:jc w:val="both"/>
        <w:rPr>
          <w:rFonts w:ascii="Times New Roman" w:hAnsi="Times New Roman"/>
          <w:sz w:val="24"/>
          <w:szCs w:val="24"/>
          <w:lang w:val="lv-LV"/>
        </w:rPr>
      </w:pPr>
      <w:r w:rsidRPr="00EF6BAC">
        <w:rPr>
          <w:rFonts w:ascii="Times New Roman" w:hAnsi="Times New Roman"/>
          <w:sz w:val="24"/>
          <w:szCs w:val="24"/>
          <w:lang w:val="lv-LV"/>
        </w:rPr>
        <w:t xml:space="preserve">1. Analizē latviešu valodas </w:t>
      </w:r>
      <w:r w:rsidRPr="00EF6BAC">
        <w:rPr>
          <w:rFonts w:ascii="Times New Roman" w:hAnsi="Times New Roman"/>
          <w:sz w:val="24"/>
          <w:szCs w:val="24"/>
          <w:lang w:val="lv-LV"/>
        </w:rPr>
        <w:sym w:font="Symbol" w:char="F02D"/>
      </w:r>
      <w:r w:rsidRPr="00EF6BAC">
        <w:rPr>
          <w:rFonts w:ascii="Times New Roman" w:hAnsi="Times New Roman"/>
          <w:sz w:val="24"/>
          <w:szCs w:val="24"/>
          <w:lang w:val="lv-LV"/>
        </w:rPr>
        <w:t xml:space="preserve"> valsts valodas </w:t>
      </w:r>
      <w:r w:rsidRPr="00EF6BAC">
        <w:rPr>
          <w:rFonts w:ascii="Times New Roman" w:hAnsi="Times New Roman"/>
          <w:sz w:val="24"/>
          <w:szCs w:val="24"/>
          <w:lang w:val="lv-LV"/>
        </w:rPr>
        <w:sym w:font="Symbol" w:char="F02D"/>
      </w:r>
      <w:r w:rsidRPr="00EF6BAC">
        <w:rPr>
          <w:rFonts w:ascii="Times New Roman" w:hAnsi="Times New Roman"/>
          <w:sz w:val="24"/>
          <w:szCs w:val="24"/>
          <w:lang w:val="lv-LV"/>
        </w:rPr>
        <w:t xml:space="preserve"> situāciju un sociolingvistisko procesu dinamiku. </w:t>
      </w:r>
    </w:p>
    <w:p w:rsidR="00F36D16" w:rsidRPr="00EF6BAC" w:rsidRDefault="00F36D16" w:rsidP="000C37B5">
      <w:pPr>
        <w:spacing w:after="0"/>
        <w:ind w:left="-284" w:right="-483"/>
        <w:jc w:val="both"/>
        <w:rPr>
          <w:rFonts w:ascii="Times New Roman" w:hAnsi="Times New Roman"/>
          <w:sz w:val="24"/>
          <w:szCs w:val="24"/>
          <w:lang w:val="lv-LV"/>
        </w:rPr>
      </w:pPr>
      <w:r w:rsidRPr="00EF6BAC">
        <w:rPr>
          <w:rFonts w:ascii="Times New Roman" w:hAnsi="Times New Roman"/>
          <w:sz w:val="24"/>
          <w:szCs w:val="24"/>
          <w:lang w:val="lv-LV"/>
        </w:rPr>
        <w:t>2. Apkopo informāciju un sagatavo pārskatus par latviešu valodas situāciju Latvijā.</w:t>
      </w:r>
    </w:p>
    <w:p w:rsidR="00F36D16" w:rsidRPr="00EF6BAC" w:rsidRDefault="00F36D16" w:rsidP="000C37B5">
      <w:pPr>
        <w:spacing w:after="0"/>
        <w:ind w:left="-284" w:right="-483"/>
        <w:jc w:val="both"/>
        <w:rPr>
          <w:rFonts w:ascii="Times New Roman" w:hAnsi="Times New Roman"/>
          <w:sz w:val="24"/>
          <w:szCs w:val="24"/>
          <w:lang w:val="lv-LV"/>
        </w:rPr>
      </w:pPr>
      <w:r w:rsidRPr="00EF6BAC">
        <w:rPr>
          <w:rFonts w:ascii="Times New Roman" w:hAnsi="Times New Roman"/>
          <w:sz w:val="24"/>
          <w:szCs w:val="24"/>
          <w:lang w:val="lv-LV"/>
        </w:rPr>
        <w:t xml:space="preserve">3. Izstrādā aģentūras vidēja termiņa darbības stratēģiju, gadskārtējo darbības plānu, sagatavo gada pārskatu un apkopo informāciju par veiktajiem pasākumiem latviešu valodas kā valsts valodas politikas plānošanas dokumentu īstenošanā sadarbībā ar Izglītības daļu. </w:t>
      </w:r>
    </w:p>
    <w:p w:rsidR="00F36D16" w:rsidRPr="00EF6BAC" w:rsidRDefault="00F36D16" w:rsidP="000C37B5">
      <w:pPr>
        <w:spacing w:after="0"/>
        <w:ind w:left="-284" w:right="-483"/>
        <w:jc w:val="both"/>
        <w:rPr>
          <w:rFonts w:ascii="Times New Roman" w:hAnsi="Times New Roman"/>
          <w:sz w:val="24"/>
          <w:szCs w:val="24"/>
          <w:lang w:val="lv-LV"/>
        </w:rPr>
      </w:pPr>
      <w:r w:rsidRPr="00EF6BAC">
        <w:rPr>
          <w:rFonts w:ascii="Times New Roman" w:hAnsi="Times New Roman"/>
          <w:sz w:val="24"/>
          <w:szCs w:val="24"/>
          <w:lang w:val="lv-LV"/>
        </w:rPr>
        <w:t>4. Vada un uzrauga projektus latviešu valodas attīstības jomā.</w:t>
      </w:r>
    </w:p>
    <w:p w:rsidR="00F36D16" w:rsidRPr="00EF6BAC" w:rsidRDefault="00F36D16" w:rsidP="000C37B5">
      <w:pPr>
        <w:spacing w:after="0"/>
        <w:ind w:left="-284" w:right="-483"/>
        <w:jc w:val="both"/>
        <w:rPr>
          <w:rFonts w:ascii="Times New Roman" w:hAnsi="Times New Roman"/>
          <w:sz w:val="24"/>
          <w:szCs w:val="24"/>
          <w:lang w:val="lv-LV"/>
        </w:rPr>
      </w:pPr>
      <w:r w:rsidRPr="00EF6BAC">
        <w:rPr>
          <w:rFonts w:ascii="Times New Roman" w:hAnsi="Times New Roman"/>
          <w:sz w:val="24"/>
          <w:szCs w:val="24"/>
          <w:lang w:val="lv-LV"/>
        </w:rPr>
        <w:t>5. Veic pasākumus, kas nodrošina latviešu valodas attīstību informācijas tehnoloģijas nozarē.</w:t>
      </w:r>
    </w:p>
    <w:p w:rsidR="00F36D16" w:rsidRPr="00EF6BAC" w:rsidRDefault="00F36D16" w:rsidP="000C37B5">
      <w:pPr>
        <w:spacing w:after="0"/>
        <w:ind w:left="-284" w:right="-483"/>
        <w:jc w:val="both"/>
        <w:rPr>
          <w:rFonts w:ascii="Times New Roman" w:hAnsi="Times New Roman"/>
          <w:sz w:val="24"/>
          <w:szCs w:val="24"/>
          <w:lang w:val="lv-LV"/>
        </w:rPr>
      </w:pPr>
      <w:r w:rsidRPr="00EF6BAC">
        <w:rPr>
          <w:rFonts w:ascii="Times New Roman" w:hAnsi="Times New Roman"/>
          <w:sz w:val="24"/>
          <w:szCs w:val="24"/>
          <w:lang w:val="lv-LV"/>
        </w:rPr>
        <w:t>6. Veic pasākumus, kas nodrošina mūsdienu prasībām atbilstošu un atjauninātu valsts valodas normu avotu (piemēram, vārdnīcu, rokasgrāmatu u. c.) izveidi un izdošanu.</w:t>
      </w:r>
    </w:p>
    <w:p w:rsidR="00F36D16" w:rsidRPr="00EF6BAC" w:rsidRDefault="00F36D16" w:rsidP="000C37B5">
      <w:pPr>
        <w:spacing w:after="0"/>
        <w:ind w:left="-284" w:right="-483"/>
        <w:jc w:val="both"/>
        <w:rPr>
          <w:rFonts w:ascii="Times New Roman" w:hAnsi="Times New Roman"/>
          <w:sz w:val="24"/>
          <w:szCs w:val="24"/>
          <w:lang w:val="lv-LV"/>
        </w:rPr>
      </w:pPr>
      <w:r w:rsidRPr="00EF6BAC">
        <w:rPr>
          <w:rFonts w:ascii="Times New Roman" w:hAnsi="Times New Roman"/>
          <w:sz w:val="24"/>
          <w:szCs w:val="24"/>
          <w:lang w:val="lv-LV"/>
        </w:rPr>
        <w:t xml:space="preserve">7. Atbilstīgi aģentūras kompetencei piedalās Eiropas Sociālā fonda un citu starptautisku projektu īstenošanā. </w:t>
      </w:r>
    </w:p>
    <w:p w:rsidR="00F36D16" w:rsidRPr="00EF6BAC" w:rsidRDefault="00F36D16" w:rsidP="000C37B5">
      <w:pPr>
        <w:spacing w:after="0"/>
        <w:ind w:left="-284" w:right="-483"/>
        <w:jc w:val="both"/>
        <w:rPr>
          <w:rFonts w:ascii="Times New Roman" w:hAnsi="Times New Roman"/>
          <w:sz w:val="24"/>
          <w:szCs w:val="24"/>
          <w:lang w:val="lv-LV"/>
        </w:rPr>
      </w:pPr>
      <w:r w:rsidRPr="00EF6BAC">
        <w:rPr>
          <w:rFonts w:ascii="Times New Roman" w:hAnsi="Times New Roman"/>
          <w:sz w:val="24"/>
          <w:szCs w:val="24"/>
          <w:lang w:val="lv-LV"/>
        </w:rPr>
        <w:t>8. Dibina, attīsta un koordinē sadarbību ar starptautiskajām institūcijām.</w:t>
      </w:r>
    </w:p>
    <w:p w:rsidR="00F36D16" w:rsidRPr="00EF6BAC" w:rsidRDefault="00F36D16" w:rsidP="000C37B5">
      <w:pPr>
        <w:spacing w:after="0"/>
        <w:ind w:left="-284" w:right="-483"/>
        <w:jc w:val="both"/>
        <w:rPr>
          <w:rFonts w:ascii="Times New Roman" w:hAnsi="Times New Roman"/>
          <w:sz w:val="24"/>
          <w:szCs w:val="24"/>
          <w:lang w:val="lv-LV"/>
        </w:rPr>
      </w:pPr>
      <w:r w:rsidRPr="00EF6BAC">
        <w:rPr>
          <w:rFonts w:ascii="Times New Roman" w:hAnsi="Times New Roman"/>
          <w:sz w:val="24"/>
          <w:szCs w:val="24"/>
          <w:lang w:val="lv-LV"/>
        </w:rPr>
        <w:t>9. Atbilstīgi aģentūras kompetencei sniedz konsultācijas valsts un pašvaldību institūcijām, nevalstiskām organizācijām, privātpersonām un īsteno izglītojoši informatīvus seminārus latviešu valodas attīstības jautājumos.</w:t>
      </w:r>
    </w:p>
    <w:p w:rsidR="00F36D16" w:rsidRPr="00EF6BAC" w:rsidRDefault="00F36D16" w:rsidP="000C37B5">
      <w:pPr>
        <w:spacing w:after="0"/>
        <w:ind w:left="-284" w:right="-483"/>
        <w:jc w:val="both"/>
        <w:rPr>
          <w:rFonts w:ascii="Times New Roman" w:hAnsi="Times New Roman"/>
          <w:sz w:val="24"/>
          <w:szCs w:val="24"/>
          <w:lang w:val="lv-LV"/>
        </w:rPr>
      </w:pPr>
      <w:r w:rsidRPr="00EF6BAC">
        <w:rPr>
          <w:rFonts w:ascii="Times New Roman" w:hAnsi="Times New Roman"/>
          <w:sz w:val="24"/>
          <w:szCs w:val="24"/>
          <w:lang w:val="lv-LV"/>
        </w:rPr>
        <w:t>10. Sniedz lingvistiskos atzinumus, izziņas par personvārdu atveidi un rakstību latviešu valodā, kā arī par dažādi rakstītu personvārdu identifikāciju dokumentos.</w:t>
      </w:r>
    </w:p>
    <w:p w:rsidR="00F36D16" w:rsidRPr="00EF6BAC" w:rsidRDefault="00F36D16" w:rsidP="000C37B5">
      <w:pPr>
        <w:spacing w:after="0"/>
        <w:ind w:left="-284" w:right="-483"/>
        <w:jc w:val="both"/>
        <w:rPr>
          <w:rFonts w:ascii="Times New Roman" w:hAnsi="Times New Roman"/>
          <w:sz w:val="24"/>
          <w:szCs w:val="24"/>
          <w:lang w:val="lv-LV"/>
        </w:rPr>
      </w:pPr>
      <w:r w:rsidRPr="00EF6BAC">
        <w:rPr>
          <w:rFonts w:ascii="Times New Roman" w:hAnsi="Times New Roman"/>
          <w:sz w:val="24"/>
          <w:szCs w:val="24"/>
          <w:lang w:val="lv-LV"/>
        </w:rPr>
        <w:t>11. Sagatavo aģentūras pārvaldes lēmumu, līgumu, aģentūras iekšējo normatīvo aktu projektus atbilstīgi daļas kompetencei.</w:t>
      </w:r>
    </w:p>
    <w:p w:rsidR="00F36D16" w:rsidRPr="00EF6BAC" w:rsidRDefault="00F36D16" w:rsidP="000C37B5">
      <w:pPr>
        <w:spacing w:after="0"/>
        <w:ind w:left="-284" w:right="-483"/>
        <w:jc w:val="both"/>
        <w:rPr>
          <w:rFonts w:ascii="Times New Roman" w:hAnsi="Times New Roman"/>
          <w:sz w:val="24"/>
          <w:szCs w:val="24"/>
          <w:lang w:val="lv-LV"/>
        </w:rPr>
      </w:pPr>
      <w:r w:rsidRPr="00EF6BAC">
        <w:rPr>
          <w:rFonts w:ascii="Times New Roman" w:hAnsi="Times New Roman"/>
          <w:sz w:val="24"/>
          <w:szCs w:val="24"/>
          <w:lang w:val="lv-LV"/>
        </w:rPr>
        <w:t>12. Koordinē un nodrošina aģentūras pārstāvību tiesvedības procesos, kuros aģentūra ir lietas dalībnieks.</w:t>
      </w:r>
    </w:p>
    <w:p w:rsidR="00F36D16" w:rsidRPr="00EF6BAC" w:rsidRDefault="00F36D16" w:rsidP="000C37B5">
      <w:pPr>
        <w:spacing w:after="0"/>
        <w:ind w:left="-284" w:right="-483"/>
        <w:jc w:val="both"/>
        <w:rPr>
          <w:rFonts w:ascii="Times New Roman" w:hAnsi="Times New Roman"/>
          <w:sz w:val="24"/>
          <w:szCs w:val="24"/>
          <w:lang w:val="lv-LV"/>
        </w:rPr>
      </w:pPr>
      <w:r w:rsidRPr="00EF6BAC">
        <w:rPr>
          <w:rFonts w:ascii="Times New Roman" w:hAnsi="Times New Roman"/>
          <w:sz w:val="24"/>
          <w:szCs w:val="24"/>
          <w:lang w:val="lv-LV"/>
        </w:rPr>
        <w:t>13. Atbilstīgi daļas kompetencei izskata iesniegumus un sagatavo atbildes.</w:t>
      </w:r>
    </w:p>
    <w:p w:rsidR="00F36D16" w:rsidRPr="00EF6BAC" w:rsidRDefault="00F36D16" w:rsidP="000C37B5">
      <w:pPr>
        <w:spacing w:after="0"/>
        <w:ind w:left="-284" w:right="-483"/>
        <w:jc w:val="both"/>
        <w:rPr>
          <w:rFonts w:ascii="Times New Roman" w:hAnsi="Times New Roman"/>
          <w:sz w:val="24"/>
          <w:szCs w:val="24"/>
          <w:lang w:val="lv-LV"/>
        </w:rPr>
      </w:pPr>
      <w:r w:rsidRPr="00EF6BAC">
        <w:rPr>
          <w:rFonts w:ascii="Times New Roman" w:hAnsi="Times New Roman"/>
          <w:sz w:val="24"/>
          <w:szCs w:val="24"/>
          <w:lang w:val="lv-LV"/>
        </w:rPr>
        <w:t>14. Atbilstīgi daļas kompetencei veic informatīvo un metodisko resursu apkopojumu.</w:t>
      </w:r>
    </w:p>
    <w:p w:rsidR="00F36D16" w:rsidRPr="00EF6BAC" w:rsidRDefault="00F36D16" w:rsidP="000C37B5">
      <w:pPr>
        <w:spacing w:after="0"/>
        <w:ind w:left="-284" w:right="-483"/>
        <w:jc w:val="both"/>
        <w:rPr>
          <w:rFonts w:ascii="Times New Roman" w:hAnsi="Times New Roman"/>
          <w:sz w:val="24"/>
          <w:szCs w:val="24"/>
          <w:lang w:val="lv-LV"/>
        </w:rPr>
      </w:pPr>
      <w:r w:rsidRPr="00EF6BAC">
        <w:rPr>
          <w:rFonts w:ascii="Times New Roman" w:hAnsi="Times New Roman"/>
          <w:sz w:val="24"/>
          <w:szCs w:val="24"/>
          <w:lang w:val="lv-LV"/>
        </w:rPr>
        <w:t>15. Atbilstīgi daļas kompetencei uztur un papildina datubāzi par aģentūras sniegtajiem pakalpojumiem un mērķauditoriju.</w:t>
      </w:r>
    </w:p>
    <w:p w:rsidR="00F36D16" w:rsidRPr="00EF6BAC" w:rsidRDefault="00F36D16" w:rsidP="000C37B5">
      <w:pPr>
        <w:spacing w:after="0"/>
        <w:ind w:left="-284" w:right="-483"/>
        <w:jc w:val="both"/>
        <w:rPr>
          <w:rFonts w:ascii="Times New Roman" w:hAnsi="Times New Roman"/>
          <w:sz w:val="24"/>
          <w:szCs w:val="24"/>
          <w:lang w:val="lv-LV"/>
        </w:rPr>
      </w:pPr>
      <w:r w:rsidRPr="00EF6BAC">
        <w:rPr>
          <w:rFonts w:ascii="Times New Roman" w:hAnsi="Times New Roman"/>
          <w:sz w:val="24"/>
          <w:szCs w:val="24"/>
          <w:lang w:val="lv-LV"/>
        </w:rPr>
        <w:t>16. Atbilstīgi daļas kompetencei veic citus uzdevumus.</w:t>
      </w:r>
      <w:r w:rsidR="00340312" w:rsidRPr="00EF6BAC">
        <w:rPr>
          <w:rFonts w:ascii="Times New Roman" w:hAnsi="Times New Roman"/>
          <w:sz w:val="24"/>
          <w:szCs w:val="24"/>
          <w:lang w:val="lv-LV"/>
        </w:rPr>
        <w:t xml:space="preserve"> </w:t>
      </w:r>
    </w:p>
    <w:p w:rsidR="003F2389" w:rsidRPr="00EF6BAC" w:rsidRDefault="003F2389">
      <w:pPr>
        <w:widowControl/>
        <w:rPr>
          <w:rFonts w:ascii="Times New Roman" w:hAnsi="Times New Roman"/>
          <w:b/>
          <w:color w:val="FF0000"/>
          <w:sz w:val="24"/>
          <w:szCs w:val="24"/>
          <w:lang w:val="lv-LV" w:eastAsia="lv-LV"/>
        </w:rPr>
      </w:pPr>
      <w:r w:rsidRPr="00EF6BAC">
        <w:rPr>
          <w:rFonts w:ascii="Times New Roman" w:hAnsi="Times New Roman"/>
          <w:b/>
          <w:color w:val="FF0000"/>
          <w:sz w:val="24"/>
          <w:szCs w:val="24"/>
          <w:lang w:val="lv-LV" w:eastAsia="lv-LV"/>
        </w:rPr>
        <w:br w:type="page"/>
      </w:r>
    </w:p>
    <w:p w:rsidR="00F36D16" w:rsidRPr="00EF6BAC" w:rsidRDefault="00F36D16" w:rsidP="000C37B5">
      <w:pPr>
        <w:spacing w:after="0"/>
        <w:ind w:right="-483"/>
        <w:rPr>
          <w:rFonts w:ascii="Times New Roman" w:hAnsi="Times New Roman"/>
          <w:b/>
          <w:sz w:val="24"/>
          <w:szCs w:val="24"/>
          <w:lang w:val="lv-LV" w:eastAsia="lv-LV"/>
        </w:rPr>
      </w:pPr>
      <w:r w:rsidRPr="00EF6BAC">
        <w:rPr>
          <w:rFonts w:ascii="Times New Roman" w:hAnsi="Times New Roman"/>
          <w:b/>
          <w:sz w:val="24"/>
          <w:szCs w:val="24"/>
          <w:lang w:val="lv-LV" w:eastAsia="lv-LV"/>
        </w:rPr>
        <w:lastRenderedPageBreak/>
        <w:t>2.</w:t>
      </w:r>
      <w:r w:rsidR="00100A71" w:rsidRPr="00EF6BAC">
        <w:rPr>
          <w:rFonts w:ascii="Times New Roman" w:hAnsi="Times New Roman"/>
          <w:b/>
          <w:sz w:val="24"/>
          <w:szCs w:val="24"/>
          <w:lang w:val="lv-LV" w:eastAsia="lv-LV"/>
        </w:rPr>
        <w:t> LATVIEŠU VALODAS AĢENTŪRAS 201</w:t>
      </w:r>
      <w:r w:rsidR="00681AC9" w:rsidRPr="00EF6BAC">
        <w:rPr>
          <w:rFonts w:ascii="Times New Roman" w:hAnsi="Times New Roman"/>
          <w:b/>
          <w:sz w:val="24"/>
          <w:szCs w:val="24"/>
          <w:lang w:val="lv-LV" w:eastAsia="lv-LV"/>
        </w:rPr>
        <w:t>6</w:t>
      </w:r>
      <w:r w:rsidRPr="00EF6BAC">
        <w:rPr>
          <w:rFonts w:ascii="Times New Roman" w:hAnsi="Times New Roman"/>
          <w:b/>
          <w:sz w:val="24"/>
          <w:szCs w:val="24"/>
          <w:lang w:val="lv-LV" w:eastAsia="lv-LV"/>
        </w:rPr>
        <w:t>. GADA DARBĪBAS REZULTĀTI</w:t>
      </w:r>
    </w:p>
    <w:p w:rsidR="00F17C7D" w:rsidRPr="00EF6BAC" w:rsidRDefault="00F17C7D" w:rsidP="000C37B5">
      <w:pPr>
        <w:pStyle w:val="ListParagraph1"/>
        <w:spacing w:after="0"/>
        <w:jc w:val="both"/>
        <w:rPr>
          <w:rFonts w:ascii="Times New Roman" w:hAnsi="Times New Roman"/>
          <w:b/>
          <w:sz w:val="24"/>
          <w:szCs w:val="24"/>
          <w:lang w:eastAsia="lv-LV"/>
        </w:rPr>
      </w:pPr>
    </w:p>
    <w:p w:rsidR="00F845AE" w:rsidRPr="00EF6BAC" w:rsidRDefault="00F17C7D" w:rsidP="000C37B5">
      <w:pPr>
        <w:spacing w:after="0"/>
        <w:jc w:val="both"/>
        <w:rPr>
          <w:rFonts w:ascii="Times New Roman" w:eastAsia="Times New Roman" w:hAnsi="Times New Roman"/>
          <w:b/>
          <w:sz w:val="24"/>
          <w:szCs w:val="24"/>
          <w:lang w:val="lv-LV" w:eastAsia="lv-LV"/>
        </w:rPr>
      </w:pPr>
      <w:r w:rsidRPr="00EF6BAC">
        <w:rPr>
          <w:rFonts w:ascii="Times New Roman" w:eastAsia="Times New Roman" w:hAnsi="Times New Roman"/>
          <w:b/>
          <w:sz w:val="24"/>
          <w:szCs w:val="24"/>
          <w:lang w:val="lv-LV" w:eastAsia="lv-LV"/>
        </w:rPr>
        <w:t>2.1. Sociolingvistiskie pētījumi par latviešu valodas situāciju Latvijā</w:t>
      </w:r>
    </w:p>
    <w:p w:rsidR="008E6772" w:rsidRPr="00285488" w:rsidRDefault="008E6772" w:rsidP="000C37B5">
      <w:pPr>
        <w:spacing w:after="0"/>
        <w:ind w:right="-57" w:firstLine="720"/>
        <w:jc w:val="both"/>
        <w:rPr>
          <w:rFonts w:ascii="Times New Roman" w:eastAsia="SimSun" w:hAnsi="Times New Roman"/>
          <w:sz w:val="24"/>
          <w:szCs w:val="24"/>
          <w:lang w:val="lv-LV"/>
        </w:rPr>
      </w:pPr>
    </w:p>
    <w:p w:rsidR="0092473B" w:rsidRPr="00257A0E" w:rsidRDefault="0092473B" w:rsidP="00257A0E">
      <w:pPr>
        <w:spacing w:after="0"/>
        <w:ind w:firstLine="567"/>
        <w:jc w:val="both"/>
        <w:rPr>
          <w:rFonts w:ascii="Times New Roman" w:hAnsi="Times New Roman"/>
          <w:sz w:val="24"/>
          <w:szCs w:val="24"/>
          <w:lang w:val="lv-LV"/>
        </w:rPr>
      </w:pPr>
      <w:r w:rsidRPr="00257A0E">
        <w:rPr>
          <w:rFonts w:ascii="Times New Roman" w:hAnsi="Times New Roman"/>
          <w:sz w:val="24"/>
          <w:szCs w:val="24"/>
          <w:lang w:val="lv-LV"/>
        </w:rPr>
        <w:t>2016</w:t>
      </w:r>
      <w:r w:rsidR="003F2389" w:rsidRPr="00257A0E">
        <w:rPr>
          <w:rFonts w:ascii="Times New Roman" w:hAnsi="Times New Roman"/>
          <w:sz w:val="24"/>
          <w:szCs w:val="24"/>
          <w:lang w:val="lv-LV"/>
        </w:rPr>
        <w:t>. </w:t>
      </w:r>
      <w:r w:rsidRPr="00257A0E">
        <w:rPr>
          <w:rFonts w:ascii="Times New Roman" w:hAnsi="Times New Roman"/>
          <w:sz w:val="24"/>
          <w:szCs w:val="24"/>
          <w:lang w:val="lv-LV"/>
        </w:rPr>
        <w:t xml:space="preserve">gadā izdots sociolingvistisks pētījums </w:t>
      </w:r>
      <w:r w:rsidRPr="00257A0E">
        <w:rPr>
          <w:rFonts w:ascii="Times New Roman" w:hAnsi="Times New Roman"/>
          <w:b/>
          <w:sz w:val="24"/>
          <w:szCs w:val="24"/>
          <w:lang w:val="lv-LV"/>
        </w:rPr>
        <w:t>„Valodas situācija Latvijā: 2010</w:t>
      </w:r>
      <w:r w:rsidRPr="00257A0E">
        <w:rPr>
          <w:rFonts w:ascii="Times New Roman" w:hAnsi="Times New Roman"/>
          <w:sz w:val="24"/>
          <w:szCs w:val="24"/>
          <w:lang w:val="lv-LV"/>
        </w:rPr>
        <w:t>–</w:t>
      </w:r>
      <w:r w:rsidRPr="00257A0E">
        <w:rPr>
          <w:rFonts w:ascii="Times New Roman" w:hAnsi="Times New Roman"/>
          <w:b/>
          <w:sz w:val="24"/>
          <w:szCs w:val="24"/>
          <w:lang w:val="lv-LV"/>
        </w:rPr>
        <w:t>2015”</w:t>
      </w:r>
      <w:r w:rsidRPr="00257A0E">
        <w:rPr>
          <w:rFonts w:ascii="Times New Roman" w:hAnsi="Times New Roman"/>
          <w:sz w:val="24"/>
          <w:szCs w:val="24"/>
          <w:lang w:val="lv-LV"/>
        </w:rPr>
        <w:t xml:space="preserve"> – valodas situācijas </w:t>
      </w:r>
      <w:r w:rsidR="003F2389" w:rsidRPr="00257A0E">
        <w:rPr>
          <w:rFonts w:ascii="Times New Roman" w:hAnsi="Times New Roman"/>
          <w:sz w:val="24"/>
          <w:szCs w:val="24"/>
          <w:lang w:val="lv-LV"/>
        </w:rPr>
        <w:t>monitorings no 2010. līdz 2015. </w:t>
      </w:r>
      <w:r w:rsidRPr="00257A0E">
        <w:rPr>
          <w:rFonts w:ascii="Times New Roman" w:hAnsi="Times New Roman"/>
          <w:sz w:val="24"/>
          <w:szCs w:val="24"/>
          <w:lang w:val="lv-LV"/>
        </w:rPr>
        <w:t xml:space="preserve">gadam. Šis </w:t>
      </w:r>
      <w:r w:rsidR="003F2389" w:rsidRPr="00257A0E">
        <w:rPr>
          <w:rFonts w:ascii="Times New Roman" w:hAnsi="Times New Roman"/>
          <w:sz w:val="24"/>
          <w:szCs w:val="24"/>
          <w:lang w:val="lv-LV"/>
        </w:rPr>
        <w:t xml:space="preserve">jau </w:t>
      </w:r>
      <w:r w:rsidRPr="00257A0E">
        <w:rPr>
          <w:rFonts w:ascii="Times New Roman" w:hAnsi="Times New Roman"/>
          <w:sz w:val="24"/>
          <w:szCs w:val="24"/>
          <w:lang w:val="lv-LV"/>
        </w:rPr>
        <w:t xml:space="preserve">ir </w:t>
      </w:r>
      <w:r w:rsidR="003F2389" w:rsidRPr="00257A0E">
        <w:rPr>
          <w:rFonts w:ascii="Times New Roman" w:hAnsi="Times New Roman"/>
          <w:sz w:val="24"/>
          <w:szCs w:val="24"/>
          <w:lang w:val="lv-LV"/>
        </w:rPr>
        <w:t xml:space="preserve">otrais </w:t>
      </w:r>
      <w:r w:rsidRPr="00257A0E">
        <w:rPr>
          <w:rFonts w:ascii="Times New Roman" w:hAnsi="Times New Roman"/>
          <w:sz w:val="24"/>
          <w:szCs w:val="24"/>
          <w:lang w:val="lv-LV"/>
        </w:rPr>
        <w:t xml:space="preserve">LVA </w:t>
      </w:r>
      <w:r w:rsidR="003F2389" w:rsidRPr="00257A0E">
        <w:rPr>
          <w:rFonts w:ascii="Times New Roman" w:hAnsi="Times New Roman"/>
          <w:sz w:val="24"/>
          <w:szCs w:val="24"/>
          <w:lang w:val="lv-LV"/>
        </w:rPr>
        <w:t>veiktais</w:t>
      </w:r>
      <w:r w:rsidRPr="00257A0E">
        <w:rPr>
          <w:rFonts w:ascii="Times New Roman" w:hAnsi="Times New Roman"/>
          <w:sz w:val="24"/>
          <w:szCs w:val="24"/>
          <w:lang w:val="lv-LV"/>
        </w:rPr>
        <w:t xml:space="preserve"> pētījums</w:t>
      </w:r>
      <w:r w:rsidR="003F2389" w:rsidRPr="00257A0E">
        <w:rPr>
          <w:rFonts w:ascii="Times New Roman" w:hAnsi="Times New Roman"/>
          <w:sz w:val="24"/>
          <w:szCs w:val="24"/>
          <w:lang w:val="lv-LV"/>
        </w:rPr>
        <w:t xml:space="preserve"> par valodas situāciju Latvijā (</w:t>
      </w:r>
      <w:r w:rsidRPr="00257A0E">
        <w:rPr>
          <w:rFonts w:ascii="Times New Roman" w:hAnsi="Times New Roman"/>
          <w:sz w:val="24"/>
          <w:szCs w:val="24"/>
          <w:lang w:val="lv-LV"/>
        </w:rPr>
        <w:t>tiek veikts</w:t>
      </w:r>
      <w:r w:rsidR="00C32090">
        <w:rPr>
          <w:rFonts w:ascii="Times New Roman" w:hAnsi="Times New Roman"/>
          <w:sz w:val="24"/>
          <w:szCs w:val="24"/>
          <w:lang w:val="lv-LV"/>
        </w:rPr>
        <w:t>, lai</w:t>
      </w:r>
      <w:r w:rsidRPr="00257A0E">
        <w:rPr>
          <w:rFonts w:ascii="Times New Roman" w:hAnsi="Times New Roman"/>
          <w:sz w:val="24"/>
          <w:szCs w:val="24"/>
          <w:lang w:val="lv-LV"/>
        </w:rPr>
        <w:t xml:space="preserve"> analizēt</w:t>
      </w:r>
      <w:r w:rsidR="00C32090">
        <w:rPr>
          <w:rFonts w:ascii="Times New Roman" w:hAnsi="Times New Roman"/>
          <w:sz w:val="24"/>
          <w:szCs w:val="24"/>
          <w:lang w:val="lv-LV"/>
        </w:rPr>
        <w:t>u</w:t>
      </w:r>
      <w:r w:rsidRPr="00257A0E">
        <w:rPr>
          <w:rFonts w:ascii="Times New Roman" w:hAnsi="Times New Roman"/>
          <w:sz w:val="24"/>
          <w:szCs w:val="24"/>
          <w:lang w:val="lv-LV"/>
        </w:rPr>
        <w:t xml:space="preserve"> valodas politikas īstenošanas gaitu un sasniegtos rezultātus, identificēt</w:t>
      </w:r>
      <w:r w:rsidR="00C32090">
        <w:rPr>
          <w:rFonts w:ascii="Times New Roman" w:hAnsi="Times New Roman"/>
          <w:sz w:val="24"/>
          <w:szCs w:val="24"/>
          <w:lang w:val="lv-LV"/>
        </w:rPr>
        <w:t>u</w:t>
      </w:r>
      <w:r w:rsidRPr="00257A0E">
        <w:rPr>
          <w:rFonts w:ascii="Times New Roman" w:hAnsi="Times New Roman"/>
          <w:sz w:val="24"/>
          <w:szCs w:val="24"/>
          <w:lang w:val="lv-LV"/>
        </w:rPr>
        <w:t xml:space="preserve"> problēmas un izvirzīt</w:t>
      </w:r>
      <w:r w:rsidR="00C32090">
        <w:rPr>
          <w:rFonts w:ascii="Times New Roman" w:hAnsi="Times New Roman"/>
          <w:sz w:val="24"/>
          <w:szCs w:val="24"/>
          <w:lang w:val="lv-LV"/>
        </w:rPr>
        <w:t>u</w:t>
      </w:r>
      <w:r w:rsidRPr="00257A0E">
        <w:rPr>
          <w:rFonts w:ascii="Times New Roman" w:hAnsi="Times New Roman"/>
          <w:sz w:val="24"/>
          <w:szCs w:val="24"/>
          <w:lang w:val="lv-LV"/>
        </w:rPr>
        <w:t xml:space="preserve"> uzdevumus nākamajam politikas īstenošanas periodam</w:t>
      </w:r>
      <w:r w:rsidR="003F2389" w:rsidRPr="00257A0E">
        <w:rPr>
          <w:rFonts w:ascii="Times New Roman" w:hAnsi="Times New Roman"/>
          <w:sz w:val="24"/>
          <w:szCs w:val="24"/>
          <w:lang w:val="lv-LV"/>
        </w:rPr>
        <w:t>)</w:t>
      </w:r>
      <w:r w:rsidRPr="00257A0E">
        <w:rPr>
          <w:rFonts w:ascii="Times New Roman" w:hAnsi="Times New Roman"/>
          <w:sz w:val="24"/>
          <w:szCs w:val="24"/>
          <w:lang w:val="lv-LV"/>
        </w:rPr>
        <w:t>. Pētījumā analizēta Latvijas iedzīvotāju valsts valodas prasme un valodas lietojums dažādās sociolingvistiskajās jomās, dažādu valodu prasme un pozīcijas lingvistiskajā vidē. Aplūkoti arī aktuālākie notikumi šajā posmā, kas bijuši nozīmīgi valodas politikas īstenošanā, valodas situācija diasporā, katras nodaļas beigās apkopoti galvenie secinājumi un ieteikumi valodas politikas īstenošanai turpmāk. Pētījumā apskatīta arī divu Valsts valodas likumā ierakstītu un Latvijas kultūrvēsturē un lingvistiskajā vidē nozīmīgu dalībnieku – latviešu valodas paveida latgaliešu rakstu valodas un Latvijas autohtonās lībiešu valodas – attīstība un galvenās norises.</w:t>
      </w:r>
    </w:p>
    <w:p w:rsidR="00257A0E" w:rsidRPr="00257A0E" w:rsidRDefault="00257A0E" w:rsidP="00257A0E">
      <w:pPr>
        <w:spacing w:after="0"/>
        <w:ind w:firstLine="567"/>
        <w:jc w:val="both"/>
        <w:rPr>
          <w:rFonts w:ascii="Times New Roman" w:hAnsi="Times New Roman"/>
          <w:sz w:val="24"/>
          <w:szCs w:val="24"/>
          <w:lang w:val="lv-LV"/>
        </w:rPr>
      </w:pPr>
    </w:p>
    <w:p w:rsidR="0092473B" w:rsidRPr="00257A0E" w:rsidRDefault="003F2389" w:rsidP="00257A0E">
      <w:pPr>
        <w:spacing w:after="0"/>
        <w:ind w:firstLine="567"/>
        <w:jc w:val="both"/>
        <w:rPr>
          <w:rFonts w:ascii="Times New Roman" w:hAnsi="Times New Roman"/>
          <w:sz w:val="24"/>
          <w:szCs w:val="24"/>
          <w:lang w:val="lv-LV"/>
        </w:rPr>
      </w:pPr>
      <w:r w:rsidRPr="00257A0E">
        <w:rPr>
          <w:rFonts w:ascii="Times New Roman" w:hAnsi="Times New Roman"/>
          <w:sz w:val="24"/>
          <w:szCs w:val="24"/>
          <w:lang w:val="lv-LV"/>
        </w:rPr>
        <w:t>2016. </w:t>
      </w:r>
      <w:r w:rsidR="0092473B" w:rsidRPr="00257A0E">
        <w:rPr>
          <w:rFonts w:ascii="Times New Roman" w:hAnsi="Times New Roman"/>
          <w:sz w:val="24"/>
          <w:szCs w:val="24"/>
          <w:lang w:val="lv-LV"/>
        </w:rPr>
        <w:t xml:space="preserve">gadā sākta pētījuma sagatavošana izdošanai angļu valodā. Grāmatas formātā </w:t>
      </w:r>
      <w:r w:rsidR="009C7F60" w:rsidRPr="00257A0E">
        <w:rPr>
          <w:rFonts w:ascii="Times New Roman" w:hAnsi="Times New Roman"/>
          <w:sz w:val="24"/>
          <w:szCs w:val="24"/>
          <w:lang w:val="lv-LV"/>
        </w:rPr>
        <w:t>tas</w:t>
      </w:r>
      <w:r w:rsidRPr="00257A0E">
        <w:rPr>
          <w:rFonts w:ascii="Times New Roman" w:hAnsi="Times New Roman"/>
          <w:sz w:val="24"/>
          <w:szCs w:val="24"/>
          <w:lang w:val="lv-LV"/>
        </w:rPr>
        <w:t xml:space="preserve"> tiks iz</w:t>
      </w:r>
      <w:r w:rsidR="009C7F60" w:rsidRPr="00257A0E">
        <w:rPr>
          <w:rFonts w:ascii="Times New Roman" w:hAnsi="Times New Roman"/>
          <w:sz w:val="24"/>
          <w:szCs w:val="24"/>
          <w:lang w:val="lv-LV"/>
        </w:rPr>
        <w:t>d</w:t>
      </w:r>
      <w:r w:rsidRPr="00257A0E">
        <w:rPr>
          <w:rFonts w:ascii="Times New Roman" w:hAnsi="Times New Roman"/>
          <w:sz w:val="24"/>
          <w:szCs w:val="24"/>
          <w:lang w:val="lv-LV"/>
        </w:rPr>
        <w:t>ots 2017. </w:t>
      </w:r>
      <w:r w:rsidR="0092473B" w:rsidRPr="00257A0E">
        <w:rPr>
          <w:rFonts w:ascii="Times New Roman" w:hAnsi="Times New Roman"/>
          <w:sz w:val="24"/>
          <w:szCs w:val="24"/>
          <w:lang w:val="lv-LV"/>
        </w:rPr>
        <w:t>gadā.</w:t>
      </w:r>
    </w:p>
    <w:p w:rsidR="00257A0E" w:rsidRPr="00257A0E" w:rsidRDefault="00257A0E" w:rsidP="00257A0E">
      <w:pPr>
        <w:spacing w:after="0"/>
        <w:ind w:firstLine="567"/>
        <w:jc w:val="both"/>
        <w:rPr>
          <w:rFonts w:ascii="Times New Roman" w:hAnsi="Times New Roman"/>
          <w:sz w:val="24"/>
          <w:szCs w:val="24"/>
          <w:lang w:val="lv-LV"/>
        </w:rPr>
      </w:pPr>
    </w:p>
    <w:p w:rsidR="0092473B" w:rsidRPr="00257A0E" w:rsidRDefault="0092473B" w:rsidP="00257A0E">
      <w:pPr>
        <w:spacing w:after="0"/>
        <w:ind w:firstLine="567"/>
        <w:jc w:val="both"/>
        <w:rPr>
          <w:rFonts w:ascii="Times New Roman" w:hAnsi="Times New Roman"/>
          <w:sz w:val="24"/>
          <w:szCs w:val="24"/>
          <w:lang w:val="lv-LV"/>
        </w:rPr>
      </w:pPr>
      <w:r w:rsidRPr="00257A0E">
        <w:rPr>
          <w:rFonts w:ascii="Times New Roman" w:hAnsi="Times New Roman"/>
          <w:sz w:val="24"/>
          <w:szCs w:val="24"/>
          <w:lang w:val="lv-LV"/>
        </w:rPr>
        <w:t>Pētījumu „Valodas situācija Latvijā: 2010–2015” iespējams iegādāties Latviešu valodas aģentūrā</w:t>
      </w:r>
      <w:r w:rsidR="009C7F60" w:rsidRPr="00257A0E">
        <w:rPr>
          <w:rFonts w:ascii="Times New Roman" w:hAnsi="Times New Roman"/>
          <w:sz w:val="24"/>
          <w:szCs w:val="24"/>
          <w:lang w:val="lv-LV"/>
        </w:rPr>
        <w:t>.</w:t>
      </w:r>
    </w:p>
    <w:p w:rsidR="00257A0E" w:rsidRPr="00257A0E" w:rsidRDefault="00257A0E" w:rsidP="00257A0E">
      <w:pPr>
        <w:spacing w:after="0"/>
        <w:ind w:firstLine="567"/>
        <w:jc w:val="both"/>
        <w:rPr>
          <w:rFonts w:ascii="Times New Roman" w:hAnsi="Times New Roman"/>
          <w:sz w:val="24"/>
          <w:szCs w:val="24"/>
          <w:lang w:val="lv-LV"/>
        </w:rPr>
      </w:pPr>
    </w:p>
    <w:p w:rsidR="0092473B" w:rsidRDefault="0092473B" w:rsidP="00257A0E">
      <w:pPr>
        <w:spacing w:after="0"/>
        <w:ind w:firstLine="567"/>
        <w:jc w:val="both"/>
        <w:rPr>
          <w:rFonts w:ascii="Times New Roman" w:hAnsi="Times New Roman"/>
          <w:sz w:val="24"/>
          <w:szCs w:val="24"/>
          <w:lang w:val="lv-LV"/>
        </w:rPr>
      </w:pPr>
      <w:r w:rsidRPr="00257A0E">
        <w:rPr>
          <w:rFonts w:ascii="Times New Roman" w:hAnsi="Times New Roman"/>
          <w:sz w:val="24"/>
          <w:szCs w:val="24"/>
          <w:lang w:val="lv-LV"/>
        </w:rPr>
        <w:t xml:space="preserve">Pētījums ir pieejams elektroniski bez maksas: </w:t>
      </w:r>
      <w:hyperlink r:id="rId19" w:history="1">
        <w:r w:rsidR="00257A0E" w:rsidRPr="00257A0E">
          <w:rPr>
            <w:rStyle w:val="Hyperlink"/>
            <w:rFonts w:ascii="Times New Roman" w:hAnsi="Times New Roman"/>
            <w:i/>
            <w:sz w:val="24"/>
            <w:szCs w:val="24"/>
            <w:lang w:val="lv-LV"/>
          </w:rPr>
          <w:t>http://www.valoda.lv/wp-content/uploads/docs/Petijumi/Sociolingvistika/VSL_2015_web.pdf</w:t>
        </w:r>
      </w:hyperlink>
      <w:r w:rsidR="00257A0E" w:rsidRPr="00257A0E">
        <w:rPr>
          <w:rFonts w:ascii="Times New Roman" w:hAnsi="Times New Roman"/>
          <w:sz w:val="24"/>
          <w:szCs w:val="24"/>
          <w:lang w:val="lv-LV"/>
        </w:rPr>
        <w:t>.</w:t>
      </w:r>
    </w:p>
    <w:p w:rsidR="00A436B5" w:rsidRPr="00257A0E" w:rsidRDefault="00A436B5" w:rsidP="00257A0E">
      <w:pPr>
        <w:spacing w:after="0"/>
        <w:ind w:firstLine="567"/>
        <w:jc w:val="both"/>
        <w:rPr>
          <w:rFonts w:ascii="Times New Roman" w:hAnsi="Times New Roman"/>
          <w:sz w:val="24"/>
          <w:szCs w:val="24"/>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1"/>
        <w:gridCol w:w="4311"/>
      </w:tblGrid>
      <w:tr w:rsidR="00A436B5" w:rsidTr="00A436B5">
        <w:tc>
          <w:tcPr>
            <w:tcW w:w="4311" w:type="dxa"/>
          </w:tcPr>
          <w:p w:rsidR="00A436B5" w:rsidRDefault="00A436B5" w:rsidP="00285488">
            <w:pPr>
              <w:jc w:val="both"/>
              <w:rPr>
                <w:rFonts w:ascii="Times New Roman" w:hAnsi="Times New Roman"/>
                <w:sz w:val="24"/>
                <w:szCs w:val="24"/>
                <w:lang w:val="lv-LV"/>
              </w:rPr>
            </w:pPr>
            <w:r w:rsidRPr="00EF6BAC">
              <w:rPr>
                <w:rFonts w:ascii="Times New Roman" w:hAnsi="Times New Roman"/>
                <w:noProof/>
                <w:sz w:val="24"/>
                <w:szCs w:val="24"/>
                <w:lang w:val="lv-LV"/>
              </w:rPr>
              <w:drawing>
                <wp:inline distT="0" distB="0" distL="0" distR="0">
                  <wp:extent cx="1865409" cy="2635299"/>
                  <wp:effectExtent l="171450" t="133350" r="363441" b="298401"/>
                  <wp:docPr id="130" name="Picture 3" descr="vaks_mo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ks_monit"/>
                          <pic:cNvPicPr>
                            <a:picLocks noChangeAspect="1" noChangeArrowheads="1"/>
                          </pic:cNvPicPr>
                        </pic:nvPicPr>
                        <pic:blipFill>
                          <a:blip r:embed="rId20" cstate="print"/>
                          <a:srcRect/>
                          <a:stretch>
                            <a:fillRect/>
                          </a:stretch>
                        </pic:blipFill>
                        <pic:spPr bwMode="auto">
                          <a:xfrm>
                            <a:off x="0" y="0"/>
                            <a:ext cx="1867813" cy="2638695"/>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4311" w:type="dxa"/>
          </w:tcPr>
          <w:p w:rsidR="00A436B5" w:rsidRPr="00A436B5" w:rsidRDefault="00A436B5" w:rsidP="00A436B5">
            <w:pPr>
              <w:spacing w:line="276" w:lineRule="auto"/>
              <w:jc w:val="both"/>
              <w:rPr>
                <w:rFonts w:ascii="Times New Roman" w:hAnsi="Times New Roman"/>
                <w:sz w:val="24"/>
                <w:szCs w:val="24"/>
              </w:rPr>
            </w:pPr>
            <w:r w:rsidRPr="00A436B5">
              <w:rPr>
                <w:rFonts w:ascii="Times New Roman" w:hAnsi="Times New Roman"/>
                <w:i/>
                <w:sz w:val="24"/>
                <w:szCs w:val="24"/>
              </w:rPr>
              <w:t>Valodas situācija Latvijā: 2010‒2015</w:t>
            </w:r>
            <w:r w:rsidRPr="00A436B5">
              <w:rPr>
                <w:rFonts w:ascii="Times New Roman" w:hAnsi="Times New Roman"/>
                <w:sz w:val="24"/>
                <w:szCs w:val="24"/>
              </w:rPr>
              <w:t>. Sociolingvistisks pētījums. Autoru kol. Zin. red. L. Lauze, atb. red. G. Kļava. Rīga: LVA, 2016. 270 lpp.  ISBN 978-9984-829-35-7 (500 eks.)</w:t>
            </w:r>
          </w:p>
          <w:p w:rsidR="00A436B5" w:rsidRPr="00A436B5" w:rsidRDefault="00A436B5" w:rsidP="00A436B5">
            <w:pPr>
              <w:spacing w:line="276" w:lineRule="auto"/>
              <w:jc w:val="both"/>
              <w:rPr>
                <w:rFonts w:ascii="Times New Roman" w:hAnsi="Times New Roman"/>
                <w:sz w:val="24"/>
                <w:szCs w:val="24"/>
                <w:lang w:val="lv-LV"/>
              </w:rPr>
            </w:pPr>
          </w:p>
          <w:p w:rsidR="00A436B5" w:rsidRPr="00A436B5" w:rsidRDefault="00A436B5" w:rsidP="00A436B5">
            <w:pPr>
              <w:spacing w:line="276" w:lineRule="auto"/>
              <w:jc w:val="both"/>
              <w:rPr>
                <w:rFonts w:ascii="Times New Roman" w:hAnsi="Times New Roman"/>
                <w:sz w:val="24"/>
                <w:szCs w:val="24"/>
                <w:lang w:val="lv-LV"/>
              </w:rPr>
            </w:pPr>
            <w:r w:rsidRPr="00A436B5">
              <w:rPr>
                <w:rFonts w:ascii="Times New Roman" w:hAnsi="Times New Roman"/>
                <w:bCs/>
                <w:sz w:val="24"/>
                <w:szCs w:val="24"/>
                <w:lang w:val="lv-LV"/>
              </w:rPr>
              <w:t>Pētījuma autori:</w:t>
            </w:r>
            <w:r w:rsidRPr="00A436B5">
              <w:rPr>
                <w:rFonts w:ascii="Times New Roman" w:hAnsi="Times New Roman"/>
                <w:b/>
                <w:bCs/>
                <w:sz w:val="24"/>
                <w:szCs w:val="24"/>
                <w:lang w:val="lv-LV"/>
              </w:rPr>
              <w:t xml:space="preserve"> </w:t>
            </w:r>
            <w:r w:rsidRPr="00A436B5">
              <w:rPr>
                <w:rFonts w:ascii="Times New Roman" w:hAnsi="Times New Roman"/>
                <w:sz w:val="24"/>
                <w:szCs w:val="24"/>
                <w:lang w:val="lv-LV"/>
              </w:rPr>
              <w:t>Ina Druviete, Valts Ernštreits, Kertu Kibermane (</w:t>
            </w:r>
            <w:r w:rsidRPr="00A436B5">
              <w:rPr>
                <w:rFonts w:ascii="Times New Roman" w:hAnsi="Times New Roman"/>
                <w:i/>
                <w:sz w:val="24"/>
                <w:szCs w:val="24"/>
                <w:lang w:val="lv-LV"/>
              </w:rPr>
              <w:t>Kerttu Kibbermann</w:t>
            </w:r>
            <w:r w:rsidRPr="00A436B5">
              <w:rPr>
                <w:rFonts w:ascii="Times New Roman" w:hAnsi="Times New Roman"/>
                <w:sz w:val="24"/>
                <w:szCs w:val="24"/>
                <w:lang w:val="lv-LV"/>
              </w:rPr>
              <w:t xml:space="preserve">), Gunta Kļava, Evija Kļave, Indra Lapinska, Dite Liepa, Solvita Pošeiko, Sanda Roze, Inese Šūpule. </w:t>
            </w:r>
          </w:p>
          <w:p w:rsidR="00A436B5" w:rsidRPr="00A436B5" w:rsidRDefault="00A436B5" w:rsidP="00A436B5">
            <w:pPr>
              <w:spacing w:line="276" w:lineRule="auto"/>
              <w:jc w:val="both"/>
              <w:rPr>
                <w:rFonts w:ascii="Times New Roman" w:hAnsi="Times New Roman"/>
                <w:sz w:val="24"/>
                <w:szCs w:val="24"/>
              </w:rPr>
            </w:pPr>
            <w:r w:rsidRPr="00A436B5">
              <w:rPr>
                <w:rFonts w:ascii="Times New Roman" w:hAnsi="Times New Roman"/>
                <w:sz w:val="24"/>
                <w:szCs w:val="24"/>
              </w:rPr>
              <w:t>Literārā redaktore: Inita Vītola. Recenzenti: Māris Baltiņš, Karls Pajusalu (</w:t>
            </w:r>
            <w:r w:rsidRPr="00A436B5">
              <w:rPr>
                <w:rFonts w:ascii="Times New Roman" w:hAnsi="Times New Roman"/>
                <w:i/>
                <w:sz w:val="24"/>
                <w:szCs w:val="24"/>
              </w:rPr>
              <w:t>Karl Pajusalu</w:t>
            </w:r>
            <w:r w:rsidRPr="00A436B5">
              <w:rPr>
                <w:rFonts w:ascii="Times New Roman" w:hAnsi="Times New Roman"/>
                <w:sz w:val="24"/>
                <w:szCs w:val="24"/>
              </w:rPr>
              <w:t>)</w:t>
            </w:r>
          </w:p>
          <w:p w:rsidR="00A436B5" w:rsidRDefault="00A436B5" w:rsidP="00285488">
            <w:pPr>
              <w:jc w:val="both"/>
              <w:rPr>
                <w:rFonts w:ascii="Times New Roman" w:hAnsi="Times New Roman"/>
                <w:sz w:val="24"/>
                <w:szCs w:val="24"/>
                <w:lang w:val="lv-LV"/>
              </w:rPr>
            </w:pPr>
          </w:p>
        </w:tc>
      </w:tr>
    </w:tbl>
    <w:p w:rsidR="00257A0E" w:rsidRDefault="00257A0E" w:rsidP="00285488">
      <w:pPr>
        <w:spacing w:after="0" w:line="240" w:lineRule="auto"/>
        <w:ind w:firstLine="567"/>
        <w:jc w:val="both"/>
        <w:rPr>
          <w:rFonts w:ascii="Times New Roman" w:hAnsi="Times New Roman"/>
          <w:sz w:val="24"/>
          <w:szCs w:val="24"/>
          <w:lang w:val="lv-LV"/>
        </w:rPr>
      </w:pPr>
    </w:p>
    <w:p w:rsidR="00A436B5" w:rsidRDefault="00A436B5" w:rsidP="00285488">
      <w:pPr>
        <w:spacing w:after="0" w:line="240" w:lineRule="auto"/>
        <w:ind w:firstLine="567"/>
        <w:jc w:val="both"/>
        <w:rPr>
          <w:rFonts w:ascii="Times New Roman" w:hAnsi="Times New Roman"/>
          <w:sz w:val="24"/>
          <w:szCs w:val="24"/>
          <w:lang w:val="lv-LV"/>
        </w:rPr>
      </w:pPr>
    </w:p>
    <w:p w:rsidR="00C446B1" w:rsidRDefault="00C446B1">
      <w:pPr>
        <w:widowControl/>
        <w:rPr>
          <w:rFonts w:ascii="Times New Roman" w:hAnsi="Times New Roman"/>
          <w:sz w:val="24"/>
          <w:szCs w:val="24"/>
          <w:lang w:val="lv-LV"/>
        </w:rPr>
      </w:pPr>
      <w:r>
        <w:rPr>
          <w:rFonts w:ascii="Times New Roman" w:hAnsi="Times New Roman"/>
          <w:sz w:val="24"/>
          <w:szCs w:val="24"/>
          <w:lang w:val="lv-LV"/>
        </w:rPr>
        <w:br w:type="page"/>
      </w:r>
    </w:p>
    <w:p w:rsidR="009C7F60" w:rsidRDefault="009C7F60" w:rsidP="00A436B5">
      <w:pPr>
        <w:ind w:firstLine="567"/>
        <w:jc w:val="both"/>
        <w:rPr>
          <w:rFonts w:ascii="Times New Roman" w:hAnsi="Times New Roman"/>
          <w:sz w:val="24"/>
          <w:szCs w:val="24"/>
          <w:lang w:val="lv-LV"/>
        </w:rPr>
      </w:pPr>
      <w:r w:rsidRPr="00EF6BAC">
        <w:rPr>
          <w:rFonts w:ascii="Times New Roman" w:hAnsi="Times New Roman"/>
          <w:sz w:val="24"/>
          <w:szCs w:val="24"/>
          <w:lang w:val="lv-LV"/>
        </w:rPr>
        <w:lastRenderedPageBreak/>
        <w:t xml:space="preserve"> Pētījuma atvēršanas pasākums diskusija notika </w:t>
      </w:r>
      <w:r w:rsidR="00747620" w:rsidRPr="00EF6BAC">
        <w:rPr>
          <w:rFonts w:ascii="Times New Roman" w:hAnsi="Times New Roman"/>
          <w:sz w:val="24"/>
          <w:szCs w:val="24"/>
          <w:lang w:val="lv-LV"/>
        </w:rPr>
        <w:t>0</w:t>
      </w:r>
      <w:r w:rsidRPr="00EF6BAC">
        <w:rPr>
          <w:rFonts w:ascii="Times New Roman" w:hAnsi="Times New Roman"/>
          <w:sz w:val="24"/>
          <w:szCs w:val="24"/>
          <w:lang w:val="lv-LV"/>
        </w:rPr>
        <w:t>5.10.2016. Rīgā, LU bibliotēkā.</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3"/>
        <w:gridCol w:w="4269"/>
      </w:tblGrid>
      <w:tr w:rsidR="00DA46AB" w:rsidTr="00DA46AB">
        <w:tc>
          <w:tcPr>
            <w:tcW w:w="4311" w:type="dxa"/>
          </w:tcPr>
          <w:p w:rsidR="00DA46AB" w:rsidRDefault="00DA46AB" w:rsidP="00257A0E">
            <w:pPr>
              <w:jc w:val="both"/>
              <w:rPr>
                <w:rFonts w:ascii="Times New Roman" w:hAnsi="Times New Roman"/>
                <w:sz w:val="24"/>
                <w:szCs w:val="24"/>
                <w:lang w:val="lv-LV"/>
              </w:rPr>
            </w:pPr>
            <w:r>
              <w:rPr>
                <w:rFonts w:ascii="Times New Roman" w:hAnsi="Times New Roman"/>
                <w:noProof/>
                <w:sz w:val="24"/>
                <w:szCs w:val="24"/>
                <w:lang w:val="lv-LV"/>
              </w:rPr>
              <w:drawing>
                <wp:inline distT="0" distB="0" distL="0" distR="0">
                  <wp:extent cx="3220381" cy="2146853"/>
                  <wp:effectExtent l="171450" t="133350" r="361019" b="310597"/>
                  <wp:docPr id="57" name="Picture 5" descr="C:\Users\daces\AppData\Local\Microsoft\Windows\Temporary Internet Files\Content.Outlook\AW9Q37DD\monitorings_atklasan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ces\AppData\Local\Microsoft\Windows\Temporary Internet Files\Content.Outlook\AW9Q37DD\monitorings_atklasana_1.jpg"/>
                          <pic:cNvPicPr>
                            <a:picLocks noChangeAspect="1" noChangeArrowheads="1"/>
                          </pic:cNvPicPr>
                        </pic:nvPicPr>
                        <pic:blipFill>
                          <a:blip r:embed="rId21" cstate="print"/>
                          <a:srcRect/>
                          <a:stretch>
                            <a:fillRect/>
                          </a:stretch>
                        </pic:blipFill>
                        <pic:spPr bwMode="auto">
                          <a:xfrm>
                            <a:off x="0" y="0"/>
                            <a:ext cx="3219551" cy="2146300"/>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4311" w:type="dxa"/>
          </w:tcPr>
          <w:p w:rsidR="00DA46AB" w:rsidRDefault="00DA46AB" w:rsidP="00257A0E">
            <w:pPr>
              <w:jc w:val="both"/>
              <w:rPr>
                <w:rFonts w:ascii="Times New Roman" w:hAnsi="Times New Roman"/>
                <w:sz w:val="24"/>
                <w:szCs w:val="24"/>
                <w:lang w:val="lv-LV"/>
              </w:rPr>
            </w:pPr>
            <w:r>
              <w:rPr>
                <w:rFonts w:ascii="Times New Roman" w:hAnsi="Times New Roman"/>
                <w:noProof/>
                <w:sz w:val="24"/>
                <w:szCs w:val="24"/>
                <w:lang w:val="lv-LV"/>
              </w:rPr>
              <w:drawing>
                <wp:inline distT="0" distB="0" distL="0" distR="0">
                  <wp:extent cx="3136890" cy="2091193"/>
                  <wp:effectExtent l="171450" t="133350" r="368310" b="309107"/>
                  <wp:docPr id="65" name="Picture 4" descr="C:\Users\daces\AppData\Local\Microsoft\Windows\Temporary Internet Files\Content.Outlook\AW9Q37DD\monitorings_atk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ces\AppData\Local\Microsoft\Windows\Temporary Internet Files\Content.Outlook\AW9Q37DD\monitorings_atkl.jpg"/>
                          <pic:cNvPicPr>
                            <a:picLocks noChangeAspect="1" noChangeArrowheads="1"/>
                          </pic:cNvPicPr>
                        </pic:nvPicPr>
                        <pic:blipFill>
                          <a:blip r:embed="rId22" cstate="print"/>
                          <a:srcRect/>
                          <a:stretch>
                            <a:fillRect/>
                          </a:stretch>
                        </pic:blipFill>
                        <pic:spPr bwMode="auto">
                          <a:xfrm>
                            <a:off x="0" y="0"/>
                            <a:ext cx="3135528" cy="2090285"/>
                          </a:xfrm>
                          <a:prstGeom prst="rect">
                            <a:avLst/>
                          </a:prstGeom>
                          <a:ln>
                            <a:noFill/>
                          </a:ln>
                          <a:effectLst>
                            <a:outerShdw blurRad="292100" dist="139700" dir="2700000" algn="tl" rotWithShape="0">
                              <a:srgbClr val="333333">
                                <a:alpha val="65000"/>
                              </a:srgbClr>
                            </a:outerShdw>
                          </a:effectLst>
                        </pic:spPr>
                      </pic:pic>
                    </a:graphicData>
                  </a:graphic>
                </wp:inline>
              </w:drawing>
            </w:r>
          </w:p>
        </w:tc>
      </w:tr>
    </w:tbl>
    <w:p w:rsidR="009C7F60" w:rsidRPr="00EF6BAC" w:rsidRDefault="009C7F60" w:rsidP="00257A0E">
      <w:pPr>
        <w:spacing w:after="0"/>
        <w:ind w:firstLine="567"/>
        <w:jc w:val="both"/>
        <w:rPr>
          <w:rFonts w:ascii="Times New Roman" w:hAnsi="Times New Roman"/>
          <w:sz w:val="24"/>
          <w:szCs w:val="24"/>
          <w:lang w:val="lv-LV"/>
        </w:rPr>
      </w:pPr>
      <w:r w:rsidRPr="00EF6BAC">
        <w:rPr>
          <w:rFonts w:ascii="Times New Roman" w:hAnsi="Times New Roman"/>
          <w:sz w:val="24"/>
          <w:szCs w:val="24"/>
          <w:lang w:val="lv-LV"/>
        </w:rPr>
        <w:t>Par pētījuma rezultātiem tika informēta LR Saeimas Izglītības, kultūras un zinātnes komisija (sēde 11.10.2016.)</w:t>
      </w:r>
      <w:r w:rsidR="00E94E0B" w:rsidRPr="00EF6BAC">
        <w:rPr>
          <w:rFonts w:ascii="Times New Roman" w:hAnsi="Times New Roman"/>
          <w:sz w:val="24"/>
          <w:szCs w:val="24"/>
          <w:lang w:val="lv-LV"/>
        </w:rPr>
        <w:t xml:space="preserve">, Izglītības un zinātnes ministrija (vadības sēde 24.10.2016.). Pētījuma rezultāti </w:t>
      </w:r>
      <w:r w:rsidR="00C32090">
        <w:rPr>
          <w:rFonts w:ascii="Times New Roman" w:hAnsi="Times New Roman"/>
          <w:sz w:val="24"/>
          <w:szCs w:val="24"/>
          <w:lang w:val="lv-LV"/>
        </w:rPr>
        <w:t xml:space="preserve">plaši </w:t>
      </w:r>
      <w:r w:rsidR="00E94E0B" w:rsidRPr="00EF6BAC">
        <w:rPr>
          <w:rFonts w:ascii="Times New Roman" w:hAnsi="Times New Roman"/>
          <w:sz w:val="24"/>
          <w:szCs w:val="24"/>
          <w:lang w:val="lv-LV"/>
        </w:rPr>
        <w:t>tika atspoguļoti Latvijas plašsaziņas līdzekļos.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9"/>
        <w:gridCol w:w="4393"/>
      </w:tblGrid>
      <w:tr w:rsidR="0099333A" w:rsidTr="00502125">
        <w:tc>
          <w:tcPr>
            <w:tcW w:w="4229" w:type="dxa"/>
          </w:tcPr>
          <w:p w:rsidR="0099333A" w:rsidRDefault="0099333A">
            <w:pPr>
              <w:widowControl/>
              <w:rPr>
                <w:rFonts w:ascii="Times New Roman" w:eastAsia="Times New Roman" w:hAnsi="Times New Roman"/>
                <w:sz w:val="24"/>
                <w:szCs w:val="24"/>
                <w:lang w:val="lv-LV"/>
              </w:rPr>
            </w:pPr>
            <w:r>
              <w:rPr>
                <w:rFonts w:ascii="Times New Roman" w:eastAsia="Times New Roman" w:hAnsi="Times New Roman"/>
                <w:noProof/>
                <w:sz w:val="24"/>
                <w:szCs w:val="24"/>
                <w:lang w:val="lv-LV"/>
              </w:rPr>
              <w:drawing>
                <wp:inline distT="0" distB="0" distL="0" distR="0">
                  <wp:extent cx="2737457" cy="2174456"/>
                  <wp:effectExtent l="171450" t="133350" r="367693" b="302044"/>
                  <wp:docPr id="10" name="Picture 3" descr="C:\Users\daces\Desktop\MansDarbs\Gada pārskats\minitorings_pubpilkacija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ces\Desktop\MansDarbs\Gada pārskats\minitorings_pubpilkacijas2.png"/>
                          <pic:cNvPicPr>
                            <a:picLocks noChangeAspect="1" noChangeArrowheads="1"/>
                          </pic:cNvPicPr>
                        </pic:nvPicPr>
                        <pic:blipFill>
                          <a:blip r:embed="rId23" cstate="print"/>
                          <a:srcRect/>
                          <a:stretch>
                            <a:fillRect/>
                          </a:stretch>
                        </pic:blipFill>
                        <pic:spPr bwMode="auto">
                          <a:xfrm>
                            <a:off x="0" y="0"/>
                            <a:ext cx="2737046" cy="2174130"/>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4393" w:type="dxa"/>
          </w:tcPr>
          <w:p w:rsidR="0099333A" w:rsidRDefault="0099333A">
            <w:pPr>
              <w:widowControl/>
              <w:rPr>
                <w:rFonts w:ascii="Times New Roman" w:eastAsia="Times New Roman" w:hAnsi="Times New Roman"/>
                <w:sz w:val="24"/>
                <w:szCs w:val="24"/>
                <w:lang w:val="lv-LV"/>
              </w:rPr>
            </w:pPr>
            <w:r>
              <w:rPr>
                <w:rFonts w:ascii="Times New Roman" w:eastAsia="Times New Roman" w:hAnsi="Times New Roman"/>
                <w:noProof/>
                <w:sz w:val="24"/>
                <w:szCs w:val="24"/>
                <w:lang w:val="lv-LV"/>
              </w:rPr>
              <w:drawing>
                <wp:inline distT="0" distB="0" distL="0" distR="0">
                  <wp:extent cx="2873867" cy="2162754"/>
                  <wp:effectExtent l="171450" t="133350" r="364633" b="313746"/>
                  <wp:docPr id="55" name="Picture 4" descr="C:\Users\daces\Desktop\MansDarbs\Gada pārskats\monitorings_publikācij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ces\Desktop\MansDarbs\Gada pārskats\monitorings_publikācijas.png"/>
                          <pic:cNvPicPr>
                            <a:picLocks noChangeAspect="1" noChangeArrowheads="1"/>
                          </pic:cNvPicPr>
                        </pic:nvPicPr>
                        <pic:blipFill>
                          <a:blip r:embed="rId24" cstate="print"/>
                          <a:srcRect/>
                          <a:stretch>
                            <a:fillRect/>
                          </a:stretch>
                        </pic:blipFill>
                        <pic:spPr bwMode="auto">
                          <a:xfrm>
                            <a:off x="0" y="0"/>
                            <a:ext cx="2875533" cy="2164008"/>
                          </a:xfrm>
                          <a:prstGeom prst="rect">
                            <a:avLst/>
                          </a:prstGeom>
                          <a:ln>
                            <a:noFill/>
                          </a:ln>
                          <a:effectLst>
                            <a:outerShdw blurRad="292100" dist="139700" dir="2700000" algn="tl" rotWithShape="0">
                              <a:srgbClr val="333333">
                                <a:alpha val="65000"/>
                              </a:srgbClr>
                            </a:outerShdw>
                          </a:effectLst>
                        </pic:spPr>
                      </pic:pic>
                    </a:graphicData>
                  </a:graphic>
                </wp:inline>
              </w:drawing>
            </w:r>
          </w:p>
        </w:tc>
      </w:tr>
    </w:tbl>
    <w:p w:rsidR="009C7F60" w:rsidRDefault="009C7F60" w:rsidP="00AE4955">
      <w:pPr>
        <w:widowControl/>
        <w:spacing w:after="0"/>
        <w:rPr>
          <w:rFonts w:ascii="Times New Roman" w:eastAsia="Times New Roman" w:hAnsi="Times New Roman"/>
          <w:sz w:val="24"/>
          <w:szCs w:val="24"/>
          <w:lang w:val="lv-LV"/>
        </w:rPr>
      </w:pPr>
    </w:p>
    <w:p w:rsidR="00AE4955" w:rsidRDefault="00AE4955" w:rsidP="00AE4955">
      <w:pPr>
        <w:widowControl/>
        <w:spacing w:after="0"/>
        <w:rPr>
          <w:rFonts w:ascii="Times New Roman" w:eastAsia="Times New Roman" w:hAnsi="Times New Roman"/>
          <w:sz w:val="24"/>
          <w:szCs w:val="24"/>
          <w:lang w:val="lv-LV"/>
        </w:rPr>
      </w:pPr>
    </w:p>
    <w:p w:rsidR="00126166" w:rsidRPr="00EF6BAC" w:rsidRDefault="00126166" w:rsidP="00AE4955">
      <w:pPr>
        <w:widowControl/>
        <w:spacing w:after="0"/>
        <w:rPr>
          <w:rFonts w:ascii="Times New Roman" w:eastAsia="Times New Roman" w:hAnsi="Times New Roman"/>
          <w:sz w:val="24"/>
          <w:szCs w:val="24"/>
          <w:lang w:val="lv-LV"/>
        </w:rPr>
      </w:pPr>
    </w:p>
    <w:p w:rsidR="00F17C7D" w:rsidRPr="00EF6BAC" w:rsidRDefault="00F17C7D" w:rsidP="000C37B5">
      <w:pPr>
        <w:pStyle w:val="ListParagraph1"/>
        <w:spacing w:after="0"/>
        <w:ind w:left="0"/>
        <w:jc w:val="both"/>
        <w:rPr>
          <w:rFonts w:ascii="Times New Roman" w:hAnsi="Times New Roman"/>
          <w:b/>
          <w:sz w:val="24"/>
          <w:szCs w:val="24"/>
          <w:lang w:eastAsia="lv-LV"/>
        </w:rPr>
      </w:pPr>
      <w:r w:rsidRPr="00EF6BAC">
        <w:rPr>
          <w:rFonts w:ascii="Times New Roman" w:hAnsi="Times New Roman"/>
          <w:b/>
          <w:sz w:val="24"/>
          <w:szCs w:val="24"/>
          <w:lang w:eastAsia="lv-LV"/>
        </w:rPr>
        <w:t xml:space="preserve">2.2. Latviešu valodas kā otrās valodas un svešvalodas apguve visās izglītības </w:t>
      </w:r>
    </w:p>
    <w:p w:rsidR="00F17C7D" w:rsidRPr="00EF6BAC" w:rsidRDefault="00F17C7D" w:rsidP="000C37B5">
      <w:pPr>
        <w:pStyle w:val="ListParagraph1"/>
        <w:spacing w:after="0"/>
        <w:ind w:left="0"/>
        <w:jc w:val="both"/>
        <w:rPr>
          <w:rFonts w:ascii="Times New Roman" w:hAnsi="Times New Roman"/>
          <w:b/>
          <w:sz w:val="24"/>
          <w:szCs w:val="24"/>
          <w:lang w:eastAsia="lv-LV"/>
        </w:rPr>
      </w:pPr>
      <w:r w:rsidRPr="00EF6BAC">
        <w:rPr>
          <w:rFonts w:ascii="Times New Roman" w:hAnsi="Times New Roman"/>
          <w:b/>
          <w:sz w:val="24"/>
          <w:szCs w:val="24"/>
          <w:lang w:eastAsia="lv-LV"/>
        </w:rPr>
        <w:t xml:space="preserve">pakāpēs un mūžizglītībā, atbalsts mazākumtautību izglītībai latviešu </w:t>
      </w:r>
    </w:p>
    <w:p w:rsidR="007B0111" w:rsidRPr="00EF6BAC" w:rsidRDefault="00F17C7D" w:rsidP="00D678E8">
      <w:pPr>
        <w:pStyle w:val="ListParagraph1"/>
        <w:spacing w:after="0"/>
        <w:ind w:left="0"/>
        <w:jc w:val="both"/>
        <w:rPr>
          <w:rFonts w:ascii="Times New Roman" w:hAnsi="Times New Roman"/>
          <w:b/>
          <w:sz w:val="24"/>
          <w:szCs w:val="24"/>
          <w:lang w:eastAsia="lv-LV"/>
        </w:rPr>
      </w:pPr>
      <w:r w:rsidRPr="00EF6BAC">
        <w:rPr>
          <w:rFonts w:ascii="Times New Roman" w:hAnsi="Times New Roman"/>
          <w:b/>
          <w:sz w:val="24"/>
          <w:szCs w:val="24"/>
          <w:lang w:eastAsia="lv-LV"/>
        </w:rPr>
        <w:t>valodas apguvē</w:t>
      </w:r>
    </w:p>
    <w:p w:rsidR="003B2490" w:rsidRPr="00EF6BAC" w:rsidRDefault="003B2490" w:rsidP="00D678E8">
      <w:pPr>
        <w:spacing w:after="0"/>
        <w:ind w:firstLine="709"/>
        <w:contextualSpacing/>
        <w:jc w:val="both"/>
        <w:rPr>
          <w:rFonts w:ascii="Times New Roman" w:hAnsi="Times New Roman"/>
          <w:sz w:val="24"/>
          <w:szCs w:val="24"/>
          <w:lang w:val="lv-LV"/>
        </w:rPr>
      </w:pPr>
    </w:p>
    <w:p w:rsidR="006658A5" w:rsidRDefault="006658A5" w:rsidP="00D678E8">
      <w:pPr>
        <w:spacing w:after="0"/>
        <w:ind w:firstLine="709"/>
        <w:contextualSpacing/>
        <w:jc w:val="both"/>
        <w:rPr>
          <w:rFonts w:ascii="Times New Roman" w:hAnsi="Times New Roman"/>
          <w:sz w:val="24"/>
          <w:szCs w:val="24"/>
          <w:lang w:val="lv-LV"/>
        </w:rPr>
      </w:pPr>
      <w:r w:rsidRPr="00EF6BAC">
        <w:rPr>
          <w:rFonts w:ascii="Times New Roman" w:hAnsi="Times New Roman"/>
          <w:sz w:val="24"/>
          <w:szCs w:val="24"/>
          <w:lang w:val="lv-LV"/>
        </w:rPr>
        <w:t>LVA 201</w:t>
      </w:r>
      <w:r w:rsidR="00154034" w:rsidRPr="00EF6BAC">
        <w:rPr>
          <w:rFonts w:ascii="Times New Roman" w:hAnsi="Times New Roman"/>
          <w:sz w:val="24"/>
          <w:szCs w:val="24"/>
          <w:lang w:val="lv-LV"/>
        </w:rPr>
        <w:t>6</w:t>
      </w:r>
      <w:r w:rsidRPr="00EF6BAC">
        <w:rPr>
          <w:rFonts w:ascii="Times New Roman" w:hAnsi="Times New Roman"/>
          <w:sz w:val="24"/>
          <w:szCs w:val="24"/>
          <w:lang w:val="lv-LV"/>
        </w:rPr>
        <w:t xml:space="preserve">. gadā turpināja organizēt </w:t>
      </w:r>
      <w:r w:rsidRPr="00EF6BAC">
        <w:rPr>
          <w:rFonts w:ascii="Times New Roman" w:hAnsi="Times New Roman"/>
          <w:b/>
          <w:sz w:val="24"/>
          <w:szCs w:val="24"/>
          <w:lang w:val="lv-LV"/>
        </w:rPr>
        <w:t>pedagogu tālākizglītības kursus</w:t>
      </w:r>
      <w:r w:rsidRPr="00EF6BAC">
        <w:rPr>
          <w:rFonts w:ascii="Times New Roman" w:hAnsi="Times New Roman"/>
          <w:sz w:val="24"/>
          <w:szCs w:val="24"/>
          <w:lang w:val="lv-LV"/>
        </w:rPr>
        <w:t xml:space="preserve">. Pedagogu tālākizglītības kursu mērķis – pilnveidot latviešu valodas un bilingvālo mācību pedagogu profesionālo kompetenci atbilstoši </w:t>
      </w:r>
      <w:r w:rsidRPr="00EF6BAC">
        <w:rPr>
          <w:rFonts w:ascii="Times New Roman" w:hAnsi="Times New Roman"/>
          <w:bCs/>
          <w:sz w:val="24"/>
          <w:szCs w:val="24"/>
          <w:lang w:val="lv-LV"/>
        </w:rPr>
        <w:t>Latvijas Republikas 2014. gada 28. oktobra Ministru kabineta noteikumiem Nr. 662 „</w:t>
      </w:r>
      <w:r w:rsidRPr="00EF6BAC">
        <w:rPr>
          <w:rFonts w:ascii="Times New Roman" w:hAnsi="Times New Roman"/>
          <w:sz w:val="24"/>
          <w:szCs w:val="24"/>
          <w:lang w:val="lv-LV"/>
        </w:rPr>
        <w:t>Noteikumi par pedagogiem nepieciešamo izglītību un profesionālo kvalifikāciju un pedagogu profesionālās kompetences pilnveides kārtību” un saskaņā ar LVA nolikumu. 201</w:t>
      </w:r>
      <w:r w:rsidR="00154034" w:rsidRPr="00EF6BAC">
        <w:rPr>
          <w:rFonts w:ascii="Times New Roman" w:hAnsi="Times New Roman"/>
          <w:sz w:val="24"/>
          <w:szCs w:val="24"/>
          <w:lang w:val="lv-LV"/>
        </w:rPr>
        <w:t>6</w:t>
      </w:r>
      <w:r w:rsidRPr="00EF6BAC">
        <w:rPr>
          <w:rFonts w:ascii="Times New Roman" w:hAnsi="Times New Roman"/>
          <w:sz w:val="24"/>
          <w:szCs w:val="24"/>
          <w:lang w:val="lv-LV"/>
        </w:rPr>
        <w:t xml:space="preserve">. gadā LVA organizēja metodikas kursus vairākām pedagogu grupām. </w:t>
      </w:r>
    </w:p>
    <w:p w:rsidR="006658A5" w:rsidRPr="00EF6BAC" w:rsidRDefault="006658A5" w:rsidP="00A33E88">
      <w:pPr>
        <w:widowControl/>
        <w:spacing w:after="0"/>
        <w:ind w:firstLine="709"/>
        <w:jc w:val="both"/>
        <w:rPr>
          <w:rFonts w:ascii="Times New Roman" w:hAnsi="Times New Roman"/>
          <w:sz w:val="24"/>
          <w:szCs w:val="24"/>
          <w:lang w:val="lv-LV"/>
        </w:rPr>
      </w:pPr>
      <w:r w:rsidRPr="00EF6BAC">
        <w:rPr>
          <w:rFonts w:ascii="Times New Roman" w:hAnsi="Times New Roman"/>
          <w:sz w:val="24"/>
          <w:szCs w:val="24"/>
          <w:lang w:val="lv-LV"/>
        </w:rPr>
        <w:lastRenderedPageBreak/>
        <w:t>Lai mērķtiecīgi sniegtu atbalstu mazākumtautību pirmsskolas izglītības iestāžu pedagogiem, LVA tika īstenot</w:t>
      </w:r>
      <w:r w:rsidR="00F81F9B" w:rsidRPr="00EF6BAC">
        <w:rPr>
          <w:rFonts w:ascii="Times New Roman" w:hAnsi="Times New Roman"/>
          <w:sz w:val="24"/>
          <w:szCs w:val="24"/>
          <w:lang w:val="lv-LV"/>
        </w:rPr>
        <w:t>i</w:t>
      </w:r>
      <w:r w:rsidRPr="00EF6BAC">
        <w:rPr>
          <w:rFonts w:ascii="Times New Roman" w:hAnsi="Times New Roman"/>
          <w:sz w:val="24"/>
          <w:szCs w:val="24"/>
          <w:lang w:val="lv-LV"/>
        </w:rPr>
        <w:t xml:space="preserve"> pedagogu profesionālās pilnveides programmas „</w:t>
      </w:r>
      <w:r w:rsidRPr="00EF6BAC">
        <w:rPr>
          <w:rFonts w:ascii="Times New Roman" w:hAnsi="Times New Roman"/>
          <w:b/>
          <w:sz w:val="24"/>
          <w:szCs w:val="24"/>
          <w:lang w:val="lv-LV"/>
        </w:rPr>
        <w:t>Bilingvāls pedagoģiskais process pirmsskolā</w:t>
      </w:r>
      <w:r w:rsidRPr="00EF6BAC">
        <w:rPr>
          <w:rFonts w:ascii="Times New Roman" w:hAnsi="Times New Roman"/>
          <w:sz w:val="24"/>
          <w:szCs w:val="24"/>
          <w:lang w:val="lv-LV"/>
        </w:rPr>
        <w:t xml:space="preserve">” </w:t>
      </w:r>
      <w:r w:rsidRPr="00EF6BAC">
        <w:rPr>
          <w:rFonts w:ascii="Times New Roman" w:eastAsia="Times New Roman" w:hAnsi="Times New Roman"/>
          <w:sz w:val="24"/>
          <w:szCs w:val="24"/>
          <w:lang w:val="lv-LV"/>
        </w:rPr>
        <w:t>36 stundu</w:t>
      </w:r>
      <w:r w:rsidRPr="00EF6BAC">
        <w:rPr>
          <w:rFonts w:ascii="Times New Roman" w:hAnsi="Times New Roman"/>
          <w:sz w:val="24"/>
          <w:szCs w:val="24"/>
          <w:lang w:val="lv-LV"/>
        </w:rPr>
        <w:t xml:space="preserve"> kursi pirmsskolas izglītības iestādēs – kopā izglītoti </w:t>
      </w:r>
      <w:r w:rsidR="00154034" w:rsidRPr="00EF6BAC">
        <w:rPr>
          <w:rFonts w:ascii="Times New Roman" w:hAnsi="Times New Roman"/>
          <w:sz w:val="24"/>
          <w:szCs w:val="24"/>
          <w:lang w:val="lv-LV"/>
        </w:rPr>
        <w:t>143</w:t>
      </w:r>
      <w:r w:rsidRPr="00EF6BAC">
        <w:rPr>
          <w:rFonts w:ascii="Times New Roman" w:hAnsi="Times New Roman"/>
          <w:sz w:val="24"/>
          <w:szCs w:val="24"/>
          <w:lang w:val="lv-LV"/>
        </w:rPr>
        <w:t xml:space="preserve"> pedagogi (7 grupas).</w:t>
      </w:r>
    </w:p>
    <w:p w:rsidR="006658A5" w:rsidRPr="00EF6BAC" w:rsidRDefault="006658A5" w:rsidP="000C37B5">
      <w:pPr>
        <w:widowControl/>
        <w:spacing w:after="0"/>
        <w:ind w:left="852"/>
        <w:jc w:val="both"/>
        <w:rPr>
          <w:rFonts w:ascii="Times New Roman" w:hAnsi="Times New Roman"/>
          <w:sz w:val="24"/>
          <w:szCs w:val="24"/>
          <w:lang w:val="lv-LV"/>
        </w:rPr>
      </w:pPr>
    </w:p>
    <w:tbl>
      <w:tblPr>
        <w:tblpPr w:leftFromText="180" w:rightFromText="180" w:vertAnchor="text" w:tblpXSpec="right" w:tblpY="1"/>
        <w:tblOverlap w:val="never"/>
        <w:tblW w:w="8222"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620" w:firstRow="1" w:lastRow="0" w:firstColumn="0" w:lastColumn="0" w:noHBand="1" w:noVBand="1"/>
      </w:tblPr>
      <w:tblGrid>
        <w:gridCol w:w="2597"/>
        <w:gridCol w:w="10"/>
        <w:gridCol w:w="2917"/>
        <w:gridCol w:w="855"/>
        <w:gridCol w:w="1843"/>
      </w:tblGrid>
      <w:tr w:rsidR="00047901" w:rsidRPr="00EF6BAC" w:rsidTr="00747620">
        <w:trPr>
          <w:trHeight w:val="292"/>
          <w:jc w:val="right"/>
        </w:trPr>
        <w:tc>
          <w:tcPr>
            <w:tcW w:w="8222" w:type="dxa"/>
            <w:gridSpan w:val="5"/>
            <w:shd w:val="clear" w:color="auto" w:fill="B2A1C7"/>
          </w:tcPr>
          <w:p w:rsidR="00047901" w:rsidRPr="00EF6BAC" w:rsidRDefault="00047901" w:rsidP="00C8327C">
            <w:pPr>
              <w:autoSpaceDE w:val="0"/>
              <w:autoSpaceDN w:val="0"/>
              <w:adjustRightInd w:val="0"/>
              <w:spacing w:after="120" w:line="240" w:lineRule="auto"/>
              <w:rPr>
                <w:rFonts w:ascii="Times New Roman" w:hAnsi="Times New Roman"/>
                <w:b/>
                <w:bCs/>
                <w:color w:val="000000"/>
                <w:lang w:val="lv-LV" w:eastAsia="lv-LV"/>
              </w:rPr>
            </w:pPr>
            <w:r w:rsidRPr="00EF6BAC">
              <w:rPr>
                <w:rFonts w:ascii="Times New Roman" w:hAnsi="Times New Roman"/>
                <w:b/>
                <w:lang w:val="lv-LV"/>
              </w:rPr>
              <w:t>Bilingvāls pedagoģiskais process pirmsskolā</w:t>
            </w:r>
            <w:r w:rsidRPr="00EF6BAC">
              <w:rPr>
                <w:rFonts w:ascii="Times New Roman" w:hAnsi="Times New Roman"/>
                <w:b/>
                <w:bCs/>
                <w:color w:val="000000"/>
                <w:lang w:val="lv-LV" w:eastAsia="lv-LV"/>
              </w:rPr>
              <w:t xml:space="preserve"> </w:t>
            </w:r>
            <w:r w:rsidRPr="00EF6BAC">
              <w:rPr>
                <w:rFonts w:ascii="Times New Roman" w:hAnsi="Times New Roman"/>
                <w:bCs/>
                <w:color w:val="000000"/>
                <w:lang w:val="lv-LV" w:eastAsia="lv-LV"/>
              </w:rPr>
              <w:t>(36 stundas)</w:t>
            </w:r>
          </w:p>
        </w:tc>
      </w:tr>
      <w:tr w:rsidR="00047901" w:rsidRPr="00EF6BAC" w:rsidTr="00747620">
        <w:trPr>
          <w:trHeight w:val="292"/>
          <w:jc w:val="right"/>
        </w:trPr>
        <w:tc>
          <w:tcPr>
            <w:tcW w:w="2597" w:type="dxa"/>
            <w:shd w:val="clear" w:color="auto" w:fill="CCC0D9"/>
            <w:vAlign w:val="center"/>
          </w:tcPr>
          <w:p w:rsidR="00047901" w:rsidRPr="00EF6BAC" w:rsidRDefault="00047901" w:rsidP="00047901">
            <w:pPr>
              <w:spacing w:after="0"/>
              <w:jc w:val="center"/>
              <w:rPr>
                <w:rFonts w:ascii="Times New Roman" w:hAnsi="Times New Roman"/>
                <w:color w:val="000000"/>
                <w:lang w:val="lv-LV"/>
              </w:rPr>
            </w:pPr>
            <w:r w:rsidRPr="00EF6BAC">
              <w:rPr>
                <w:rFonts w:ascii="Times New Roman" w:hAnsi="Times New Roman"/>
                <w:color w:val="000000"/>
                <w:lang w:val="lv-LV"/>
              </w:rPr>
              <w:t>Kursu norises datums</w:t>
            </w:r>
          </w:p>
          <w:p w:rsidR="00047901" w:rsidRPr="00EF6BAC" w:rsidRDefault="00047901" w:rsidP="00047901">
            <w:pPr>
              <w:autoSpaceDE w:val="0"/>
              <w:autoSpaceDN w:val="0"/>
              <w:adjustRightInd w:val="0"/>
              <w:spacing w:after="0"/>
              <w:jc w:val="center"/>
              <w:rPr>
                <w:rFonts w:ascii="Times New Roman" w:hAnsi="Times New Roman"/>
                <w:b/>
                <w:bCs/>
                <w:color w:val="000000"/>
                <w:lang w:val="lv-LV" w:eastAsia="lv-LV"/>
              </w:rPr>
            </w:pPr>
            <w:r w:rsidRPr="00EF6BAC">
              <w:rPr>
                <w:rFonts w:ascii="Times New Roman" w:hAnsi="Times New Roman"/>
                <w:color w:val="000000"/>
                <w:lang w:val="lv-LV"/>
              </w:rPr>
              <w:t>(no/līdz)</w:t>
            </w:r>
          </w:p>
        </w:tc>
        <w:tc>
          <w:tcPr>
            <w:tcW w:w="3782" w:type="dxa"/>
            <w:gridSpan w:val="3"/>
            <w:shd w:val="clear" w:color="auto" w:fill="CCC0D9"/>
            <w:vAlign w:val="center"/>
          </w:tcPr>
          <w:p w:rsidR="00047901" w:rsidRPr="00EF6BAC" w:rsidRDefault="00047901" w:rsidP="00047901">
            <w:pPr>
              <w:autoSpaceDE w:val="0"/>
              <w:autoSpaceDN w:val="0"/>
              <w:adjustRightInd w:val="0"/>
              <w:spacing w:after="0"/>
              <w:jc w:val="center"/>
              <w:rPr>
                <w:rFonts w:ascii="Times New Roman" w:hAnsi="Times New Roman"/>
                <w:b/>
                <w:bCs/>
                <w:color w:val="000000"/>
                <w:lang w:val="lv-LV" w:eastAsia="lv-LV"/>
              </w:rPr>
            </w:pPr>
            <w:r w:rsidRPr="00EF6BAC">
              <w:rPr>
                <w:rFonts w:ascii="Times New Roman" w:hAnsi="Times New Roman"/>
                <w:color w:val="000000"/>
                <w:lang w:val="lv-LV" w:eastAsia="lv-LV"/>
              </w:rPr>
              <w:t>Kursu norises vieta</w:t>
            </w:r>
          </w:p>
        </w:tc>
        <w:tc>
          <w:tcPr>
            <w:tcW w:w="1843" w:type="dxa"/>
            <w:shd w:val="clear" w:color="auto" w:fill="CCC0D9"/>
            <w:vAlign w:val="center"/>
          </w:tcPr>
          <w:p w:rsidR="00047901" w:rsidRPr="00EF6BAC" w:rsidRDefault="00047901" w:rsidP="00047901">
            <w:pPr>
              <w:autoSpaceDE w:val="0"/>
              <w:autoSpaceDN w:val="0"/>
              <w:adjustRightInd w:val="0"/>
              <w:spacing w:after="0"/>
              <w:jc w:val="center"/>
              <w:rPr>
                <w:rFonts w:ascii="Times New Roman" w:hAnsi="Times New Roman"/>
                <w:color w:val="000000"/>
                <w:lang w:val="lv-LV" w:eastAsia="lv-LV"/>
              </w:rPr>
            </w:pPr>
            <w:r w:rsidRPr="00EF6BAC">
              <w:rPr>
                <w:rFonts w:ascii="Times New Roman" w:hAnsi="Times New Roman"/>
                <w:color w:val="000000"/>
                <w:lang w:val="lv-LV" w:eastAsia="lv-LV"/>
              </w:rPr>
              <w:t>Kursantu skaits</w:t>
            </w:r>
          </w:p>
        </w:tc>
      </w:tr>
      <w:tr w:rsidR="00047901" w:rsidRPr="00EF6BAC" w:rsidTr="00747620">
        <w:trPr>
          <w:trHeight w:val="57"/>
          <w:jc w:val="right"/>
        </w:trPr>
        <w:tc>
          <w:tcPr>
            <w:tcW w:w="2597" w:type="dxa"/>
            <w:shd w:val="clear" w:color="auto" w:fill="auto"/>
            <w:vAlign w:val="bottom"/>
          </w:tcPr>
          <w:p w:rsidR="00047901" w:rsidRPr="00EF6BAC" w:rsidRDefault="000D7748" w:rsidP="00047901">
            <w:pPr>
              <w:rPr>
                <w:rFonts w:ascii="Times New Roman" w:hAnsi="Times New Roman"/>
                <w:lang w:val="lv-LV"/>
              </w:rPr>
            </w:pPr>
            <w:r>
              <w:rPr>
                <w:rFonts w:ascii="Times New Roman" w:hAnsi="Times New Roman"/>
                <w:lang w:val="lv-LV"/>
              </w:rPr>
              <w:t xml:space="preserve"> </w:t>
            </w:r>
            <w:r w:rsidR="00047901" w:rsidRPr="00EF6BAC">
              <w:rPr>
                <w:rFonts w:ascii="Times New Roman" w:hAnsi="Times New Roman"/>
                <w:lang w:val="lv-LV"/>
              </w:rPr>
              <w:t>14.04.2016.–29.04.2016.</w:t>
            </w:r>
          </w:p>
        </w:tc>
        <w:tc>
          <w:tcPr>
            <w:tcW w:w="3782" w:type="dxa"/>
            <w:gridSpan w:val="3"/>
            <w:shd w:val="clear" w:color="000000" w:fill="FFFFFF"/>
            <w:vAlign w:val="bottom"/>
          </w:tcPr>
          <w:p w:rsidR="00047901" w:rsidRPr="00EF6BAC" w:rsidRDefault="00047901" w:rsidP="00C21F24">
            <w:pPr>
              <w:spacing w:after="120" w:line="240" w:lineRule="auto"/>
              <w:rPr>
                <w:rFonts w:ascii="Times New Roman" w:hAnsi="Times New Roman"/>
                <w:color w:val="000000"/>
                <w:lang w:val="lv-LV"/>
              </w:rPr>
            </w:pPr>
            <w:r w:rsidRPr="00EF6BAC">
              <w:rPr>
                <w:rFonts w:ascii="Times New Roman" w:hAnsi="Times New Roman"/>
                <w:color w:val="000000"/>
                <w:lang w:val="lv-LV"/>
              </w:rPr>
              <w:t xml:space="preserve"> Rēzeknes pirmsskolas izglītības iestāde  </w:t>
            </w:r>
            <w:r w:rsidR="006F491C" w:rsidRPr="00EF6BAC">
              <w:rPr>
                <w:rFonts w:ascii="Times New Roman" w:hAnsi="Times New Roman"/>
                <w:bCs/>
                <w:sz w:val="24"/>
                <w:szCs w:val="24"/>
                <w:lang w:val="lv-LV"/>
              </w:rPr>
              <w:t>„</w:t>
            </w:r>
            <w:r w:rsidRPr="00EF6BAC">
              <w:rPr>
                <w:rFonts w:ascii="Times New Roman" w:hAnsi="Times New Roman"/>
                <w:color w:val="000000"/>
                <w:lang w:val="lv-LV"/>
              </w:rPr>
              <w:t>Varavīksne”</w:t>
            </w:r>
          </w:p>
        </w:tc>
        <w:tc>
          <w:tcPr>
            <w:tcW w:w="1843" w:type="dxa"/>
            <w:shd w:val="clear" w:color="auto" w:fill="auto"/>
            <w:vAlign w:val="bottom"/>
          </w:tcPr>
          <w:p w:rsidR="00047901" w:rsidRPr="00EF6BAC" w:rsidRDefault="00047901" w:rsidP="00A60B1C">
            <w:pPr>
              <w:ind w:right="123"/>
              <w:jc w:val="center"/>
              <w:rPr>
                <w:rFonts w:ascii="Times New Roman" w:hAnsi="Times New Roman"/>
                <w:color w:val="000000"/>
                <w:lang w:val="lv-LV"/>
              </w:rPr>
            </w:pPr>
            <w:r w:rsidRPr="00EF6BAC">
              <w:rPr>
                <w:rFonts w:ascii="Times New Roman" w:hAnsi="Times New Roman"/>
                <w:color w:val="000000"/>
                <w:lang w:val="lv-LV"/>
              </w:rPr>
              <w:t>27</w:t>
            </w:r>
          </w:p>
        </w:tc>
      </w:tr>
      <w:tr w:rsidR="00047901" w:rsidRPr="00EF6BAC" w:rsidTr="0074762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57"/>
          <w:jc w:val="right"/>
        </w:trPr>
        <w:tc>
          <w:tcPr>
            <w:tcW w:w="2607"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047901" w:rsidRPr="00EF6BAC" w:rsidRDefault="00047901" w:rsidP="00047901">
            <w:pPr>
              <w:rPr>
                <w:rFonts w:ascii="Times New Roman" w:hAnsi="Times New Roman"/>
                <w:color w:val="000000"/>
                <w:lang w:val="lv-LV"/>
              </w:rPr>
            </w:pPr>
            <w:r w:rsidRPr="00EF6BAC">
              <w:rPr>
                <w:rFonts w:ascii="Times New Roman" w:hAnsi="Times New Roman"/>
                <w:color w:val="000000"/>
                <w:lang w:val="lv-LV"/>
              </w:rPr>
              <w:t>03.06.2016.–18.06.2016.</w:t>
            </w:r>
          </w:p>
        </w:tc>
        <w:tc>
          <w:tcPr>
            <w:tcW w:w="3772" w:type="dxa"/>
            <w:gridSpan w:val="2"/>
            <w:tcBorders>
              <w:top w:val="single" w:sz="4" w:space="0" w:color="auto"/>
              <w:left w:val="nil"/>
              <w:bottom w:val="single" w:sz="4" w:space="0" w:color="auto"/>
              <w:right w:val="single" w:sz="4" w:space="0" w:color="auto"/>
            </w:tcBorders>
            <w:shd w:val="clear" w:color="auto" w:fill="auto"/>
            <w:vAlign w:val="bottom"/>
          </w:tcPr>
          <w:p w:rsidR="00047901" w:rsidRPr="00EF6BAC" w:rsidRDefault="00047901" w:rsidP="00C21F24">
            <w:pPr>
              <w:spacing w:after="120" w:line="240" w:lineRule="auto"/>
              <w:rPr>
                <w:rFonts w:ascii="Times New Roman" w:hAnsi="Times New Roman"/>
                <w:color w:val="000000"/>
                <w:lang w:val="lv-LV"/>
              </w:rPr>
            </w:pPr>
            <w:r w:rsidRPr="00EF6BAC">
              <w:rPr>
                <w:rFonts w:ascii="Times New Roman" w:hAnsi="Times New Roman"/>
                <w:color w:val="000000"/>
                <w:lang w:val="lv-LV"/>
              </w:rPr>
              <w:t>Daugavpils 24.</w:t>
            </w:r>
            <w:r w:rsidRPr="00EF6BAC">
              <w:rPr>
                <w:rFonts w:ascii="Times New Roman" w:hAnsi="Times New Roman"/>
                <w:lang w:val="lv-LV"/>
              </w:rPr>
              <w:t xml:space="preserve"> </w:t>
            </w:r>
            <w:r w:rsidRPr="00EF6BAC">
              <w:rPr>
                <w:rFonts w:ascii="Times New Roman" w:hAnsi="Times New Roman"/>
                <w:color w:val="000000"/>
                <w:lang w:val="lv-LV"/>
              </w:rPr>
              <w:t>pirmsskolas izglītības iestāde</w:t>
            </w:r>
          </w:p>
        </w:tc>
        <w:tc>
          <w:tcPr>
            <w:tcW w:w="1843" w:type="dxa"/>
            <w:tcBorders>
              <w:top w:val="single" w:sz="4" w:space="0" w:color="auto"/>
              <w:left w:val="nil"/>
              <w:bottom w:val="single" w:sz="4" w:space="0" w:color="auto"/>
              <w:right w:val="single" w:sz="4" w:space="0" w:color="auto"/>
            </w:tcBorders>
            <w:shd w:val="clear" w:color="auto" w:fill="auto"/>
            <w:noWrap/>
            <w:vAlign w:val="bottom"/>
          </w:tcPr>
          <w:p w:rsidR="00047901" w:rsidRPr="00EF6BAC" w:rsidRDefault="00047901" w:rsidP="00A60B1C">
            <w:pPr>
              <w:jc w:val="center"/>
              <w:rPr>
                <w:rFonts w:ascii="Times New Roman" w:hAnsi="Times New Roman"/>
                <w:color w:val="000000"/>
                <w:lang w:val="lv-LV"/>
              </w:rPr>
            </w:pPr>
            <w:r w:rsidRPr="00EF6BAC">
              <w:rPr>
                <w:rFonts w:ascii="Times New Roman" w:hAnsi="Times New Roman"/>
                <w:color w:val="000000"/>
                <w:lang w:val="lv-LV"/>
              </w:rPr>
              <w:t>18</w:t>
            </w:r>
          </w:p>
        </w:tc>
      </w:tr>
      <w:tr w:rsidR="00047901" w:rsidRPr="00EF6BAC" w:rsidTr="0074762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57"/>
          <w:jc w:val="right"/>
        </w:trPr>
        <w:tc>
          <w:tcPr>
            <w:tcW w:w="2607" w:type="dxa"/>
            <w:gridSpan w:val="2"/>
            <w:tcBorders>
              <w:top w:val="nil"/>
              <w:left w:val="single" w:sz="4" w:space="0" w:color="auto"/>
              <w:bottom w:val="single" w:sz="4" w:space="0" w:color="auto"/>
              <w:right w:val="single" w:sz="4" w:space="0" w:color="auto"/>
            </w:tcBorders>
            <w:shd w:val="clear" w:color="auto" w:fill="auto"/>
            <w:noWrap/>
            <w:vAlign w:val="bottom"/>
          </w:tcPr>
          <w:p w:rsidR="00047901" w:rsidRPr="00EF6BAC" w:rsidRDefault="00047901" w:rsidP="00047901">
            <w:pPr>
              <w:rPr>
                <w:rFonts w:ascii="Times New Roman" w:hAnsi="Times New Roman"/>
                <w:color w:val="000000"/>
                <w:lang w:val="lv-LV"/>
              </w:rPr>
            </w:pPr>
            <w:r w:rsidRPr="00EF6BAC">
              <w:rPr>
                <w:rFonts w:ascii="Times New Roman" w:hAnsi="Times New Roman"/>
                <w:color w:val="000000"/>
                <w:lang w:val="lv-LV"/>
              </w:rPr>
              <w:t>23.09.2016.–29.10.2016.</w:t>
            </w:r>
          </w:p>
        </w:tc>
        <w:tc>
          <w:tcPr>
            <w:tcW w:w="3772" w:type="dxa"/>
            <w:gridSpan w:val="2"/>
            <w:tcBorders>
              <w:top w:val="nil"/>
              <w:left w:val="nil"/>
              <w:bottom w:val="single" w:sz="4" w:space="0" w:color="auto"/>
              <w:right w:val="single" w:sz="4" w:space="0" w:color="auto"/>
            </w:tcBorders>
            <w:shd w:val="clear" w:color="auto" w:fill="auto"/>
            <w:vAlign w:val="bottom"/>
          </w:tcPr>
          <w:p w:rsidR="00047901" w:rsidRPr="00EF6BAC" w:rsidRDefault="00047901" w:rsidP="00C21F24">
            <w:pPr>
              <w:spacing w:after="120" w:line="240" w:lineRule="auto"/>
              <w:rPr>
                <w:rFonts w:ascii="Times New Roman" w:hAnsi="Times New Roman"/>
                <w:color w:val="000000"/>
                <w:lang w:val="lv-LV"/>
              </w:rPr>
            </w:pPr>
            <w:r w:rsidRPr="00EF6BAC">
              <w:rPr>
                <w:rFonts w:ascii="Times New Roman" w:hAnsi="Times New Roman"/>
                <w:color w:val="000000"/>
                <w:lang w:val="lv-LV"/>
              </w:rPr>
              <w:t>Daugavpils 27.</w:t>
            </w:r>
            <w:r w:rsidRPr="00EF6BAC">
              <w:rPr>
                <w:rFonts w:ascii="Times New Roman" w:hAnsi="Times New Roman"/>
                <w:lang w:val="lv-LV"/>
              </w:rPr>
              <w:t xml:space="preserve">  </w:t>
            </w:r>
            <w:r w:rsidRPr="00EF6BAC">
              <w:rPr>
                <w:rFonts w:ascii="Times New Roman" w:hAnsi="Times New Roman"/>
                <w:color w:val="000000"/>
                <w:lang w:val="lv-LV"/>
              </w:rPr>
              <w:t xml:space="preserve">pirmsskolas izglītības iestāde </w:t>
            </w:r>
          </w:p>
        </w:tc>
        <w:tc>
          <w:tcPr>
            <w:tcW w:w="1843" w:type="dxa"/>
            <w:tcBorders>
              <w:top w:val="nil"/>
              <w:left w:val="nil"/>
              <w:bottom w:val="single" w:sz="4" w:space="0" w:color="auto"/>
              <w:right w:val="single" w:sz="4" w:space="0" w:color="auto"/>
            </w:tcBorders>
            <w:shd w:val="clear" w:color="auto" w:fill="auto"/>
            <w:noWrap/>
            <w:vAlign w:val="bottom"/>
          </w:tcPr>
          <w:p w:rsidR="00047901" w:rsidRPr="00EF6BAC" w:rsidRDefault="00047901" w:rsidP="00A60B1C">
            <w:pPr>
              <w:jc w:val="center"/>
              <w:rPr>
                <w:rFonts w:ascii="Times New Roman" w:hAnsi="Times New Roman"/>
                <w:color w:val="000000"/>
                <w:lang w:val="lv-LV"/>
              </w:rPr>
            </w:pPr>
            <w:r w:rsidRPr="00EF6BAC">
              <w:rPr>
                <w:rFonts w:ascii="Times New Roman" w:hAnsi="Times New Roman"/>
                <w:color w:val="000000"/>
                <w:lang w:val="lv-LV"/>
              </w:rPr>
              <w:t>16</w:t>
            </w:r>
          </w:p>
        </w:tc>
      </w:tr>
      <w:tr w:rsidR="00047901" w:rsidRPr="00EF6BAC" w:rsidTr="0074762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57"/>
          <w:jc w:val="right"/>
        </w:trPr>
        <w:tc>
          <w:tcPr>
            <w:tcW w:w="2607" w:type="dxa"/>
            <w:gridSpan w:val="2"/>
            <w:tcBorders>
              <w:top w:val="nil"/>
              <w:left w:val="single" w:sz="4" w:space="0" w:color="auto"/>
              <w:bottom w:val="single" w:sz="4" w:space="0" w:color="auto"/>
              <w:right w:val="single" w:sz="4" w:space="0" w:color="auto"/>
            </w:tcBorders>
            <w:shd w:val="clear" w:color="auto" w:fill="auto"/>
            <w:vAlign w:val="bottom"/>
          </w:tcPr>
          <w:p w:rsidR="00047901" w:rsidRPr="00EF6BAC" w:rsidRDefault="00047901" w:rsidP="00047901">
            <w:pPr>
              <w:rPr>
                <w:rFonts w:ascii="Times New Roman" w:hAnsi="Times New Roman"/>
                <w:color w:val="000000"/>
                <w:lang w:val="lv-LV"/>
              </w:rPr>
            </w:pPr>
            <w:r w:rsidRPr="00EF6BAC">
              <w:rPr>
                <w:rFonts w:ascii="Times New Roman" w:hAnsi="Times New Roman"/>
                <w:color w:val="000000"/>
                <w:lang w:val="lv-LV"/>
              </w:rPr>
              <w:t>08.10.2016.–03.12.2016.</w:t>
            </w:r>
          </w:p>
        </w:tc>
        <w:tc>
          <w:tcPr>
            <w:tcW w:w="3772" w:type="dxa"/>
            <w:gridSpan w:val="2"/>
            <w:tcBorders>
              <w:top w:val="nil"/>
              <w:left w:val="nil"/>
              <w:bottom w:val="single" w:sz="4" w:space="0" w:color="auto"/>
              <w:right w:val="single" w:sz="4" w:space="0" w:color="auto"/>
            </w:tcBorders>
            <w:shd w:val="clear" w:color="auto" w:fill="auto"/>
            <w:vAlign w:val="bottom"/>
          </w:tcPr>
          <w:p w:rsidR="00047901" w:rsidRPr="00EF6BAC" w:rsidRDefault="00047901" w:rsidP="00C21F24">
            <w:pPr>
              <w:spacing w:after="120" w:line="240" w:lineRule="auto"/>
              <w:rPr>
                <w:rFonts w:ascii="Times New Roman" w:hAnsi="Times New Roman"/>
                <w:color w:val="000000"/>
                <w:lang w:val="lv-LV"/>
              </w:rPr>
            </w:pPr>
            <w:r w:rsidRPr="00EF6BAC">
              <w:rPr>
                <w:rFonts w:ascii="Times New Roman" w:hAnsi="Times New Roman"/>
                <w:color w:val="000000"/>
                <w:lang w:val="lv-LV"/>
              </w:rPr>
              <w:t>Rīgas 104. pirmsskolas izglītības iestāde</w:t>
            </w:r>
          </w:p>
        </w:tc>
        <w:tc>
          <w:tcPr>
            <w:tcW w:w="1843" w:type="dxa"/>
            <w:tcBorders>
              <w:top w:val="nil"/>
              <w:left w:val="nil"/>
              <w:bottom w:val="single" w:sz="4" w:space="0" w:color="auto"/>
              <w:right w:val="single" w:sz="4" w:space="0" w:color="auto"/>
            </w:tcBorders>
            <w:shd w:val="clear" w:color="auto" w:fill="auto"/>
            <w:noWrap/>
            <w:vAlign w:val="bottom"/>
          </w:tcPr>
          <w:p w:rsidR="00047901" w:rsidRPr="00EF6BAC" w:rsidRDefault="00047901" w:rsidP="00A60B1C">
            <w:pPr>
              <w:jc w:val="center"/>
              <w:rPr>
                <w:rFonts w:ascii="Times New Roman" w:hAnsi="Times New Roman"/>
                <w:color w:val="000000"/>
                <w:lang w:val="lv-LV"/>
              </w:rPr>
            </w:pPr>
            <w:r w:rsidRPr="00EF6BAC">
              <w:rPr>
                <w:rFonts w:ascii="Times New Roman" w:hAnsi="Times New Roman"/>
                <w:color w:val="000000"/>
                <w:lang w:val="lv-LV"/>
              </w:rPr>
              <w:t>17</w:t>
            </w:r>
          </w:p>
        </w:tc>
      </w:tr>
      <w:tr w:rsidR="00047901" w:rsidRPr="00EF6BAC" w:rsidTr="0074762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57"/>
          <w:jc w:val="right"/>
        </w:trPr>
        <w:tc>
          <w:tcPr>
            <w:tcW w:w="2607" w:type="dxa"/>
            <w:gridSpan w:val="2"/>
            <w:tcBorders>
              <w:top w:val="nil"/>
              <w:left w:val="single" w:sz="4" w:space="0" w:color="auto"/>
              <w:bottom w:val="single" w:sz="4" w:space="0" w:color="auto"/>
              <w:right w:val="single" w:sz="4" w:space="0" w:color="auto"/>
            </w:tcBorders>
            <w:shd w:val="clear" w:color="auto" w:fill="auto"/>
            <w:vAlign w:val="bottom"/>
          </w:tcPr>
          <w:p w:rsidR="00047901" w:rsidRPr="00EF6BAC" w:rsidRDefault="00047901" w:rsidP="00047901">
            <w:pPr>
              <w:rPr>
                <w:rFonts w:ascii="Times New Roman" w:hAnsi="Times New Roman"/>
                <w:color w:val="000000"/>
                <w:lang w:val="lv-LV"/>
              </w:rPr>
            </w:pPr>
            <w:r w:rsidRPr="00EF6BAC">
              <w:rPr>
                <w:rFonts w:ascii="Times New Roman" w:hAnsi="Times New Roman"/>
                <w:color w:val="000000"/>
                <w:lang w:val="lv-LV"/>
              </w:rPr>
              <w:t xml:space="preserve">22.10.2016.–12.11. 2016. </w:t>
            </w:r>
          </w:p>
        </w:tc>
        <w:tc>
          <w:tcPr>
            <w:tcW w:w="3772" w:type="dxa"/>
            <w:gridSpan w:val="2"/>
            <w:tcBorders>
              <w:top w:val="nil"/>
              <w:left w:val="nil"/>
              <w:bottom w:val="single" w:sz="4" w:space="0" w:color="auto"/>
              <w:right w:val="single" w:sz="4" w:space="0" w:color="auto"/>
            </w:tcBorders>
            <w:shd w:val="clear" w:color="auto" w:fill="auto"/>
            <w:vAlign w:val="bottom"/>
          </w:tcPr>
          <w:p w:rsidR="00047901" w:rsidRPr="00EF6BAC" w:rsidRDefault="00047901" w:rsidP="00C21F24">
            <w:pPr>
              <w:spacing w:after="120" w:line="240" w:lineRule="auto"/>
              <w:rPr>
                <w:rFonts w:ascii="Times New Roman" w:hAnsi="Times New Roman"/>
                <w:color w:val="000000"/>
                <w:lang w:val="lv-LV"/>
              </w:rPr>
            </w:pPr>
            <w:r w:rsidRPr="00EF6BAC">
              <w:rPr>
                <w:rFonts w:ascii="Times New Roman" w:hAnsi="Times New Roman"/>
                <w:color w:val="000000"/>
                <w:lang w:val="lv-LV"/>
              </w:rPr>
              <w:t>Rīgas 197. pirmsskolas izglītības iestāde</w:t>
            </w:r>
          </w:p>
        </w:tc>
        <w:tc>
          <w:tcPr>
            <w:tcW w:w="1843" w:type="dxa"/>
            <w:tcBorders>
              <w:top w:val="nil"/>
              <w:left w:val="nil"/>
              <w:bottom w:val="single" w:sz="4" w:space="0" w:color="auto"/>
              <w:right w:val="single" w:sz="4" w:space="0" w:color="auto"/>
            </w:tcBorders>
            <w:shd w:val="clear" w:color="auto" w:fill="auto"/>
            <w:noWrap/>
            <w:vAlign w:val="bottom"/>
          </w:tcPr>
          <w:p w:rsidR="00047901" w:rsidRPr="00EF6BAC" w:rsidRDefault="00047901" w:rsidP="00A60B1C">
            <w:pPr>
              <w:jc w:val="center"/>
              <w:rPr>
                <w:rFonts w:ascii="Times New Roman" w:hAnsi="Times New Roman"/>
                <w:color w:val="000000"/>
                <w:lang w:val="lv-LV"/>
              </w:rPr>
            </w:pPr>
            <w:r w:rsidRPr="00EF6BAC">
              <w:rPr>
                <w:rFonts w:ascii="Times New Roman" w:hAnsi="Times New Roman"/>
                <w:color w:val="000000"/>
                <w:lang w:val="lv-LV"/>
              </w:rPr>
              <w:t>18</w:t>
            </w:r>
          </w:p>
        </w:tc>
      </w:tr>
      <w:tr w:rsidR="00047901" w:rsidRPr="00EF6BAC" w:rsidTr="0074762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57"/>
          <w:jc w:val="right"/>
        </w:trPr>
        <w:tc>
          <w:tcPr>
            <w:tcW w:w="2607" w:type="dxa"/>
            <w:gridSpan w:val="2"/>
            <w:tcBorders>
              <w:top w:val="nil"/>
              <w:left w:val="single" w:sz="4" w:space="0" w:color="auto"/>
              <w:bottom w:val="single" w:sz="4" w:space="0" w:color="auto"/>
              <w:right w:val="single" w:sz="4" w:space="0" w:color="auto"/>
            </w:tcBorders>
            <w:shd w:val="clear" w:color="auto" w:fill="auto"/>
            <w:vAlign w:val="bottom"/>
          </w:tcPr>
          <w:p w:rsidR="00047901" w:rsidRPr="00EF6BAC" w:rsidRDefault="00047901" w:rsidP="00047901">
            <w:pPr>
              <w:rPr>
                <w:rFonts w:ascii="Times New Roman" w:hAnsi="Times New Roman"/>
                <w:color w:val="000000"/>
                <w:lang w:val="lv-LV"/>
              </w:rPr>
            </w:pPr>
            <w:r w:rsidRPr="00EF6BAC">
              <w:rPr>
                <w:rFonts w:ascii="Times New Roman" w:hAnsi="Times New Roman"/>
                <w:color w:val="000000"/>
                <w:lang w:val="lv-LV"/>
              </w:rPr>
              <w:t>17.10.2016.–28.11.2016.</w:t>
            </w:r>
          </w:p>
        </w:tc>
        <w:tc>
          <w:tcPr>
            <w:tcW w:w="3772" w:type="dxa"/>
            <w:gridSpan w:val="2"/>
            <w:tcBorders>
              <w:top w:val="nil"/>
              <w:left w:val="nil"/>
              <w:bottom w:val="single" w:sz="4" w:space="0" w:color="auto"/>
              <w:right w:val="single" w:sz="4" w:space="0" w:color="auto"/>
            </w:tcBorders>
            <w:shd w:val="clear" w:color="000000" w:fill="FFFFFF"/>
            <w:vAlign w:val="bottom"/>
          </w:tcPr>
          <w:p w:rsidR="00047901" w:rsidRPr="00EF6BAC" w:rsidRDefault="00047901" w:rsidP="00C21F24">
            <w:pPr>
              <w:spacing w:after="120" w:line="240" w:lineRule="auto"/>
              <w:rPr>
                <w:rFonts w:ascii="Times New Roman" w:hAnsi="Times New Roman"/>
                <w:lang w:val="lv-LV"/>
              </w:rPr>
            </w:pPr>
            <w:r w:rsidRPr="00EF6BAC">
              <w:rPr>
                <w:rFonts w:ascii="Times New Roman" w:hAnsi="Times New Roman"/>
                <w:lang w:val="lv-LV"/>
              </w:rPr>
              <w:t>Rīgas 239. pirmsskolas izglītības iestāde</w:t>
            </w:r>
          </w:p>
        </w:tc>
        <w:tc>
          <w:tcPr>
            <w:tcW w:w="1843" w:type="dxa"/>
            <w:tcBorders>
              <w:top w:val="nil"/>
              <w:left w:val="nil"/>
              <w:bottom w:val="single" w:sz="4" w:space="0" w:color="auto"/>
              <w:right w:val="single" w:sz="4" w:space="0" w:color="auto"/>
            </w:tcBorders>
            <w:shd w:val="clear" w:color="auto" w:fill="auto"/>
            <w:vAlign w:val="bottom"/>
          </w:tcPr>
          <w:p w:rsidR="00047901" w:rsidRPr="00EF6BAC" w:rsidRDefault="00047901" w:rsidP="00A60B1C">
            <w:pPr>
              <w:jc w:val="center"/>
              <w:rPr>
                <w:rFonts w:ascii="Times New Roman" w:hAnsi="Times New Roman"/>
                <w:color w:val="000000"/>
                <w:lang w:val="lv-LV"/>
              </w:rPr>
            </w:pPr>
            <w:r w:rsidRPr="00EF6BAC">
              <w:rPr>
                <w:rFonts w:ascii="Times New Roman" w:hAnsi="Times New Roman"/>
                <w:color w:val="000000"/>
                <w:lang w:val="lv-LV"/>
              </w:rPr>
              <w:t>27</w:t>
            </w:r>
          </w:p>
        </w:tc>
      </w:tr>
      <w:tr w:rsidR="00047901" w:rsidRPr="00EF6BAC" w:rsidTr="0074762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57"/>
          <w:jc w:val="right"/>
        </w:trPr>
        <w:tc>
          <w:tcPr>
            <w:tcW w:w="2607" w:type="dxa"/>
            <w:gridSpan w:val="2"/>
            <w:tcBorders>
              <w:top w:val="nil"/>
              <w:left w:val="single" w:sz="4" w:space="0" w:color="auto"/>
              <w:bottom w:val="single" w:sz="4" w:space="0" w:color="auto"/>
              <w:right w:val="single" w:sz="4" w:space="0" w:color="auto"/>
            </w:tcBorders>
            <w:shd w:val="clear" w:color="auto" w:fill="auto"/>
            <w:vAlign w:val="bottom"/>
          </w:tcPr>
          <w:p w:rsidR="00047901" w:rsidRPr="00EF6BAC" w:rsidRDefault="00047901" w:rsidP="00047901">
            <w:pPr>
              <w:rPr>
                <w:rFonts w:ascii="Times New Roman" w:hAnsi="Times New Roman"/>
                <w:color w:val="000000"/>
                <w:lang w:val="lv-LV"/>
              </w:rPr>
            </w:pPr>
            <w:r w:rsidRPr="00EF6BAC">
              <w:rPr>
                <w:rFonts w:ascii="Times New Roman" w:hAnsi="Times New Roman"/>
                <w:color w:val="000000"/>
                <w:lang w:val="lv-LV"/>
              </w:rPr>
              <w:t>25.11.2016.</w:t>
            </w:r>
            <w:r w:rsidR="00112607" w:rsidRPr="00EF6BAC">
              <w:rPr>
                <w:rFonts w:ascii="Times New Roman" w:hAnsi="Times New Roman"/>
                <w:color w:val="000000"/>
                <w:lang w:val="lv-LV"/>
              </w:rPr>
              <w:t>–</w:t>
            </w:r>
            <w:r w:rsidRPr="00EF6BAC">
              <w:rPr>
                <w:rFonts w:ascii="Times New Roman" w:hAnsi="Times New Roman"/>
                <w:color w:val="000000"/>
                <w:lang w:val="lv-LV"/>
              </w:rPr>
              <w:t>17.12.2016.</w:t>
            </w:r>
          </w:p>
        </w:tc>
        <w:tc>
          <w:tcPr>
            <w:tcW w:w="3772" w:type="dxa"/>
            <w:gridSpan w:val="2"/>
            <w:tcBorders>
              <w:top w:val="nil"/>
              <w:left w:val="nil"/>
              <w:bottom w:val="single" w:sz="4" w:space="0" w:color="auto"/>
              <w:right w:val="single" w:sz="4" w:space="0" w:color="auto"/>
            </w:tcBorders>
            <w:shd w:val="clear" w:color="auto" w:fill="auto"/>
            <w:vAlign w:val="bottom"/>
          </w:tcPr>
          <w:p w:rsidR="00047901" w:rsidRPr="00EF6BAC" w:rsidRDefault="00047901" w:rsidP="00C21F24">
            <w:pPr>
              <w:spacing w:after="120" w:line="240" w:lineRule="auto"/>
              <w:rPr>
                <w:rFonts w:ascii="Times New Roman" w:hAnsi="Times New Roman"/>
                <w:color w:val="000000"/>
                <w:lang w:val="lv-LV"/>
              </w:rPr>
            </w:pPr>
            <w:r w:rsidRPr="00EF6BAC">
              <w:rPr>
                <w:rFonts w:ascii="Times New Roman" w:hAnsi="Times New Roman"/>
                <w:color w:val="000000"/>
                <w:lang w:val="lv-LV"/>
              </w:rPr>
              <w:t>Daugavpils 32.</w:t>
            </w:r>
            <w:r w:rsidRPr="00EF6BAC">
              <w:rPr>
                <w:rFonts w:ascii="Times New Roman" w:hAnsi="Times New Roman"/>
                <w:lang w:val="lv-LV"/>
              </w:rPr>
              <w:t xml:space="preserve"> </w:t>
            </w:r>
            <w:r w:rsidRPr="00EF6BAC">
              <w:rPr>
                <w:rFonts w:ascii="Times New Roman" w:hAnsi="Times New Roman"/>
                <w:color w:val="000000"/>
                <w:lang w:val="lv-LV"/>
              </w:rPr>
              <w:t>pirmsskolas izglītības iestāde</w:t>
            </w:r>
          </w:p>
        </w:tc>
        <w:tc>
          <w:tcPr>
            <w:tcW w:w="1843" w:type="dxa"/>
            <w:tcBorders>
              <w:top w:val="nil"/>
              <w:left w:val="nil"/>
              <w:bottom w:val="single" w:sz="4" w:space="0" w:color="auto"/>
              <w:right w:val="single" w:sz="4" w:space="0" w:color="auto"/>
            </w:tcBorders>
            <w:shd w:val="clear" w:color="auto" w:fill="auto"/>
            <w:vAlign w:val="bottom"/>
          </w:tcPr>
          <w:p w:rsidR="00047901" w:rsidRPr="00EF6BAC" w:rsidRDefault="00047901" w:rsidP="00A60B1C">
            <w:pPr>
              <w:jc w:val="center"/>
              <w:rPr>
                <w:rFonts w:ascii="Times New Roman" w:hAnsi="Times New Roman"/>
                <w:color w:val="000000"/>
                <w:lang w:val="lv-LV"/>
              </w:rPr>
            </w:pPr>
            <w:r w:rsidRPr="00EF6BAC">
              <w:rPr>
                <w:rFonts w:ascii="Times New Roman" w:hAnsi="Times New Roman"/>
                <w:color w:val="000000"/>
                <w:lang w:val="lv-LV"/>
              </w:rPr>
              <w:t>20</w:t>
            </w:r>
          </w:p>
        </w:tc>
      </w:tr>
      <w:tr w:rsidR="00047901" w:rsidRPr="00EF6BAC" w:rsidTr="00747620">
        <w:trPr>
          <w:gridBefore w:val="3"/>
          <w:wBefore w:w="5524" w:type="dxa"/>
          <w:trHeight w:val="258"/>
          <w:jc w:val="right"/>
        </w:trPr>
        <w:tc>
          <w:tcPr>
            <w:tcW w:w="855" w:type="dxa"/>
            <w:shd w:val="clear" w:color="auto" w:fill="auto"/>
          </w:tcPr>
          <w:p w:rsidR="00047901" w:rsidRPr="00EF6BAC" w:rsidRDefault="00047901" w:rsidP="00C8327C">
            <w:pPr>
              <w:autoSpaceDE w:val="0"/>
              <w:autoSpaceDN w:val="0"/>
              <w:adjustRightInd w:val="0"/>
              <w:spacing w:before="120" w:after="0" w:line="240" w:lineRule="auto"/>
              <w:jc w:val="right"/>
              <w:rPr>
                <w:rFonts w:ascii="Times New Roman" w:hAnsi="Times New Roman"/>
                <w:b/>
                <w:lang w:val="lv-LV"/>
              </w:rPr>
            </w:pPr>
            <w:r w:rsidRPr="00EF6BAC">
              <w:rPr>
                <w:rFonts w:ascii="Times New Roman" w:hAnsi="Times New Roman"/>
                <w:b/>
                <w:lang w:val="lv-LV"/>
              </w:rPr>
              <w:t>Kopā:</w:t>
            </w:r>
          </w:p>
        </w:tc>
        <w:tc>
          <w:tcPr>
            <w:tcW w:w="1843" w:type="dxa"/>
            <w:shd w:val="clear" w:color="auto" w:fill="auto"/>
          </w:tcPr>
          <w:p w:rsidR="00047901" w:rsidRPr="00EF6BAC" w:rsidRDefault="00047901" w:rsidP="00A60B1C">
            <w:pPr>
              <w:autoSpaceDE w:val="0"/>
              <w:autoSpaceDN w:val="0"/>
              <w:adjustRightInd w:val="0"/>
              <w:spacing w:before="120" w:after="0" w:line="240" w:lineRule="auto"/>
              <w:jc w:val="center"/>
              <w:rPr>
                <w:rFonts w:ascii="Times New Roman" w:hAnsi="Times New Roman"/>
                <w:b/>
                <w:lang w:val="lv-LV"/>
              </w:rPr>
            </w:pPr>
            <w:r w:rsidRPr="00EF6BAC">
              <w:rPr>
                <w:rFonts w:ascii="Times New Roman" w:hAnsi="Times New Roman"/>
                <w:b/>
                <w:lang w:val="lv-LV"/>
              </w:rPr>
              <w:t>143</w:t>
            </w:r>
          </w:p>
        </w:tc>
      </w:tr>
    </w:tbl>
    <w:p w:rsidR="006658A5" w:rsidRDefault="006658A5" w:rsidP="000C37B5">
      <w:pPr>
        <w:autoSpaceDE w:val="0"/>
        <w:autoSpaceDN w:val="0"/>
        <w:adjustRightInd w:val="0"/>
        <w:spacing w:after="0"/>
        <w:jc w:val="both"/>
        <w:rPr>
          <w:rFonts w:ascii="Times New Roman" w:hAnsi="Times New Roman"/>
          <w:sz w:val="24"/>
          <w:szCs w:val="24"/>
          <w:lang w:val="lv-LV"/>
        </w:rPr>
      </w:pPr>
    </w:p>
    <w:p w:rsidR="00C446B1" w:rsidRDefault="00C446B1" w:rsidP="000C37B5">
      <w:pPr>
        <w:autoSpaceDE w:val="0"/>
        <w:autoSpaceDN w:val="0"/>
        <w:adjustRightInd w:val="0"/>
        <w:spacing w:after="0"/>
        <w:jc w:val="both"/>
        <w:rPr>
          <w:rFonts w:ascii="Times New Roman" w:hAnsi="Times New Roman"/>
          <w:sz w:val="24"/>
          <w:szCs w:val="24"/>
          <w:lang w:val="lv-LV"/>
        </w:rPr>
      </w:pPr>
    </w:p>
    <w:p w:rsidR="006658A5" w:rsidRPr="00EF6BAC" w:rsidRDefault="006658A5" w:rsidP="00A33E88">
      <w:pPr>
        <w:widowControl/>
        <w:spacing w:after="0"/>
        <w:ind w:firstLine="720"/>
        <w:jc w:val="both"/>
        <w:rPr>
          <w:rFonts w:ascii="Times New Roman" w:hAnsi="Times New Roman"/>
          <w:sz w:val="24"/>
          <w:szCs w:val="24"/>
          <w:lang w:val="lv-LV"/>
        </w:rPr>
      </w:pPr>
      <w:r w:rsidRPr="00EF6BAC">
        <w:rPr>
          <w:rFonts w:ascii="Times New Roman" w:hAnsi="Times New Roman"/>
          <w:b/>
          <w:sz w:val="24"/>
          <w:szCs w:val="24"/>
          <w:lang w:val="lv-LV"/>
        </w:rPr>
        <w:t xml:space="preserve">Latviešu valodas un literatūras skolotāji </w:t>
      </w:r>
      <w:r w:rsidRPr="00EF6BAC">
        <w:rPr>
          <w:rFonts w:ascii="Times New Roman" w:hAnsi="Times New Roman"/>
          <w:sz w:val="24"/>
          <w:szCs w:val="24"/>
          <w:lang w:val="lv-LV"/>
        </w:rPr>
        <w:t>savu profesionālo kompetenci</w:t>
      </w:r>
      <w:r w:rsidRPr="00EF6BAC">
        <w:rPr>
          <w:rFonts w:ascii="Times New Roman" w:hAnsi="Times New Roman"/>
          <w:b/>
          <w:sz w:val="24"/>
          <w:szCs w:val="24"/>
          <w:lang w:val="lv-LV"/>
        </w:rPr>
        <w:t xml:space="preserve"> </w:t>
      </w:r>
      <w:r w:rsidRPr="00EF6BAC">
        <w:rPr>
          <w:rFonts w:ascii="Times New Roman" w:hAnsi="Times New Roman"/>
          <w:sz w:val="24"/>
          <w:szCs w:val="24"/>
          <w:lang w:val="lv-LV"/>
        </w:rPr>
        <w:t>pilnveidojuši</w:t>
      </w:r>
      <w:r w:rsidRPr="00EF6BAC">
        <w:rPr>
          <w:rFonts w:ascii="Times New Roman" w:hAnsi="Times New Roman"/>
          <w:b/>
          <w:sz w:val="24"/>
          <w:szCs w:val="24"/>
          <w:lang w:val="lv-LV"/>
        </w:rPr>
        <w:t xml:space="preserve"> </w:t>
      </w:r>
      <w:r w:rsidRPr="00EF6BAC">
        <w:rPr>
          <w:rFonts w:ascii="Times New Roman" w:hAnsi="Times New Roman"/>
          <w:sz w:val="24"/>
          <w:szCs w:val="24"/>
          <w:lang w:val="lv-LV"/>
        </w:rPr>
        <w:t>12 stundu programmās par noteiktiem valodniecības, literatūrzinātnes un metodikas jautājumiem. Kopumā</w:t>
      </w:r>
      <w:r w:rsidR="00ED4964" w:rsidRPr="00ED4964">
        <w:rPr>
          <w:rFonts w:ascii="Times New Roman" w:hAnsi="Times New Roman"/>
          <w:sz w:val="24"/>
          <w:szCs w:val="24"/>
          <w:lang w:val="lv-LV"/>
        </w:rPr>
        <w:t xml:space="preserve"> </w:t>
      </w:r>
      <w:r w:rsidR="00ED4964" w:rsidRPr="00EF6BAC">
        <w:rPr>
          <w:rFonts w:ascii="Times New Roman" w:hAnsi="Times New Roman"/>
          <w:sz w:val="24"/>
          <w:szCs w:val="24"/>
          <w:lang w:val="lv-LV"/>
        </w:rPr>
        <w:t>visā Latvijā</w:t>
      </w:r>
      <w:r w:rsidRPr="00EF6BAC">
        <w:rPr>
          <w:rFonts w:ascii="Times New Roman" w:hAnsi="Times New Roman"/>
          <w:sz w:val="24"/>
          <w:szCs w:val="24"/>
          <w:lang w:val="lv-LV"/>
        </w:rPr>
        <w:t xml:space="preserve"> 201</w:t>
      </w:r>
      <w:r w:rsidR="00047901" w:rsidRPr="00EF6BAC">
        <w:rPr>
          <w:rFonts w:ascii="Times New Roman" w:hAnsi="Times New Roman"/>
          <w:sz w:val="24"/>
          <w:szCs w:val="24"/>
          <w:lang w:val="lv-LV"/>
        </w:rPr>
        <w:t>6</w:t>
      </w:r>
      <w:r w:rsidRPr="00EF6BAC">
        <w:rPr>
          <w:rFonts w:ascii="Times New Roman" w:hAnsi="Times New Roman"/>
          <w:sz w:val="24"/>
          <w:szCs w:val="24"/>
          <w:lang w:val="lv-LV"/>
        </w:rPr>
        <w:t xml:space="preserve">. gadā </w:t>
      </w:r>
      <w:r w:rsidR="00ED4964" w:rsidRPr="00EF6BAC">
        <w:rPr>
          <w:rFonts w:ascii="Times New Roman" w:hAnsi="Times New Roman"/>
          <w:sz w:val="24"/>
          <w:szCs w:val="24"/>
          <w:lang w:val="lv-LV"/>
        </w:rPr>
        <w:t xml:space="preserve">pedagogiem </w:t>
      </w:r>
      <w:r w:rsidRPr="00EF6BAC">
        <w:rPr>
          <w:rFonts w:ascii="Times New Roman" w:hAnsi="Times New Roman"/>
          <w:sz w:val="24"/>
          <w:szCs w:val="24"/>
          <w:lang w:val="lv-LV"/>
        </w:rPr>
        <w:t xml:space="preserve">notikuši </w:t>
      </w:r>
      <w:r w:rsidR="00047901" w:rsidRPr="00EF6BAC">
        <w:rPr>
          <w:rFonts w:ascii="Times New Roman" w:hAnsi="Times New Roman"/>
          <w:sz w:val="24"/>
          <w:szCs w:val="24"/>
          <w:lang w:val="lv-LV"/>
        </w:rPr>
        <w:t>32</w:t>
      </w:r>
      <w:r w:rsidRPr="00EF6BAC">
        <w:rPr>
          <w:rFonts w:ascii="Times New Roman" w:hAnsi="Times New Roman"/>
          <w:sz w:val="24"/>
          <w:szCs w:val="24"/>
          <w:lang w:val="lv-LV"/>
        </w:rPr>
        <w:t xml:space="preserve"> kursi –</w:t>
      </w:r>
      <w:r w:rsidR="00C32090">
        <w:rPr>
          <w:rFonts w:ascii="Times New Roman" w:hAnsi="Times New Roman"/>
          <w:sz w:val="24"/>
          <w:szCs w:val="24"/>
          <w:lang w:val="lv-LV"/>
        </w:rPr>
        <w:t xml:space="preserve"> </w:t>
      </w:r>
      <w:r w:rsidRPr="00EF6BAC">
        <w:rPr>
          <w:rFonts w:ascii="Times New Roman" w:hAnsi="Times New Roman"/>
          <w:sz w:val="24"/>
          <w:szCs w:val="24"/>
          <w:lang w:val="lv-LV"/>
        </w:rPr>
        <w:t>izglītoti 7</w:t>
      </w:r>
      <w:r w:rsidR="00047901" w:rsidRPr="00EF6BAC">
        <w:rPr>
          <w:rFonts w:ascii="Times New Roman" w:hAnsi="Times New Roman"/>
          <w:sz w:val="24"/>
          <w:szCs w:val="24"/>
          <w:lang w:val="lv-LV"/>
        </w:rPr>
        <w:t>65</w:t>
      </w:r>
      <w:r w:rsidRPr="00EF6BAC">
        <w:rPr>
          <w:rFonts w:ascii="Times New Roman" w:hAnsi="Times New Roman"/>
          <w:sz w:val="24"/>
          <w:szCs w:val="24"/>
          <w:lang w:val="lv-LV"/>
        </w:rPr>
        <w:t> skolotāji.</w:t>
      </w:r>
    </w:p>
    <w:p w:rsidR="006658A5" w:rsidRPr="00EF6BAC" w:rsidRDefault="006658A5" w:rsidP="000C37B5">
      <w:pPr>
        <w:autoSpaceDE w:val="0"/>
        <w:autoSpaceDN w:val="0"/>
        <w:adjustRightInd w:val="0"/>
        <w:spacing w:after="0"/>
        <w:ind w:firstLine="720"/>
        <w:jc w:val="both"/>
        <w:rPr>
          <w:rFonts w:ascii="Times New Roman" w:hAnsi="Times New Roman"/>
          <w:sz w:val="24"/>
          <w:szCs w:val="24"/>
          <w:lang w:val="lv-LV"/>
        </w:rPr>
      </w:pPr>
    </w:p>
    <w:tbl>
      <w:tblPr>
        <w:tblW w:w="8445"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4A0" w:firstRow="1" w:lastRow="0" w:firstColumn="1" w:lastColumn="0" w:noHBand="0" w:noVBand="1"/>
      </w:tblPr>
      <w:tblGrid>
        <w:gridCol w:w="2501"/>
        <w:gridCol w:w="2278"/>
        <w:gridCol w:w="992"/>
        <w:gridCol w:w="2674"/>
      </w:tblGrid>
      <w:tr w:rsidR="00047901" w:rsidRPr="00EF6BAC" w:rsidTr="00955221">
        <w:trPr>
          <w:trHeight w:val="241"/>
        </w:trPr>
        <w:tc>
          <w:tcPr>
            <w:tcW w:w="2501" w:type="dxa"/>
            <w:shd w:val="clear" w:color="auto" w:fill="B2A1C7"/>
            <w:vAlign w:val="center"/>
          </w:tcPr>
          <w:p w:rsidR="00047901" w:rsidRPr="00EF6BAC" w:rsidRDefault="00047901" w:rsidP="00047901">
            <w:pPr>
              <w:spacing w:after="0"/>
              <w:jc w:val="center"/>
              <w:rPr>
                <w:rFonts w:ascii="Times New Roman" w:hAnsi="Times New Roman"/>
                <w:color w:val="000000"/>
                <w:lang w:val="lv-LV"/>
              </w:rPr>
            </w:pPr>
            <w:r w:rsidRPr="00EF6BAC">
              <w:rPr>
                <w:rFonts w:ascii="Times New Roman" w:hAnsi="Times New Roman"/>
                <w:color w:val="000000"/>
                <w:lang w:val="lv-LV"/>
              </w:rPr>
              <w:t>Kursu norises datums</w:t>
            </w:r>
          </w:p>
          <w:p w:rsidR="00047901" w:rsidRPr="00EF6BAC" w:rsidRDefault="00047901" w:rsidP="00047901">
            <w:pPr>
              <w:autoSpaceDE w:val="0"/>
              <w:autoSpaceDN w:val="0"/>
              <w:adjustRightInd w:val="0"/>
              <w:spacing w:after="0"/>
              <w:jc w:val="center"/>
              <w:rPr>
                <w:rFonts w:ascii="Times New Roman" w:hAnsi="Times New Roman"/>
                <w:b/>
                <w:bCs/>
                <w:color w:val="000000"/>
                <w:lang w:val="lv-LV" w:eastAsia="lv-LV"/>
              </w:rPr>
            </w:pPr>
            <w:r w:rsidRPr="00EF6BAC">
              <w:rPr>
                <w:rFonts w:ascii="Times New Roman" w:hAnsi="Times New Roman"/>
                <w:color w:val="000000"/>
                <w:lang w:val="lv-LV"/>
              </w:rPr>
              <w:t>(no/līdz)</w:t>
            </w:r>
          </w:p>
        </w:tc>
        <w:tc>
          <w:tcPr>
            <w:tcW w:w="3270" w:type="dxa"/>
            <w:gridSpan w:val="2"/>
            <w:shd w:val="clear" w:color="auto" w:fill="B2A1C7"/>
            <w:vAlign w:val="center"/>
          </w:tcPr>
          <w:p w:rsidR="00047901" w:rsidRPr="00EF6BAC" w:rsidRDefault="00047901" w:rsidP="00047901">
            <w:pPr>
              <w:autoSpaceDE w:val="0"/>
              <w:autoSpaceDN w:val="0"/>
              <w:adjustRightInd w:val="0"/>
              <w:spacing w:after="0"/>
              <w:jc w:val="center"/>
              <w:rPr>
                <w:rFonts w:ascii="Times New Roman" w:hAnsi="Times New Roman"/>
                <w:b/>
                <w:bCs/>
                <w:color w:val="000000"/>
                <w:lang w:val="lv-LV" w:eastAsia="lv-LV"/>
              </w:rPr>
            </w:pPr>
            <w:r w:rsidRPr="00EF6BAC">
              <w:rPr>
                <w:rFonts w:ascii="Times New Roman" w:hAnsi="Times New Roman"/>
                <w:color w:val="000000"/>
                <w:lang w:val="lv-LV" w:eastAsia="lv-LV"/>
              </w:rPr>
              <w:t>Kursu norises vieta</w:t>
            </w:r>
          </w:p>
        </w:tc>
        <w:tc>
          <w:tcPr>
            <w:tcW w:w="2674" w:type="dxa"/>
            <w:shd w:val="clear" w:color="auto" w:fill="B2A1C7"/>
            <w:vAlign w:val="center"/>
          </w:tcPr>
          <w:p w:rsidR="00047901" w:rsidRPr="00EF6BAC" w:rsidRDefault="00047901" w:rsidP="00047901">
            <w:pPr>
              <w:autoSpaceDE w:val="0"/>
              <w:autoSpaceDN w:val="0"/>
              <w:adjustRightInd w:val="0"/>
              <w:spacing w:after="0"/>
              <w:jc w:val="center"/>
              <w:rPr>
                <w:rFonts w:ascii="Times New Roman" w:hAnsi="Times New Roman"/>
                <w:color w:val="000000"/>
                <w:lang w:val="lv-LV" w:eastAsia="lv-LV"/>
              </w:rPr>
            </w:pPr>
            <w:r w:rsidRPr="00EF6BAC">
              <w:rPr>
                <w:rFonts w:ascii="Times New Roman" w:hAnsi="Times New Roman"/>
                <w:color w:val="000000"/>
                <w:lang w:val="lv-LV" w:eastAsia="lv-LV"/>
              </w:rPr>
              <w:t>Kursantu skaits</w:t>
            </w:r>
          </w:p>
        </w:tc>
      </w:tr>
      <w:tr w:rsidR="00047901" w:rsidRPr="00EF6BAC" w:rsidTr="00047901">
        <w:trPr>
          <w:trHeight w:val="241"/>
        </w:trPr>
        <w:tc>
          <w:tcPr>
            <w:tcW w:w="8445" w:type="dxa"/>
            <w:gridSpan w:val="4"/>
            <w:shd w:val="clear" w:color="auto" w:fill="CCC0D9"/>
            <w:vAlign w:val="center"/>
          </w:tcPr>
          <w:p w:rsidR="00047901" w:rsidRPr="00EF6BAC" w:rsidRDefault="00047901" w:rsidP="00A60B1C">
            <w:pPr>
              <w:autoSpaceDE w:val="0"/>
              <w:autoSpaceDN w:val="0"/>
              <w:adjustRightInd w:val="0"/>
              <w:spacing w:after="120" w:line="240" w:lineRule="auto"/>
              <w:rPr>
                <w:rFonts w:ascii="Times New Roman" w:hAnsi="Times New Roman"/>
                <w:color w:val="000000"/>
                <w:lang w:val="lv-LV" w:eastAsia="lv-LV"/>
              </w:rPr>
            </w:pPr>
            <w:r w:rsidRPr="00EF6BAC">
              <w:rPr>
                <w:rFonts w:ascii="Times New Roman" w:hAnsi="Times New Roman"/>
                <w:b/>
                <w:color w:val="000000"/>
                <w:lang w:val="lv-LV"/>
              </w:rPr>
              <w:t xml:space="preserve">Skolēnu rakstītprasmes pilnveide latviešu valodas un literatūras stundās pamatskolā un vidusskolā </w:t>
            </w:r>
            <w:r w:rsidRPr="00EF6BAC">
              <w:rPr>
                <w:rFonts w:ascii="Times New Roman" w:hAnsi="Times New Roman"/>
                <w:color w:val="000000"/>
                <w:lang w:val="lv-LV"/>
              </w:rPr>
              <w:t>(12 stundas)</w:t>
            </w:r>
          </w:p>
        </w:tc>
      </w:tr>
      <w:tr w:rsidR="00047901" w:rsidRPr="00EF6BAC" w:rsidTr="00955221">
        <w:trPr>
          <w:trHeight w:val="241"/>
        </w:trPr>
        <w:tc>
          <w:tcPr>
            <w:tcW w:w="2501" w:type="dxa"/>
            <w:shd w:val="clear" w:color="auto" w:fill="auto"/>
            <w:vAlign w:val="center"/>
          </w:tcPr>
          <w:p w:rsidR="00047901" w:rsidRPr="00EF6BAC" w:rsidRDefault="00047901" w:rsidP="00047901">
            <w:pPr>
              <w:spacing w:after="0"/>
              <w:rPr>
                <w:rFonts w:ascii="Times New Roman" w:hAnsi="Times New Roman"/>
                <w:color w:val="000000"/>
                <w:lang w:val="lv-LV"/>
              </w:rPr>
            </w:pPr>
            <w:r w:rsidRPr="00EF6BAC">
              <w:rPr>
                <w:rFonts w:ascii="Times New Roman" w:hAnsi="Times New Roman"/>
                <w:color w:val="000000"/>
                <w:lang w:val="lv-LV"/>
              </w:rPr>
              <w:t>14.03.2016.–15.03.2016.</w:t>
            </w:r>
          </w:p>
        </w:tc>
        <w:tc>
          <w:tcPr>
            <w:tcW w:w="3270" w:type="dxa"/>
            <w:gridSpan w:val="2"/>
            <w:shd w:val="clear" w:color="auto" w:fill="auto"/>
            <w:vAlign w:val="center"/>
          </w:tcPr>
          <w:p w:rsidR="00047901" w:rsidRPr="00EF6BAC" w:rsidRDefault="00047901" w:rsidP="00C21F24">
            <w:pPr>
              <w:autoSpaceDE w:val="0"/>
              <w:autoSpaceDN w:val="0"/>
              <w:adjustRightInd w:val="0"/>
              <w:spacing w:after="120" w:line="240" w:lineRule="auto"/>
              <w:rPr>
                <w:rFonts w:ascii="Times New Roman" w:hAnsi="Times New Roman"/>
                <w:color w:val="000000"/>
                <w:lang w:val="lv-LV" w:eastAsia="lv-LV"/>
              </w:rPr>
            </w:pPr>
            <w:r w:rsidRPr="00EF6BAC">
              <w:rPr>
                <w:rFonts w:ascii="Times New Roman" w:hAnsi="Times New Roman"/>
                <w:color w:val="000000"/>
                <w:lang w:val="lv-LV" w:eastAsia="lv-LV"/>
              </w:rPr>
              <w:t>Ventspils Valsts 1. ģimnāzija</w:t>
            </w:r>
          </w:p>
        </w:tc>
        <w:tc>
          <w:tcPr>
            <w:tcW w:w="2674" w:type="dxa"/>
            <w:shd w:val="clear" w:color="auto" w:fill="auto"/>
            <w:vAlign w:val="center"/>
          </w:tcPr>
          <w:p w:rsidR="00047901" w:rsidRPr="00EF6BAC" w:rsidRDefault="00047901" w:rsidP="00047901">
            <w:pPr>
              <w:autoSpaceDE w:val="0"/>
              <w:autoSpaceDN w:val="0"/>
              <w:adjustRightInd w:val="0"/>
              <w:spacing w:after="0"/>
              <w:jc w:val="center"/>
              <w:rPr>
                <w:rFonts w:ascii="Times New Roman" w:hAnsi="Times New Roman"/>
                <w:color w:val="000000"/>
                <w:lang w:val="lv-LV" w:eastAsia="lv-LV"/>
              </w:rPr>
            </w:pPr>
            <w:r w:rsidRPr="00EF6BAC">
              <w:rPr>
                <w:rFonts w:ascii="Times New Roman" w:hAnsi="Times New Roman"/>
                <w:color w:val="000000"/>
                <w:lang w:val="lv-LV" w:eastAsia="lv-LV"/>
              </w:rPr>
              <w:t>33</w:t>
            </w:r>
          </w:p>
        </w:tc>
      </w:tr>
      <w:tr w:rsidR="00047901" w:rsidRPr="00EF6BAC" w:rsidTr="00955221">
        <w:trPr>
          <w:trHeight w:val="241"/>
        </w:trPr>
        <w:tc>
          <w:tcPr>
            <w:tcW w:w="2501" w:type="dxa"/>
            <w:shd w:val="clear" w:color="auto" w:fill="auto"/>
            <w:vAlign w:val="center"/>
          </w:tcPr>
          <w:p w:rsidR="00047901" w:rsidRPr="00EF6BAC" w:rsidRDefault="00047901" w:rsidP="00047901">
            <w:pPr>
              <w:spacing w:after="0"/>
              <w:rPr>
                <w:rFonts w:ascii="Times New Roman" w:hAnsi="Times New Roman"/>
                <w:color w:val="000000"/>
                <w:lang w:val="lv-LV"/>
              </w:rPr>
            </w:pPr>
            <w:r w:rsidRPr="00EF6BAC">
              <w:rPr>
                <w:rFonts w:ascii="Times New Roman" w:hAnsi="Times New Roman"/>
                <w:color w:val="000000"/>
                <w:lang w:val="lv-LV"/>
              </w:rPr>
              <w:t xml:space="preserve">16.03.2016.–17.03.2016. </w:t>
            </w:r>
          </w:p>
        </w:tc>
        <w:tc>
          <w:tcPr>
            <w:tcW w:w="3270" w:type="dxa"/>
            <w:gridSpan w:val="2"/>
            <w:shd w:val="clear" w:color="auto" w:fill="auto"/>
            <w:vAlign w:val="center"/>
          </w:tcPr>
          <w:p w:rsidR="00047901" w:rsidRPr="00EF6BAC" w:rsidRDefault="00047901" w:rsidP="00C21F24">
            <w:pPr>
              <w:spacing w:after="120" w:line="240" w:lineRule="auto"/>
              <w:rPr>
                <w:rFonts w:ascii="Times New Roman" w:hAnsi="Times New Roman"/>
                <w:lang w:val="lv-LV" w:eastAsia="lv-LV"/>
              </w:rPr>
            </w:pPr>
            <w:r w:rsidRPr="00EF6BAC">
              <w:rPr>
                <w:rFonts w:ascii="Times New Roman" w:hAnsi="Times New Roman"/>
                <w:lang w:val="lv-LV"/>
              </w:rPr>
              <w:t>Liepājas Valsts 1. ģimnāzija</w:t>
            </w:r>
          </w:p>
        </w:tc>
        <w:tc>
          <w:tcPr>
            <w:tcW w:w="2674" w:type="dxa"/>
            <w:shd w:val="clear" w:color="auto" w:fill="auto"/>
            <w:vAlign w:val="center"/>
          </w:tcPr>
          <w:p w:rsidR="00047901" w:rsidRPr="00EF6BAC" w:rsidRDefault="00047901" w:rsidP="00047901">
            <w:pPr>
              <w:jc w:val="center"/>
              <w:rPr>
                <w:rFonts w:ascii="Times New Roman" w:hAnsi="Times New Roman"/>
                <w:lang w:val="lv-LV" w:eastAsia="lv-LV"/>
              </w:rPr>
            </w:pPr>
            <w:r w:rsidRPr="00EF6BAC">
              <w:rPr>
                <w:rFonts w:ascii="Times New Roman" w:hAnsi="Times New Roman"/>
                <w:lang w:val="lv-LV" w:eastAsia="lv-LV"/>
              </w:rPr>
              <w:t>26</w:t>
            </w:r>
          </w:p>
        </w:tc>
      </w:tr>
      <w:tr w:rsidR="00047901" w:rsidRPr="00EF6BAC" w:rsidTr="00955221">
        <w:trPr>
          <w:trHeight w:val="241"/>
        </w:trPr>
        <w:tc>
          <w:tcPr>
            <w:tcW w:w="2501" w:type="dxa"/>
            <w:shd w:val="clear" w:color="auto" w:fill="auto"/>
            <w:vAlign w:val="center"/>
          </w:tcPr>
          <w:p w:rsidR="00047901" w:rsidRPr="00EF6BAC" w:rsidRDefault="00047901" w:rsidP="00047901">
            <w:pPr>
              <w:spacing w:after="0"/>
              <w:rPr>
                <w:rFonts w:ascii="Times New Roman" w:hAnsi="Times New Roman"/>
                <w:color w:val="000000"/>
                <w:lang w:val="lv-LV"/>
              </w:rPr>
            </w:pPr>
            <w:r w:rsidRPr="00EF6BAC">
              <w:rPr>
                <w:rFonts w:ascii="Times New Roman" w:hAnsi="Times New Roman"/>
                <w:color w:val="000000"/>
                <w:lang w:val="lv-LV"/>
              </w:rPr>
              <w:t>16.06.2016.–17.06.2016.</w:t>
            </w:r>
          </w:p>
        </w:tc>
        <w:tc>
          <w:tcPr>
            <w:tcW w:w="3270" w:type="dxa"/>
            <w:gridSpan w:val="2"/>
            <w:shd w:val="clear" w:color="auto" w:fill="auto"/>
            <w:vAlign w:val="center"/>
          </w:tcPr>
          <w:p w:rsidR="00047901" w:rsidRPr="00EF6BAC" w:rsidRDefault="00047901" w:rsidP="00C21F24">
            <w:pPr>
              <w:autoSpaceDE w:val="0"/>
              <w:autoSpaceDN w:val="0"/>
              <w:adjustRightInd w:val="0"/>
              <w:spacing w:after="120" w:line="240" w:lineRule="auto"/>
              <w:rPr>
                <w:rFonts w:ascii="Times New Roman" w:hAnsi="Times New Roman"/>
                <w:color w:val="000000"/>
                <w:lang w:val="lv-LV" w:eastAsia="lv-LV"/>
              </w:rPr>
            </w:pPr>
            <w:r w:rsidRPr="00EF6BAC">
              <w:rPr>
                <w:rFonts w:ascii="Times New Roman" w:hAnsi="Times New Roman"/>
                <w:color w:val="000000"/>
                <w:lang w:val="lv-LV" w:eastAsia="lv-LV"/>
              </w:rPr>
              <w:t>Latviešu valodas aģentūra</w:t>
            </w:r>
          </w:p>
        </w:tc>
        <w:tc>
          <w:tcPr>
            <w:tcW w:w="2674" w:type="dxa"/>
            <w:shd w:val="clear" w:color="auto" w:fill="auto"/>
            <w:vAlign w:val="center"/>
          </w:tcPr>
          <w:p w:rsidR="00047901" w:rsidRPr="00EF6BAC" w:rsidRDefault="00047901" w:rsidP="00047901">
            <w:pPr>
              <w:autoSpaceDE w:val="0"/>
              <w:autoSpaceDN w:val="0"/>
              <w:adjustRightInd w:val="0"/>
              <w:spacing w:after="0"/>
              <w:jc w:val="center"/>
              <w:rPr>
                <w:rFonts w:ascii="Times New Roman" w:hAnsi="Times New Roman"/>
                <w:color w:val="000000"/>
                <w:lang w:val="lv-LV" w:eastAsia="lv-LV"/>
              </w:rPr>
            </w:pPr>
            <w:r w:rsidRPr="00EF6BAC">
              <w:rPr>
                <w:rFonts w:ascii="Times New Roman" w:hAnsi="Times New Roman"/>
                <w:color w:val="000000"/>
                <w:lang w:val="lv-LV" w:eastAsia="lv-LV"/>
              </w:rPr>
              <w:t>19</w:t>
            </w:r>
          </w:p>
        </w:tc>
      </w:tr>
      <w:tr w:rsidR="00047901" w:rsidRPr="00EF6BAC" w:rsidTr="00955221">
        <w:trPr>
          <w:trHeight w:val="241"/>
        </w:trPr>
        <w:tc>
          <w:tcPr>
            <w:tcW w:w="2501" w:type="dxa"/>
            <w:shd w:val="clear" w:color="auto" w:fill="auto"/>
            <w:vAlign w:val="center"/>
          </w:tcPr>
          <w:p w:rsidR="00047901" w:rsidRPr="00EF6BAC" w:rsidRDefault="00047901" w:rsidP="00047901">
            <w:pPr>
              <w:spacing w:after="0"/>
              <w:rPr>
                <w:rFonts w:ascii="Times New Roman" w:hAnsi="Times New Roman"/>
                <w:color w:val="000000"/>
                <w:lang w:val="lv-LV"/>
              </w:rPr>
            </w:pPr>
            <w:r w:rsidRPr="00EF6BAC">
              <w:rPr>
                <w:rFonts w:ascii="Times New Roman" w:hAnsi="Times New Roman"/>
                <w:color w:val="000000"/>
                <w:lang w:val="lv-LV"/>
              </w:rPr>
              <w:t>18.</w:t>
            </w:r>
            <w:r w:rsidR="00112607" w:rsidRPr="00EF6BAC">
              <w:rPr>
                <w:rFonts w:ascii="Times New Roman" w:hAnsi="Times New Roman"/>
                <w:color w:val="000000"/>
                <w:lang w:val="lv-LV"/>
              </w:rPr>
              <w:t>08.2016.</w:t>
            </w:r>
            <w:r w:rsidRPr="00EF6BAC">
              <w:rPr>
                <w:rFonts w:ascii="Times New Roman" w:hAnsi="Times New Roman"/>
                <w:color w:val="000000"/>
                <w:lang w:val="lv-LV"/>
              </w:rPr>
              <w:t>–19.08.201</w:t>
            </w:r>
            <w:r w:rsidR="000A2AD6" w:rsidRPr="00EF6BAC">
              <w:rPr>
                <w:rFonts w:ascii="Times New Roman" w:hAnsi="Times New Roman"/>
                <w:color w:val="000000"/>
                <w:lang w:val="lv-LV"/>
              </w:rPr>
              <w:t>6</w:t>
            </w:r>
            <w:r w:rsidRPr="00EF6BAC">
              <w:rPr>
                <w:rFonts w:ascii="Times New Roman" w:hAnsi="Times New Roman"/>
                <w:color w:val="000000"/>
                <w:lang w:val="lv-LV"/>
              </w:rPr>
              <w:tab/>
            </w:r>
          </w:p>
        </w:tc>
        <w:tc>
          <w:tcPr>
            <w:tcW w:w="3270" w:type="dxa"/>
            <w:gridSpan w:val="2"/>
            <w:shd w:val="clear" w:color="auto" w:fill="auto"/>
            <w:vAlign w:val="center"/>
          </w:tcPr>
          <w:p w:rsidR="00047901" w:rsidRPr="00EF6BAC" w:rsidRDefault="00047901" w:rsidP="00C21F24">
            <w:pPr>
              <w:spacing w:after="120" w:line="240" w:lineRule="auto"/>
              <w:jc w:val="both"/>
              <w:rPr>
                <w:rFonts w:ascii="Times New Roman" w:hAnsi="Times New Roman"/>
                <w:lang w:val="lv-LV" w:eastAsia="lv-LV"/>
              </w:rPr>
            </w:pPr>
            <w:r w:rsidRPr="00EF6BAC">
              <w:rPr>
                <w:rFonts w:ascii="Times New Roman" w:hAnsi="Times New Roman"/>
                <w:lang w:val="lv-LV"/>
              </w:rPr>
              <w:t>Rīgas 15. vidusskola</w:t>
            </w:r>
          </w:p>
        </w:tc>
        <w:tc>
          <w:tcPr>
            <w:tcW w:w="2674" w:type="dxa"/>
            <w:shd w:val="clear" w:color="auto" w:fill="auto"/>
            <w:vAlign w:val="center"/>
          </w:tcPr>
          <w:p w:rsidR="00047901" w:rsidRPr="00EF6BAC" w:rsidRDefault="00047901" w:rsidP="00047901">
            <w:pPr>
              <w:autoSpaceDE w:val="0"/>
              <w:autoSpaceDN w:val="0"/>
              <w:adjustRightInd w:val="0"/>
              <w:spacing w:after="0"/>
              <w:jc w:val="center"/>
              <w:rPr>
                <w:rFonts w:ascii="Times New Roman" w:hAnsi="Times New Roman"/>
                <w:color w:val="000000"/>
                <w:lang w:val="lv-LV" w:eastAsia="lv-LV"/>
              </w:rPr>
            </w:pPr>
            <w:r w:rsidRPr="00EF6BAC">
              <w:rPr>
                <w:rFonts w:ascii="Times New Roman" w:hAnsi="Times New Roman"/>
                <w:color w:val="000000"/>
                <w:lang w:val="lv-LV" w:eastAsia="lv-LV"/>
              </w:rPr>
              <w:t>24</w:t>
            </w:r>
          </w:p>
        </w:tc>
      </w:tr>
      <w:tr w:rsidR="00047901" w:rsidRPr="00EF6BAC" w:rsidTr="00955221">
        <w:trPr>
          <w:trHeight w:val="241"/>
        </w:trPr>
        <w:tc>
          <w:tcPr>
            <w:tcW w:w="2501" w:type="dxa"/>
            <w:shd w:val="clear" w:color="auto" w:fill="auto"/>
            <w:vAlign w:val="center"/>
          </w:tcPr>
          <w:p w:rsidR="00047901" w:rsidRPr="00EF6BAC" w:rsidRDefault="00112607" w:rsidP="00047901">
            <w:pPr>
              <w:spacing w:after="0"/>
              <w:rPr>
                <w:rFonts w:ascii="Times New Roman" w:hAnsi="Times New Roman"/>
                <w:color w:val="000000"/>
                <w:lang w:val="lv-LV"/>
              </w:rPr>
            </w:pPr>
            <w:r w:rsidRPr="00EF6BAC">
              <w:rPr>
                <w:rFonts w:ascii="Times New Roman" w:hAnsi="Times New Roman"/>
                <w:color w:val="000000"/>
                <w:lang w:val="lv-LV"/>
              </w:rPr>
              <w:t>24.08.2016.</w:t>
            </w:r>
            <w:r w:rsidR="00047901" w:rsidRPr="00EF6BAC">
              <w:rPr>
                <w:rFonts w:ascii="Times New Roman" w:hAnsi="Times New Roman"/>
                <w:color w:val="000000"/>
                <w:lang w:val="lv-LV"/>
              </w:rPr>
              <w:t>–25.08.2016.</w:t>
            </w:r>
          </w:p>
        </w:tc>
        <w:tc>
          <w:tcPr>
            <w:tcW w:w="3270" w:type="dxa"/>
            <w:gridSpan w:val="2"/>
            <w:shd w:val="clear" w:color="auto" w:fill="auto"/>
            <w:vAlign w:val="center"/>
          </w:tcPr>
          <w:p w:rsidR="00047901" w:rsidRPr="00EF6BAC" w:rsidRDefault="00047901" w:rsidP="00C21F24">
            <w:pPr>
              <w:spacing w:after="120" w:line="240" w:lineRule="auto"/>
              <w:jc w:val="both"/>
              <w:rPr>
                <w:rFonts w:ascii="Times New Roman" w:hAnsi="Times New Roman"/>
                <w:lang w:val="lv-LV"/>
              </w:rPr>
            </w:pPr>
            <w:r w:rsidRPr="00EF6BAC">
              <w:rPr>
                <w:rFonts w:ascii="Times New Roman" w:hAnsi="Times New Roman"/>
                <w:lang w:val="lv-LV"/>
              </w:rPr>
              <w:t>Rēzeknes Valsts ģimnāzija</w:t>
            </w:r>
          </w:p>
        </w:tc>
        <w:tc>
          <w:tcPr>
            <w:tcW w:w="2674" w:type="dxa"/>
            <w:shd w:val="clear" w:color="auto" w:fill="auto"/>
            <w:vAlign w:val="center"/>
          </w:tcPr>
          <w:p w:rsidR="00047901" w:rsidRPr="00EF6BAC" w:rsidRDefault="00047901" w:rsidP="00047901">
            <w:pPr>
              <w:autoSpaceDE w:val="0"/>
              <w:autoSpaceDN w:val="0"/>
              <w:adjustRightInd w:val="0"/>
              <w:spacing w:after="0"/>
              <w:jc w:val="center"/>
              <w:rPr>
                <w:rFonts w:ascii="Times New Roman" w:hAnsi="Times New Roman"/>
                <w:color w:val="000000"/>
                <w:lang w:val="lv-LV" w:eastAsia="lv-LV"/>
              </w:rPr>
            </w:pPr>
            <w:r w:rsidRPr="00EF6BAC">
              <w:rPr>
                <w:rFonts w:ascii="Times New Roman" w:hAnsi="Times New Roman"/>
                <w:color w:val="000000"/>
                <w:lang w:val="lv-LV" w:eastAsia="lv-LV"/>
              </w:rPr>
              <w:t>66</w:t>
            </w:r>
          </w:p>
        </w:tc>
      </w:tr>
      <w:tr w:rsidR="00047901" w:rsidRPr="00EF6BAC" w:rsidTr="00955221">
        <w:trPr>
          <w:trHeight w:val="241"/>
        </w:trPr>
        <w:tc>
          <w:tcPr>
            <w:tcW w:w="2501" w:type="dxa"/>
            <w:shd w:val="clear" w:color="auto" w:fill="auto"/>
            <w:vAlign w:val="center"/>
          </w:tcPr>
          <w:p w:rsidR="00047901" w:rsidRPr="00EF6BAC" w:rsidRDefault="00047901" w:rsidP="00047901">
            <w:pPr>
              <w:spacing w:after="0"/>
              <w:rPr>
                <w:rFonts w:ascii="Times New Roman" w:hAnsi="Times New Roman"/>
                <w:color w:val="000000"/>
                <w:lang w:val="lv-LV"/>
              </w:rPr>
            </w:pPr>
            <w:r w:rsidRPr="00EF6BAC">
              <w:rPr>
                <w:rFonts w:ascii="Times New Roman" w:hAnsi="Times New Roman"/>
                <w:color w:val="000000"/>
                <w:lang w:val="lv-LV"/>
              </w:rPr>
              <w:t>10.</w:t>
            </w:r>
            <w:r w:rsidR="00112607" w:rsidRPr="00EF6BAC">
              <w:rPr>
                <w:rFonts w:ascii="Times New Roman" w:hAnsi="Times New Roman"/>
                <w:color w:val="000000"/>
                <w:lang w:val="lv-LV"/>
              </w:rPr>
              <w:t>09.2016</w:t>
            </w:r>
            <w:r w:rsidR="00112607" w:rsidRPr="00EF6BAC">
              <w:rPr>
                <w:rFonts w:ascii="Times New Roman" w:hAnsi="Times New Roman"/>
                <w:lang w:val="lv-LV"/>
              </w:rPr>
              <w:t>.</w:t>
            </w:r>
            <w:r w:rsidRPr="00EF6BAC">
              <w:rPr>
                <w:rFonts w:ascii="Times New Roman" w:hAnsi="Times New Roman"/>
                <w:color w:val="000000"/>
                <w:lang w:val="lv-LV"/>
              </w:rPr>
              <w:t>–11.09.2016.</w:t>
            </w:r>
          </w:p>
        </w:tc>
        <w:tc>
          <w:tcPr>
            <w:tcW w:w="3270" w:type="dxa"/>
            <w:gridSpan w:val="2"/>
            <w:shd w:val="clear" w:color="auto" w:fill="auto"/>
            <w:vAlign w:val="center"/>
          </w:tcPr>
          <w:p w:rsidR="00047901" w:rsidRPr="00EF6BAC" w:rsidRDefault="00047901" w:rsidP="00C21F24">
            <w:pPr>
              <w:spacing w:after="120" w:line="240" w:lineRule="auto"/>
              <w:jc w:val="both"/>
              <w:rPr>
                <w:rFonts w:ascii="Times New Roman" w:hAnsi="Times New Roman"/>
                <w:lang w:val="lv-LV"/>
              </w:rPr>
            </w:pPr>
            <w:r w:rsidRPr="00EF6BAC">
              <w:rPr>
                <w:rFonts w:ascii="Times New Roman" w:hAnsi="Times New Roman"/>
                <w:lang w:val="lv-LV"/>
              </w:rPr>
              <w:t>Valkas Valsts ģimnāzija</w:t>
            </w:r>
          </w:p>
        </w:tc>
        <w:tc>
          <w:tcPr>
            <w:tcW w:w="2674" w:type="dxa"/>
            <w:shd w:val="clear" w:color="auto" w:fill="auto"/>
            <w:vAlign w:val="center"/>
          </w:tcPr>
          <w:p w:rsidR="00047901" w:rsidRPr="00EF6BAC" w:rsidRDefault="00047901" w:rsidP="00047901">
            <w:pPr>
              <w:autoSpaceDE w:val="0"/>
              <w:autoSpaceDN w:val="0"/>
              <w:adjustRightInd w:val="0"/>
              <w:spacing w:after="0"/>
              <w:jc w:val="center"/>
              <w:rPr>
                <w:rFonts w:ascii="Times New Roman" w:hAnsi="Times New Roman"/>
                <w:color w:val="000000"/>
                <w:lang w:val="lv-LV" w:eastAsia="lv-LV"/>
              </w:rPr>
            </w:pPr>
            <w:r w:rsidRPr="00EF6BAC">
              <w:rPr>
                <w:rFonts w:ascii="Times New Roman" w:hAnsi="Times New Roman"/>
                <w:color w:val="000000"/>
                <w:lang w:val="lv-LV" w:eastAsia="lv-LV"/>
              </w:rPr>
              <w:t>27</w:t>
            </w:r>
          </w:p>
        </w:tc>
      </w:tr>
      <w:tr w:rsidR="00047901" w:rsidRPr="00EF6BAC" w:rsidTr="00955221">
        <w:trPr>
          <w:trHeight w:val="569"/>
        </w:trPr>
        <w:tc>
          <w:tcPr>
            <w:tcW w:w="2501" w:type="dxa"/>
            <w:shd w:val="clear" w:color="auto" w:fill="auto"/>
            <w:vAlign w:val="center"/>
          </w:tcPr>
          <w:p w:rsidR="00047901" w:rsidRPr="00EF6BAC" w:rsidRDefault="00047901" w:rsidP="00047901">
            <w:pPr>
              <w:spacing w:after="0"/>
              <w:rPr>
                <w:rFonts w:ascii="Times New Roman" w:hAnsi="Times New Roman"/>
                <w:color w:val="000000"/>
                <w:lang w:val="lv-LV"/>
              </w:rPr>
            </w:pPr>
            <w:r w:rsidRPr="00EF6BAC">
              <w:rPr>
                <w:rFonts w:ascii="Times New Roman" w:hAnsi="Times New Roman"/>
                <w:color w:val="000000"/>
                <w:lang w:val="lv-LV"/>
              </w:rPr>
              <w:t>17.09.2016.–18.09.2016.</w:t>
            </w:r>
          </w:p>
        </w:tc>
        <w:tc>
          <w:tcPr>
            <w:tcW w:w="3270" w:type="dxa"/>
            <w:gridSpan w:val="2"/>
            <w:shd w:val="clear" w:color="auto" w:fill="auto"/>
            <w:vAlign w:val="center"/>
          </w:tcPr>
          <w:p w:rsidR="00047901" w:rsidRPr="00EF6BAC" w:rsidRDefault="00047901" w:rsidP="00C21F24">
            <w:pPr>
              <w:spacing w:after="120" w:line="240" w:lineRule="auto"/>
              <w:jc w:val="both"/>
              <w:rPr>
                <w:rFonts w:ascii="Times New Roman" w:hAnsi="Times New Roman"/>
                <w:lang w:val="lv-LV"/>
              </w:rPr>
            </w:pPr>
            <w:r w:rsidRPr="00EF6BAC">
              <w:rPr>
                <w:rFonts w:ascii="Times New Roman" w:hAnsi="Times New Roman"/>
                <w:lang w:val="lv-LV"/>
              </w:rPr>
              <w:t>Daugavpils pilsētas Izglītības pārvalde</w:t>
            </w:r>
          </w:p>
        </w:tc>
        <w:tc>
          <w:tcPr>
            <w:tcW w:w="2674" w:type="dxa"/>
            <w:shd w:val="clear" w:color="auto" w:fill="auto"/>
            <w:vAlign w:val="center"/>
          </w:tcPr>
          <w:p w:rsidR="00047901" w:rsidRPr="00EF6BAC" w:rsidRDefault="00047901" w:rsidP="00047901">
            <w:pPr>
              <w:autoSpaceDE w:val="0"/>
              <w:autoSpaceDN w:val="0"/>
              <w:adjustRightInd w:val="0"/>
              <w:spacing w:after="0"/>
              <w:jc w:val="center"/>
              <w:rPr>
                <w:rFonts w:ascii="Times New Roman" w:hAnsi="Times New Roman"/>
                <w:color w:val="000000"/>
                <w:lang w:val="lv-LV" w:eastAsia="lv-LV"/>
              </w:rPr>
            </w:pPr>
            <w:r w:rsidRPr="00EF6BAC">
              <w:rPr>
                <w:rFonts w:ascii="Times New Roman" w:hAnsi="Times New Roman"/>
                <w:color w:val="000000"/>
                <w:lang w:val="lv-LV" w:eastAsia="lv-LV"/>
              </w:rPr>
              <w:t>27</w:t>
            </w:r>
          </w:p>
        </w:tc>
      </w:tr>
      <w:tr w:rsidR="00047901" w:rsidRPr="00EF6BAC" w:rsidTr="00955221">
        <w:trPr>
          <w:trHeight w:val="241"/>
        </w:trPr>
        <w:tc>
          <w:tcPr>
            <w:tcW w:w="2501" w:type="dxa"/>
            <w:shd w:val="clear" w:color="auto" w:fill="auto"/>
            <w:vAlign w:val="center"/>
          </w:tcPr>
          <w:p w:rsidR="00047901" w:rsidRPr="00EF6BAC" w:rsidRDefault="00047901" w:rsidP="00047901">
            <w:pPr>
              <w:spacing w:after="0"/>
              <w:rPr>
                <w:rFonts w:ascii="Times New Roman" w:hAnsi="Times New Roman"/>
                <w:color w:val="000000"/>
                <w:lang w:val="lv-LV"/>
              </w:rPr>
            </w:pPr>
            <w:r w:rsidRPr="00EF6BAC">
              <w:rPr>
                <w:rFonts w:ascii="Times New Roman" w:hAnsi="Times New Roman"/>
                <w:color w:val="000000"/>
                <w:lang w:val="lv-LV"/>
              </w:rPr>
              <w:lastRenderedPageBreak/>
              <w:t>26.10.2016.–28.10.2016.</w:t>
            </w:r>
          </w:p>
        </w:tc>
        <w:tc>
          <w:tcPr>
            <w:tcW w:w="3270" w:type="dxa"/>
            <w:gridSpan w:val="2"/>
            <w:shd w:val="clear" w:color="auto" w:fill="auto"/>
            <w:vAlign w:val="center"/>
          </w:tcPr>
          <w:p w:rsidR="00047901" w:rsidRPr="00EF6BAC" w:rsidRDefault="00047901" w:rsidP="00C21F24">
            <w:pPr>
              <w:spacing w:after="120" w:line="240" w:lineRule="auto"/>
              <w:jc w:val="both"/>
              <w:rPr>
                <w:rFonts w:ascii="Times New Roman" w:hAnsi="Times New Roman"/>
                <w:lang w:val="lv-LV"/>
              </w:rPr>
            </w:pPr>
            <w:r w:rsidRPr="00EF6BAC">
              <w:rPr>
                <w:rFonts w:ascii="Times New Roman" w:hAnsi="Times New Roman"/>
                <w:lang w:val="lv-LV"/>
              </w:rPr>
              <w:t>Amatas novada Izglītības pārvalde</w:t>
            </w:r>
          </w:p>
        </w:tc>
        <w:tc>
          <w:tcPr>
            <w:tcW w:w="2674" w:type="dxa"/>
            <w:shd w:val="clear" w:color="auto" w:fill="auto"/>
            <w:vAlign w:val="center"/>
          </w:tcPr>
          <w:p w:rsidR="00047901" w:rsidRPr="00EF6BAC" w:rsidRDefault="00047901" w:rsidP="00047901">
            <w:pPr>
              <w:autoSpaceDE w:val="0"/>
              <w:autoSpaceDN w:val="0"/>
              <w:adjustRightInd w:val="0"/>
              <w:spacing w:after="0"/>
              <w:jc w:val="center"/>
              <w:rPr>
                <w:rFonts w:ascii="Times New Roman" w:hAnsi="Times New Roman"/>
                <w:color w:val="000000"/>
                <w:lang w:val="lv-LV" w:eastAsia="lv-LV"/>
              </w:rPr>
            </w:pPr>
            <w:r w:rsidRPr="00EF6BAC">
              <w:rPr>
                <w:rFonts w:ascii="Times New Roman" w:hAnsi="Times New Roman"/>
                <w:color w:val="000000"/>
                <w:lang w:val="lv-LV" w:eastAsia="lv-LV"/>
              </w:rPr>
              <w:t>28</w:t>
            </w:r>
          </w:p>
        </w:tc>
      </w:tr>
      <w:tr w:rsidR="00047901" w:rsidRPr="00EF6BAC" w:rsidTr="00955221">
        <w:trPr>
          <w:trHeight w:val="241"/>
        </w:trPr>
        <w:tc>
          <w:tcPr>
            <w:tcW w:w="2501" w:type="dxa"/>
            <w:shd w:val="clear" w:color="auto" w:fill="auto"/>
            <w:vAlign w:val="center"/>
          </w:tcPr>
          <w:p w:rsidR="00047901" w:rsidRPr="00EF6BAC" w:rsidRDefault="00047901" w:rsidP="00047901">
            <w:pPr>
              <w:spacing w:after="0"/>
              <w:rPr>
                <w:rFonts w:ascii="Times New Roman" w:hAnsi="Times New Roman"/>
                <w:color w:val="000000"/>
                <w:lang w:val="lv-LV"/>
              </w:rPr>
            </w:pPr>
            <w:r w:rsidRPr="00EF6BAC">
              <w:rPr>
                <w:rFonts w:ascii="Times New Roman" w:hAnsi="Times New Roman"/>
                <w:color w:val="000000"/>
                <w:lang w:val="lv-LV"/>
              </w:rPr>
              <w:t>28.12.2016.–29.12.2016.</w:t>
            </w:r>
          </w:p>
        </w:tc>
        <w:tc>
          <w:tcPr>
            <w:tcW w:w="3270" w:type="dxa"/>
            <w:gridSpan w:val="2"/>
            <w:shd w:val="clear" w:color="auto" w:fill="auto"/>
            <w:vAlign w:val="center"/>
          </w:tcPr>
          <w:p w:rsidR="00047901" w:rsidRPr="00EF6BAC" w:rsidRDefault="00047901" w:rsidP="00C21F24">
            <w:pPr>
              <w:spacing w:after="120" w:line="240" w:lineRule="auto"/>
              <w:jc w:val="both"/>
              <w:rPr>
                <w:rFonts w:ascii="Times New Roman" w:hAnsi="Times New Roman"/>
                <w:lang w:val="lv-LV"/>
              </w:rPr>
            </w:pPr>
            <w:r w:rsidRPr="00EF6BAC">
              <w:rPr>
                <w:rFonts w:ascii="Times New Roman" w:hAnsi="Times New Roman"/>
                <w:lang w:val="lv-LV"/>
              </w:rPr>
              <w:t>Aizkraukles novada vidusskola</w:t>
            </w:r>
          </w:p>
        </w:tc>
        <w:tc>
          <w:tcPr>
            <w:tcW w:w="2674" w:type="dxa"/>
            <w:shd w:val="clear" w:color="auto" w:fill="auto"/>
            <w:vAlign w:val="center"/>
          </w:tcPr>
          <w:p w:rsidR="00047901" w:rsidRPr="00EF6BAC" w:rsidRDefault="00047901" w:rsidP="00047901">
            <w:pPr>
              <w:autoSpaceDE w:val="0"/>
              <w:autoSpaceDN w:val="0"/>
              <w:adjustRightInd w:val="0"/>
              <w:spacing w:after="0"/>
              <w:jc w:val="center"/>
              <w:rPr>
                <w:rFonts w:ascii="Times New Roman" w:hAnsi="Times New Roman"/>
                <w:color w:val="000000"/>
                <w:lang w:val="lv-LV" w:eastAsia="lv-LV"/>
              </w:rPr>
            </w:pPr>
            <w:r w:rsidRPr="00EF6BAC">
              <w:rPr>
                <w:rFonts w:ascii="Times New Roman" w:hAnsi="Times New Roman"/>
                <w:color w:val="000000"/>
                <w:lang w:val="lv-LV" w:eastAsia="lv-LV"/>
              </w:rPr>
              <w:t>25</w:t>
            </w:r>
          </w:p>
        </w:tc>
      </w:tr>
      <w:tr w:rsidR="00047901" w:rsidRPr="00EF6BAC" w:rsidTr="00955221">
        <w:trPr>
          <w:trHeight w:val="241"/>
        </w:trPr>
        <w:tc>
          <w:tcPr>
            <w:tcW w:w="2501" w:type="dxa"/>
            <w:shd w:val="clear" w:color="auto" w:fill="auto"/>
            <w:vAlign w:val="center"/>
          </w:tcPr>
          <w:p w:rsidR="00047901" w:rsidRPr="00EF6BAC" w:rsidRDefault="00112607" w:rsidP="00047901">
            <w:pPr>
              <w:spacing w:after="0"/>
              <w:rPr>
                <w:rFonts w:ascii="Times New Roman" w:hAnsi="Times New Roman"/>
                <w:color w:val="000000"/>
                <w:lang w:val="lv-LV"/>
              </w:rPr>
            </w:pPr>
            <w:r w:rsidRPr="00EF6BAC">
              <w:rPr>
                <w:rFonts w:ascii="Times New Roman" w:hAnsi="Times New Roman"/>
                <w:color w:val="000000"/>
                <w:lang w:val="lv-LV"/>
              </w:rPr>
              <w:t>27.12.2016.</w:t>
            </w:r>
            <w:r w:rsidR="00047901" w:rsidRPr="00EF6BAC">
              <w:rPr>
                <w:rFonts w:ascii="Times New Roman" w:hAnsi="Times New Roman"/>
                <w:color w:val="000000"/>
                <w:lang w:val="lv-LV"/>
              </w:rPr>
              <w:t>–28.12.2016.</w:t>
            </w:r>
          </w:p>
        </w:tc>
        <w:tc>
          <w:tcPr>
            <w:tcW w:w="3270" w:type="dxa"/>
            <w:gridSpan w:val="2"/>
            <w:shd w:val="clear" w:color="auto" w:fill="auto"/>
            <w:vAlign w:val="center"/>
          </w:tcPr>
          <w:p w:rsidR="00047901" w:rsidRPr="00EF6BAC" w:rsidRDefault="00047901" w:rsidP="00C21F24">
            <w:pPr>
              <w:spacing w:after="120" w:line="240" w:lineRule="auto"/>
              <w:jc w:val="both"/>
              <w:rPr>
                <w:rFonts w:ascii="Times New Roman" w:hAnsi="Times New Roman"/>
                <w:lang w:val="lv-LV"/>
              </w:rPr>
            </w:pPr>
            <w:r w:rsidRPr="00EF6BAC">
              <w:rPr>
                <w:rFonts w:ascii="Times New Roman" w:hAnsi="Times New Roman"/>
                <w:lang w:val="lv-LV"/>
              </w:rPr>
              <w:t>Siguldas Valsts ģimnāzija</w:t>
            </w:r>
          </w:p>
        </w:tc>
        <w:tc>
          <w:tcPr>
            <w:tcW w:w="2674" w:type="dxa"/>
            <w:shd w:val="clear" w:color="auto" w:fill="auto"/>
            <w:vAlign w:val="center"/>
          </w:tcPr>
          <w:p w:rsidR="00047901" w:rsidRPr="00EF6BAC" w:rsidRDefault="00047901" w:rsidP="00047901">
            <w:pPr>
              <w:autoSpaceDE w:val="0"/>
              <w:autoSpaceDN w:val="0"/>
              <w:adjustRightInd w:val="0"/>
              <w:spacing w:after="0"/>
              <w:jc w:val="center"/>
              <w:rPr>
                <w:rFonts w:ascii="Times New Roman" w:hAnsi="Times New Roman"/>
                <w:color w:val="000000"/>
                <w:lang w:val="lv-LV" w:eastAsia="lv-LV"/>
              </w:rPr>
            </w:pPr>
            <w:r w:rsidRPr="00EF6BAC">
              <w:rPr>
                <w:rFonts w:ascii="Times New Roman" w:hAnsi="Times New Roman"/>
                <w:color w:val="000000"/>
                <w:lang w:val="lv-LV" w:eastAsia="lv-LV"/>
              </w:rPr>
              <w:t>15</w:t>
            </w:r>
          </w:p>
        </w:tc>
      </w:tr>
      <w:tr w:rsidR="00047901" w:rsidRPr="00EF6BAC" w:rsidTr="00047901">
        <w:trPr>
          <w:trHeight w:val="241"/>
        </w:trPr>
        <w:tc>
          <w:tcPr>
            <w:tcW w:w="8445" w:type="dxa"/>
            <w:gridSpan w:val="4"/>
            <w:shd w:val="clear" w:color="auto" w:fill="CCC0D9"/>
          </w:tcPr>
          <w:p w:rsidR="00047901" w:rsidRPr="00EF6BAC" w:rsidRDefault="00047901" w:rsidP="00A60B1C">
            <w:pPr>
              <w:autoSpaceDE w:val="0"/>
              <w:autoSpaceDN w:val="0"/>
              <w:adjustRightInd w:val="0"/>
              <w:spacing w:after="120" w:line="240" w:lineRule="auto"/>
              <w:rPr>
                <w:rFonts w:ascii="Times New Roman" w:hAnsi="Times New Roman"/>
                <w:b/>
                <w:bCs/>
                <w:color w:val="000000"/>
                <w:lang w:val="lv-LV" w:eastAsia="lv-LV"/>
              </w:rPr>
            </w:pPr>
            <w:r w:rsidRPr="00EF6BAC">
              <w:rPr>
                <w:rFonts w:ascii="Times New Roman" w:hAnsi="Times New Roman"/>
                <w:b/>
                <w:color w:val="000000"/>
                <w:lang w:val="lv-LV"/>
              </w:rPr>
              <w:t xml:space="preserve">Lasītprasmes veicināšana skolā </w:t>
            </w:r>
            <w:r w:rsidRPr="00EF6BAC">
              <w:rPr>
                <w:rFonts w:ascii="Times New Roman" w:hAnsi="Times New Roman"/>
                <w:color w:val="000000"/>
                <w:lang w:val="lv-LV"/>
              </w:rPr>
              <w:t>(12 stundas)</w:t>
            </w:r>
          </w:p>
        </w:tc>
      </w:tr>
      <w:tr w:rsidR="00047901" w:rsidRPr="00EF6BAC" w:rsidTr="00955221">
        <w:trPr>
          <w:trHeight w:val="241"/>
        </w:trPr>
        <w:tc>
          <w:tcPr>
            <w:tcW w:w="2501" w:type="dxa"/>
            <w:shd w:val="clear" w:color="auto" w:fill="auto"/>
            <w:vAlign w:val="center"/>
          </w:tcPr>
          <w:p w:rsidR="00047901" w:rsidRPr="00EF6BAC" w:rsidRDefault="00047901" w:rsidP="00A60B1C">
            <w:pPr>
              <w:spacing w:after="120" w:line="240" w:lineRule="auto"/>
              <w:rPr>
                <w:rFonts w:ascii="Times New Roman" w:hAnsi="Times New Roman"/>
                <w:color w:val="000000"/>
                <w:lang w:val="lv-LV"/>
              </w:rPr>
            </w:pPr>
            <w:r w:rsidRPr="00EF6BAC">
              <w:rPr>
                <w:rFonts w:ascii="Times New Roman" w:hAnsi="Times New Roman"/>
                <w:color w:val="000000"/>
                <w:lang w:val="lv-LV"/>
              </w:rPr>
              <w:t>04.01.2016.–11.02.2016.</w:t>
            </w:r>
          </w:p>
        </w:tc>
        <w:tc>
          <w:tcPr>
            <w:tcW w:w="3270" w:type="dxa"/>
            <w:gridSpan w:val="2"/>
            <w:shd w:val="clear" w:color="auto" w:fill="auto"/>
            <w:vAlign w:val="center"/>
          </w:tcPr>
          <w:p w:rsidR="00047901" w:rsidRPr="00EF6BAC" w:rsidRDefault="00047901" w:rsidP="00C21F24">
            <w:pPr>
              <w:autoSpaceDE w:val="0"/>
              <w:autoSpaceDN w:val="0"/>
              <w:adjustRightInd w:val="0"/>
              <w:spacing w:after="120" w:line="240" w:lineRule="auto"/>
              <w:rPr>
                <w:rFonts w:ascii="Times New Roman" w:hAnsi="Times New Roman"/>
                <w:color w:val="000000"/>
                <w:lang w:val="lv-LV" w:eastAsia="lv-LV"/>
              </w:rPr>
            </w:pPr>
            <w:r w:rsidRPr="00EF6BAC">
              <w:rPr>
                <w:rFonts w:ascii="Times New Roman" w:hAnsi="Times New Roman"/>
                <w:color w:val="000000"/>
                <w:lang w:val="lv-LV" w:eastAsia="lv-LV"/>
              </w:rPr>
              <w:t>Zemgales kompetenču centrs</w:t>
            </w:r>
          </w:p>
        </w:tc>
        <w:tc>
          <w:tcPr>
            <w:tcW w:w="2674" w:type="dxa"/>
            <w:shd w:val="clear" w:color="auto" w:fill="auto"/>
            <w:vAlign w:val="center"/>
          </w:tcPr>
          <w:p w:rsidR="00047901" w:rsidRPr="00EF6BAC" w:rsidRDefault="00047901" w:rsidP="00047901">
            <w:pPr>
              <w:autoSpaceDE w:val="0"/>
              <w:autoSpaceDN w:val="0"/>
              <w:adjustRightInd w:val="0"/>
              <w:spacing w:after="0"/>
              <w:jc w:val="center"/>
              <w:rPr>
                <w:rFonts w:ascii="Times New Roman" w:hAnsi="Times New Roman"/>
                <w:color w:val="000000"/>
                <w:lang w:val="lv-LV" w:eastAsia="lv-LV"/>
              </w:rPr>
            </w:pPr>
            <w:r w:rsidRPr="00EF6BAC">
              <w:rPr>
                <w:rFonts w:ascii="Times New Roman" w:hAnsi="Times New Roman"/>
                <w:color w:val="000000"/>
                <w:lang w:val="lv-LV" w:eastAsia="lv-LV"/>
              </w:rPr>
              <w:t>21</w:t>
            </w:r>
          </w:p>
        </w:tc>
      </w:tr>
      <w:tr w:rsidR="00047901" w:rsidRPr="00EF6BAC" w:rsidTr="00955221">
        <w:trPr>
          <w:trHeight w:val="241"/>
        </w:trPr>
        <w:tc>
          <w:tcPr>
            <w:tcW w:w="2501" w:type="dxa"/>
            <w:shd w:val="clear" w:color="auto" w:fill="auto"/>
            <w:vAlign w:val="center"/>
          </w:tcPr>
          <w:p w:rsidR="00047901" w:rsidRPr="00EF6BAC" w:rsidRDefault="00047901" w:rsidP="00047901">
            <w:pPr>
              <w:spacing w:after="0"/>
              <w:rPr>
                <w:rFonts w:ascii="Times New Roman" w:hAnsi="Times New Roman"/>
                <w:color w:val="000000"/>
                <w:lang w:val="lv-LV"/>
              </w:rPr>
            </w:pPr>
            <w:r w:rsidRPr="00EF6BAC">
              <w:rPr>
                <w:rFonts w:ascii="Times New Roman" w:hAnsi="Times New Roman"/>
                <w:color w:val="000000"/>
                <w:lang w:val="lv-LV"/>
              </w:rPr>
              <w:t>13.06.2016.–14.06.2016</w:t>
            </w:r>
          </w:p>
        </w:tc>
        <w:tc>
          <w:tcPr>
            <w:tcW w:w="3270" w:type="dxa"/>
            <w:gridSpan w:val="2"/>
            <w:shd w:val="clear" w:color="auto" w:fill="auto"/>
            <w:vAlign w:val="center"/>
          </w:tcPr>
          <w:p w:rsidR="00047901" w:rsidRPr="00EF6BAC" w:rsidRDefault="00047901" w:rsidP="00C21F24">
            <w:pPr>
              <w:autoSpaceDE w:val="0"/>
              <w:autoSpaceDN w:val="0"/>
              <w:adjustRightInd w:val="0"/>
              <w:spacing w:after="120" w:line="240" w:lineRule="auto"/>
              <w:rPr>
                <w:rFonts w:ascii="Times New Roman" w:hAnsi="Times New Roman"/>
                <w:color w:val="000000"/>
                <w:lang w:val="lv-LV" w:eastAsia="lv-LV"/>
              </w:rPr>
            </w:pPr>
            <w:r w:rsidRPr="00EF6BAC">
              <w:rPr>
                <w:rFonts w:ascii="Times New Roman" w:hAnsi="Times New Roman"/>
                <w:color w:val="000000"/>
                <w:lang w:val="lv-LV" w:eastAsia="lv-LV"/>
              </w:rPr>
              <w:t>Latviešu valodas aģentūra</w:t>
            </w:r>
          </w:p>
        </w:tc>
        <w:tc>
          <w:tcPr>
            <w:tcW w:w="2674" w:type="dxa"/>
            <w:shd w:val="clear" w:color="auto" w:fill="auto"/>
            <w:vAlign w:val="center"/>
          </w:tcPr>
          <w:p w:rsidR="00047901" w:rsidRPr="00EF6BAC" w:rsidRDefault="00047901" w:rsidP="00047901">
            <w:pPr>
              <w:autoSpaceDE w:val="0"/>
              <w:autoSpaceDN w:val="0"/>
              <w:adjustRightInd w:val="0"/>
              <w:spacing w:after="0"/>
              <w:jc w:val="center"/>
              <w:rPr>
                <w:rFonts w:ascii="Times New Roman" w:hAnsi="Times New Roman"/>
                <w:color w:val="000000"/>
                <w:lang w:val="lv-LV" w:eastAsia="lv-LV"/>
              </w:rPr>
            </w:pPr>
            <w:r w:rsidRPr="00EF6BAC">
              <w:rPr>
                <w:rFonts w:ascii="Times New Roman" w:hAnsi="Times New Roman"/>
                <w:color w:val="000000"/>
                <w:lang w:val="lv-LV" w:eastAsia="lv-LV"/>
              </w:rPr>
              <w:t>14</w:t>
            </w:r>
          </w:p>
        </w:tc>
      </w:tr>
      <w:tr w:rsidR="00047901" w:rsidRPr="00EF6BAC" w:rsidTr="00955221">
        <w:trPr>
          <w:trHeight w:val="290"/>
        </w:trPr>
        <w:tc>
          <w:tcPr>
            <w:tcW w:w="2501" w:type="dxa"/>
            <w:shd w:val="clear" w:color="auto" w:fill="auto"/>
            <w:vAlign w:val="center"/>
          </w:tcPr>
          <w:p w:rsidR="00047901" w:rsidRPr="00EF6BAC" w:rsidRDefault="00047901" w:rsidP="00047901">
            <w:pPr>
              <w:spacing w:after="0"/>
              <w:rPr>
                <w:rFonts w:ascii="Times New Roman" w:hAnsi="Times New Roman"/>
                <w:color w:val="000000"/>
                <w:lang w:val="lv-LV"/>
              </w:rPr>
            </w:pPr>
            <w:r w:rsidRPr="00EF6BAC">
              <w:rPr>
                <w:rFonts w:ascii="Times New Roman" w:hAnsi="Times New Roman"/>
                <w:color w:val="000000"/>
                <w:lang w:val="lv-LV"/>
              </w:rPr>
              <w:t>15.08.2016.–16.08.2016.</w:t>
            </w:r>
          </w:p>
        </w:tc>
        <w:tc>
          <w:tcPr>
            <w:tcW w:w="327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047901" w:rsidRPr="00EF6BAC" w:rsidRDefault="00047901" w:rsidP="00C21F24">
            <w:pPr>
              <w:spacing w:after="120" w:line="240" w:lineRule="auto"/>
              <w:rPr>
                <w:rFonts w:ascii="Times New Roman" w:hAnsi="Times New Roman"/>
                <w:color w:val="000000"/>
                <w:lang w:val="lv-LV"/>
              </w:rPr>
            </w:pPr>
            <w:r w:rsidRPr="00EF6BAC">
              <w:rPr>
                <w:rFonts w:ascii="Times New Roman" w:hAnsi="Times New Roman"/>
                <w:color w:val="000000"/>
                <w:lang w:val="lv-LV"/>
              </w:rPr>
              <w:t>Valmieras Pārgaujas ģimnāzija</w:t>
            </w:r>
          </w:p>
        </w:tc>
        <w:tc>
          <w:tcPr>
            <w:tcW w:w="2674" w:type="dxa"/>
            <w:shd w:val="clear" w:color="auto" w:fill="auto"/>
            <w:vAlign w:val="center"/>
          </w:tcPr>
          <w:p w:rsidR="00047901" w:rsidRPr="00EF6BAC" w:rsidRDefault="00047901" w:rsidP="00047901">
            <w:pPr>
              <w:autoSpaceDE w:val="0"/>
              <w:autoSpaceDN w:val="0"/>
              <w:adjustRightInd w:val="0"/>
              <w:spacing w:after="0"/>
              <w:jc w:val="center"/>
              <w:rPr>
                <w:rFonts w:ascii="Times New Roman" w:hAnsi="Times New Roman"/>
                <w:color w:val="000000"/>
                <w:lang w:val="lv-LV" w:eastAsia="lv-LV"/>
              </w:rPr>
            </w:pPr>
            <w:r w:rsidRPr="00EF6BAC">
              <w:rPr>
                <w:rFonts w:ascii="Times New Roman" w:hAnsi="Times New Roman"/>
                <w:color w:val="000000"/>
                <w:lang w:val="lv-LV" w:eastAsia="lv-LV"/>
              </w:rPr>
              <w:t>26</w:t>
            </w:r>
          </w:p>
        </w:tc>
      </w:tr>
      <w:tr w:rsidR="00047901" w:rsidRPr="00EF6BAC" w:rsidTr="00955221">
        <w:trPr>
          <w:trHeight w:val="241"/>
        </w:trPr>
        <w:tc>
          <w:tcPr>
            <w:tcW w:w="2501" w:type="dxa"/>
            <w:shd w:val="clear" w:color="auto" w:fill="auto"/>
            <w:vAlign w:val="center"/>
          </w:tcPr>
          <w:p w:rsidR="00047901" w:rsidRPr="00EF6BAC" w:rsidRDefault="00047901" w:rsidP="00047901">
            <w:pPr>
              <w:spacing w:after="0"/>
              <w:rPr>
                <w:rFonts w:ascii="Times New Roman" w:hAnsi="Times New Roman"/>
                <w:color w:val="000000"/>
                <w:lang w:val="lv-LV"/>
              </w:rPr>
            </w:pPr>
            <w:r w:rsidRPr="00EF6BAC">
              <w:rPr>
                <w:rFonts w:ascii="Times New Roman" w:hAnsi="Times New Roman"/>
                <w:color w:val="000000"/>
                <w:lang w:val="lv-LV"/>
              </w:rPr>
              <w:t>11.08.2016.–12.08.2016.</w:t>
            </w:r>
          </w:p>
        </w:tc>
        <w:tc>
          <w:tcPr>
            <w:tcW w:w="3270" w:type="dxa"/>
            <w:gridSpan w:val="2"/>
            <w:tcBorders>
              <w:top w:val="nil"/>
              <w:left w:val="single" w:sz="4" w:space="0" w:color="auto"/>
              <w:bottom w:val="single" w:sz="4" w:space="0" w:color="auto"/>
              <w:right w:val="single" w:sz="4" w:space="0" w:color="auto"/>
            </w:tcBorders>
            <w:shd w:val="clear" w:color="auto" w:fill="auto"/>
            <w:vAlign w:val="bottom"/>
          </w:tcPr>
          <w:p w:rsidR="00047901" w:rsidRPr="00EF6BAC" w:rsidRDefault="00047901" w:rsidP="00C21F24">
            <w:pPr>
              <w:spacing w:after="120" w:line="240" w:lineRule="auto"/>
              <w:rPr>
                <w:rFonts w:ascii="Times New Roman" w:hAnsi="Times New Roman"/>
                <w:color w:val="000000"/>
                <w:lang w:val="lv-LV"/>
              </w:rPr>
            </w:pPr>
            <w:r w:rsidRPr="00EF6BAC">
              <w:rPr>
                <w:rFonts w:ascii="Times New Roman" w:hAnsi="Times New Roman"/>
                <w:color w:val="000000"/>
                <w:lang w:val="lv-LV"/>
              </w:rPr>
              <w:t>Kandavas internātpamatskola</w:t>
            </w:r>
          </w:p>
        </w:tc>
        <w:tc>
          <w:tcPr>
            <w:tcW w:w="2674" w:type="dxa"/>
            <w:shd w:val="clear" w:color="auto" w:fill="auto"/>
            <w:vAlign w:val="center"/>
          </w:tcPr>
          <w:p w:rsidR="00047901" w:rsidRPr="00EF6BAC" w:rsidRDefault="00047901" w:rsidP="00047901">
            <w:pPr>
              <w:autoSpaceDE w:val="0"/>
              <w:autoSpaceDN w:val="0"/>
              <w:adjustRightInd w:val="0"/>
              <w:spacing w:after="0"/>
              <w:jc w:val="center"/>
              <w:rPr>
                <w:rFonts w:ascii="Times New Roman" w:hAnsi="Times New Roman"/>
                <w:color w:val="000000"/>
                <w:lang w:val="lv-LV" w:eastAsia="lv-LV"/>
              </w:rPr>
            </w:pPr>
            <w:r w:rsidRPr="00EF6BAC">
              <w:rPr>
                <w:rFonts w:ascii="Times New Roman" w:hAnsi="Times New Roman"/>
                <w:color w:val="000000"/>
                <w:lang w:val="lv-LV" w:eastAsia="lv-LV"/>
              </w:rPr>
              <w:t>18</w:t>
            </w:r>
          </w:p>
        </w:tc>
      </w:tr>
      <w:tr w:rsidR="00047901" w:rsidRPr="00EF6BAC" w:rsidTr="00047901">
        <w:trPr>
          <w:trHeight w:val="241"/>
        </w:trPr>
        <w:tc>
          <w:tcPr>
            <w:tcW w:w="8445" w:type="dxa"/>
            <w:gridSpan w:val="4"/>
            <w:shd w:val="clear" w:color="auto" w:fill="CCC0D9"/>
          </w:tcPr>
          <w:p w:rsidR="00047901" w:rsidRPr="00EF6BAC" w:rsidRDefault="00047901" w:rsidP="00047901">
            <w:pPr>
              <w:autoSpaceDE w:val="0"/>
              <w:autoSpaceDN w:val="0"/>
              <w:adjustRightInd w:val="0"/>
              <w:spacing w:after="0"/>
              <w:rPr>
                <w:rFonts w:ascii="Times New Roman" w:hAnsi="Times New Roman"/>
                <w:b/>
                <w:bCs/>
                <w:color w:val="000000"/>
                <w:lang w:val="lv-LV" w:eastAsia="lv-LV"/>
              </w:rPr>
            </w:pPr>
            <w:r w:rsidRPr="00EF6BAC">
              <w:rPr>
                <w:rFonts w:ascii="Times New Roman" w:hAnsi="Times New Roman"/>
                <w:b/>
                <w:color w:val="000000"/>
                <w:lang w:val="lv-LV"/>
              </w:rPr>
              <w:t>Skolēnu runas un saziņas prasmes pilnveide skolā</w:t>
            </w:r>
            <w:r w:rsidRPr="00EF6BAC">
              <w:rPr>
                <w:rFonts w:ascii="Times New Roman" w:hAnsi="Times New Roman"/>
                <w:color w:val="000000"/>
                <w:lang w:val="lv-LV"/>
              </w:rPr>
              <w:t xml:space="preserve"> (12 stundas)</w:t>
            </w:r>
          </w:p>
        </w:tc>
      </w:tr>
      <w:tr w:rsidR="00047901" w:rsidRPr="00EF6BAC" w:rsidTr="00955221">
        <w:trPr>
          <w:trHeight w:val="241"/>
        </w:trPr>
        <w:tc>
          <w:tcPr>
            <w:tcW w:w="2501" w:type="dxa"/>
            <w:shd w:val="clear" w:color="auto" w:fill="auto"/>
            <w:vAlign w:val="center"/>
          </w:tcPr>
          <w:p w:rsidR="00047901" w:rsidRPr="00EF6BAC" w:rsidRDefault="00047901" w:rsidP="00047901">
            <w:pPr>
              <w:spacing w:after="0"/>
              <w:rPr>
                <w:rFonts w:ascii="Times New Roman" w:hAnsi="Times New Roman"/>
                <w:color w:val="000000"/>
                <w:lang w:val="lv-LV"/>
              </w:rPr>
            </w:pPr>
            <w:r w:rsidRPr="00EF6BAC">
              <w:rPr>
                <w:rFonts w:ascii="Times New Roman" w:hAnsi="Times New Roman"/>
                <w:color w:val="000000"/>
                <w:lang w:val="lv-LV"/>
              </w:rPr>
              <w:t>23.08.2016.–24.08.2016.</w:t>
            </w:r>
          </w:p>
        </w:tc>
        <w:tc>
          <w:tcPr>
            <w:tcW w:w="3270" w:type="dxa"/>
            <w:gridSpan w:val="2"/>
            <w:shd w:val="clear" w:color="auto" w:fill="auto"/>
            <w:vAlign w:val="center"/>
          </w:tcPr>
          <w:p w:rsidR="00047901" w:rsidRPr="00EF6BAC" w:rsidRDefault="00047901" w:rsidP="00C21F24">
            <w:pPr>
              <w:autoSpaceDE w:val="0"/>
              <w:autoSpaceDN w:val="0"/>
              <w:adjustRightInd w:val="0"/>
              <w:spacing w:after="120" w:line="240" w:lineRule="auto"/>
              <w:rPr>
                <w:rFonts w:ascii="Times New Roman" w:hAnsi="Times New Roman"/>
                <w:color w:val="000000"/>
                <w:lang w:val="lv-LV" w:eastAsia="lv-LV"/>
              </w:rPr>
            </w:pPr>
            <w:r w:rsidRPr="00EF6BAC">
              <w:rPr>
                <w:rFonts w:ascii="Times New Roman" w:hAnsi="Times New Roman"/>
                <w:color w:val="000000"/>
                <w:lang w:val="lv-LV"/>
              </w:rPr>
              <w:t>Daugavpils pilsētas Izglītības pārvalde</w:t>
            </w:r>
          </w:p>
        </w:tc>
        <w:tc>
          <w:tcPr>
            <w:tcW w:w="2674" w:type="dxa"/>
            <w:shd w:val="clear" w:color="auto" w:fill="auto"/>
            <w:vAlign w:val="center"/>
          </w:tcPr>
          <w:p w:rsidR="00047901" w:rsidRPr="00EF6BAC" w:rsidRDefault="00047901" w:rsidP="00047901">
            <w:pPr>
              <w:autoSpaceDE w:val="0"/>
              <w:autoSpaceDN w:val="0"/>
              <w:adjustRightInd w:val="0"/>
              <w:spacing w:after="0"/>
              <w:jc w:val="center"/>
              <w:rPr>
                <w:rFonts w:ascii="Times New Roman" w:hAnsi="Times New Roman"/>
                <w:color w:val="000000"/>
                <w:lang w:val="lv-LV" w:eastAsia="lv-LV"/>
              </w:rPr>
            </w:pPr>
            <w:r w:rsidRPr="00EF6BAC">
              <w:rPr>
                <w:rFonts w:ascii="Times New Roman" w:hAnsi="Times New Roman"/>
                <w:color w:val="000000"/>
                <w:lang w:val="lv-LV" w:eastAsia="lv-LV"/>
              </w:rPr>
              <w:t>20</w:t>
            </w:r>
          </w:p>
        </w:tc>
      </w:tr>
      <w:tr w:rsidR="00047901" w:rsidRPr="00EF6BAC" w:rsidTr="00955221">
        <w:trPr>
          <w:trHeight w:val="241"/>
        </w:trPr>
        <w:tc>
          <w:tcPr>
            <w:tcW w:w="2501" w:type="dxa"/>
            <w:shd w:val="clear" w:color="auto" w:fill="auto"/>
            <w:vAlign w:val="center"/>
          </w:tcPr>
          <w:p w:rsidR="00047901" w:rsidRPr="00EF6BAC" w:rsidRDefault="00047901" w:rsidP="00047901">
            <w:pPr>
              <w:spacing w:after="0"/>
              <w:rPr>
                <w:rFonts w:ascii="Times New Roman" w:hAnsi="Times New Roman"/>
                <w:color w:val="000000"/>
                <w:lang w:val="lv-LV"/>
              </w:rPr>
            </w:pPr>
            <w:r w:rsidRPr="00EF6BAC">
              <w:rPr>
                <w:rFonts w:ascii="Times New Roman" w:hAnsi="Times New Roman"/>
                <w:color w:val="000000"/>
                <w:lang w:val="lv-LV"/>
              </w:rPr>
              <w:t>23.08.2016.–24.08.2016.</w:t>
            </w:r>
          </w:p>
        </w:tc>
        <w:tc>
          <w:tcPr>
            <w:tcW w:w="3270" w:type="dxa"/>
            <w:gridSpan w:val="2"/>
            <w:shd w:val="clear" w:color="auto" w:fill="auto"/>
            <w:vAlign w:val="center"/>
          </w:tcPr>
          <w:p w:rsidR="00047901" w:rsidRPr="00EF6BAC" w:rsidRDefault="00047901" w:rsidP="00C21F24">
            <w:pPr>
              <w:autoSpaceDE w:val="0"/>
              <w:autoSpaceDN w:val="0"/>
              <w:adjustRightInd w:val="0"/>
              <w:spacing w:after="120" w:line="240" w:lineRule="auto"/>
              <w:rPr>
                <w:rFonts w:ascii="Times New Roman" w:hAnsi="Times New Roman"/>
                <w:color w:val="000000"/>
                <w:lang w:val="lv-LV"/>
              </w:rPr>
            </w:pPr>
            <w:r w:rsidRPr="00EF6BAC">
              <w:rPr>
                <w:rFonts w:ascii="Times New Roman" w:hAnsi="Times New Roman"/>
                <w:color w:val="000000"/>
                <w:lang w:val="lv-LV"/>
              </w:rPr>
              <w:t>Rīgas 15. vidusskola</w:t>
            </w:r>
          </w:p>
        </w:tc>
        <w:tc>
          <w:tcPr>
            <w:tcW w:w="2674" w:type="dxa"/>
            <w:shd w:val="clear" w:color="auto" w:fill="auto"/>
            <w:vAlign w:val="center"/>
          </w:tcPr>
          <w:p w:rsidR="00047901" w:rsidRPr="00EF6BAC" w:rsidRDefault="00047901" w:rsidP="00047901">
            <w:pPr>
              <w:autoSpaceDE w:val="0"/>
              <w:autoSpaceDN w:val="0"/>
              <w:adjustRightInd w:val="0"/>
              <w:spacing w:after="0"/>
              <w:jc w:val="center"/>
              <w:rPr>
                <w:rFonts w:ascii="Times New Roman" w:hAnsi="Times New Roman"/>
                <w:color w:val="000000"/>
                <w:lang w:val="lv-LV" w:eastAsia="lv-LV"/>
              </w:rPr>
            </w:pPr>
            <w:r w:rsidRPr="00EF6BAC">
              <w:rPr>
                <w:rFonts w:ascii="Times New Roman" w:hAnsi="Times New Roman"/>
                <w:color w:val="000000"/>
                <w:lang w:val="lv-LV" w:eastAsia="lv-LV"/>
              </w:rPr>
              <w:t>15</w:t>
            </w:r>
          </w:p>
        </w:tc>
      </w:tr>
      <w:tr w:rsidR="00047901" w:rsidRPr="00EF6BAC" w:rsidTr="00047901">
        <w:trPr>
          <w:trHeight w:val="241"/>
        </w:trPr>
        <w:tc>
          <w:tcPr>
            <w:tcW w:w="8445" w:type="dxa"/>
            <w:gridSpan w:val="4"/>
            <w:shd w:val="clear" w:color="auto" w:fill="CCC0D9"/>
          </w:tcPr>
          <w:p w:rsidR="00047901" w:rsidRPr="00EF6BAC" w:rsidRDefault="00047901" w:rsidP="00A60B1C">
            <w:pPr>
              <w:autoSpaceDE w:val="0"/>
              <w:autoSpaceDN w:val="0"/>
              <w:adjustRightInd w:val="0"/>
              <w:spacing w:after="120" w:line="240" w:lineRule="auto"/>
              <w:rPr>
                <w:rFonts w:ascii="Times New Roman" w:hAnsi="Times New Roman"/>
                <w:b/>
                <w:bCs/>
                <w:color w:val="000000"/>
                <w:lang w:val="lv-LV" w:eastAsia="lv-LV"/>
              </w:rPr>
            </w:pPr>
            <w:r w:rsidRPr="00EF6BAC">
              <w:rPr>
                <w:rFonts w:ascii="Times New Roman" w:hAnsi="Times New Roman"/>
                <w:b/>
                <w:color w:val="000000"/>
                <w:lang w:val="lv-LV"/>
              </w:rPr>
              <w:t>Tendences jaunākajā latviešu literatūrā</w:t>
            </w:r>
            <w:r w:rsidRPr="00EF6BAC">
              <w:rPr>
                <w:rFonts w:ascii="Times New Roman" w:hAnsi="Times New Roman"/>
                <w:color w:val="000000"/>
                <w:lang w:val="lv-LV"/>
              </w:rPr>
              <w:t xml:space="preserve"> (12 stundas)</w:t>
            </w:r>
          </w:p>
        </w:tc>
      </w:tr>
      <w:tr w:rsidR="00047901" w:rsidRPr="00EF6BAC" w:rsidTr="00955221">
        <w:trPr>
          <w:trHeight w:val="241"/>
        </w:trPr>
        <w:tc>
          <w:tcPr>
            <w:tcW w:w="2501" w:type="dxa"/>
            <w:shd w:val="clear" w:color="auto" w:fill="auto"/>
            <w:vAlign w:val="center"/>
          </w:tcPr>
          <w:p w:rsidR="00047901" w:rsidRPr="00EF6BAC" w:rsidRDefault="00047901" w:rsidP="00047901">
            <w:pPr>
              <w:spacing w:after="0"/>
              <w:rPr>
                <w:rFonts w:ascii="Times New Roman" w:hAnsi="Times New Roman"/>
                <w:color w:val="000000"/>
                <w:lang w:val="lv-LV"/>
              </w:rPr>
            </w:pPr>
            <w:r w:rsidRPr="00EF6BAC">
              <w:rPr>
                <w:rFonts w:ascii="Times New Roman" w:hAnsi="Times New Roman"/>
                <w:color w:val="000000"/>
                <w:lang w:val="lv-LV"/>
              </w:rPr>
              <w:t>08.08.2016.–09.08.2016.</w:t>
            </w:r>
          </w:p>
        </w:tc>
        <w:tc>
          <w:tcPr>
            <w:tcW w:w="3270" w:type="dxa"/>
            <w:gridSpan w:val="2"/>
            <w:shd w:val="clear" w:color="auto" w:fill="auto"/>
            <w:vAlign w:val="center"/>
          </w:tcPr>
          <w:p w:rsidR="00047901" w:rsidRPr="00EF6BAC" w:rsidRDefault="00047901" w:rsidP="00955221">
            <w:pPr>
              <w:autoSpaceDE w:val="0"/>
              <w:autoSpaceDN w:val="0"/>
              <w:adjustRightInd w:val="0"/>
              <w:spacing w:after="120" w:line="240" w:lineRule="auto"/>
              <w:rPr>
                <w:rFonts w:ascii="Times New Roman" w:hAnsi="Times New Roman"/>
                <w:color w:val="000000"/>
                <w:lang w:val="lv-LV"/>
              </w:rPr>
            </w:pPr>
            <w:r w:rsidRPr="00EF6BAC">
              <w:rPr>
                <w:rFonts w:ascii="Times New Roman" w:hAnsi="Times New Roman"/>
                <w:color w:val="000000"/>
                <w:lang w:val="lv-LV"/>
              </w:rPr>
              <w:t>Zemgales kompetenču centrs</w:t>
            </w:r>
          </w:p>
        </w:tc>
        <w:tc>
          <w:tcPr>
            <w:tcW w:w="2674" w:type="dxa"/>
            <w:shd w:val="clear" w:color="auto" w:fill="auto"/>
            <w:vAlign w:val="center"/>
          </w:tcPr>
          <w:p w:rsidR="00047901" w:rsidRPr="00EF6BAC" w:rsidRDefault="00047901" w:rsidP="00047901">
            <w:pPr>
              <w:autoSpaceDE w:val="0"/>
              <w:autoSpaceDN w:val="0"/>
              <w:adjustRightInd w:val="0"/>
              <w:spacing w:after="0"/>
              <w:jc w:val="center"/>
              <w:rPr>
                <w:rFonts w:ascii="Times New Roman" w:hAnsi="Times New Roman"/>
                <w:color w:val="000000"/>
                <w:lang w:val="lv-LV" w:eastAsia="lv-LV"/>
              </w:rPr>
            </w:pPr>
            <w:r w:rsidRPr="00EF6BAC">
              <w:rPr>
                <w:rFonts w:ascii="Times New Roman" w:hAnsi="Times New Roman"/>
                <w:color w:val="000000"/>
                <w:lang w:val="lv-LV" w:eastAsia="lv-LV"/>
              </w:rPr>
              <w:t>25</w:t>
            </w:r>
          </w:p>
        </w:tc>
      </w:tr>
      <w:tr w:rsidR="00047901" w:rsidRPr="00EF6BAC" w:rsidTr="00955221">
        <w:trPr>
          <w:trHeight w:val="241"/>
        </w:trPr>
        <w:tc>
          <w:tcPr>
            <w:tcW w:w="2501" w:type="dxa"/>
            <w:shd w:val="clear" w:color="auto" w:fill="auto"/>
            <w:vAlign w:val="center"/>
          </w:tcPr>
          <w:p w:rsidR="00047901" w:rsidRPr="00EF6BAC" w:rsidRDefault="00047901" w:rsidP="00047901">
            <w:pPr>
              <w:spacing w:after="0"/>
              <w:rPr>
                <w:rFonts w:ascii="Times New Roman" w:hAnsi="Times New Roman"/>
                <w:color w:val="000000"/>
                <w:lang w:val="lv-LV"/>
              </w:rPr>
            </w:pPr>
            <w:r w:rsidRPr="00EF6BAC">
              <w:rPr>
                <w:rFonts w:ascii="Times New Roman" w:hAnsi="Times New Roman"/>
                <w:color w:val="000000"/>
                <w:lang w:val="lv-LV"/>
              </w:rPr>
              <w:t>11.08.2016.–02.08.2016.</w:t>
            </w:r>
          </w:p>
        </w:tc>
        <w:tc>
          <w:tcPr>
            <w:tcW w:w="3270" w:type="dxa"/>
            <w:gridSpan w:val="2"/>
            <w:shd w:val="clear" w:color="auto" w:fill="auto"/>
            <w:vAlign w:val="center"/>
          </w:tcPr>
          <w:p w:rsidR="00047901" w:rsidRPr="00EF6BAC" w:rsidRDefault="00047901" w:rsidP="00955221">
            <w:pPr>
              <w:autoSpaceDE w:val="0"/>
              <w:autoSpaceDN w:val="0"/>
              <w:adjustRightInd w:val="0"/>
              <w:spacing w:after="120" w:line="240" w:lineRule="auto"/>
              <w:rPr>
                <w:rFonts w:ascii="Times New Roman" w:hAnsi="Times New Roman"/>
                <w:color w:val="000000"/>
                <w:lang w:val="lv-LV"/>
              </w:rPr>
            </w:pPr>
            <w:r w:rsidRPr="00EF6BAC">
              <w:rPr>
                <w:rFonts w:ascii="Times New Roman" w:hAnsi="Times New Roman"/>
                <w:color w:val="000000"/>
                <w:lang w:val="lv-LV"/>
              </w:rPr>
              <w:t>Vecumnieku vidusskola</w:t>
            </w:r>
          </w:p>
        </w:tc>
        <w:tc>
          <w:tcPr>
            <w:tcW w:w="2674" w:type="dxa"/>
            <w:shd w:val="clear" w:color="auto" w:fill="auto"/>
            <w:vAlign w:val="center"/>
          </w:tcPr>
          <w:p w:rsidR="00047901" w:rsidRPr="00EF6BAC" w:rsidRDefault="00047901" w:rsidP="00047901">
            <w:pPr>
              <w:autoSpaceDE w:val="0"/>
              <w:autoSpaceDN w:val="0"/>
              <w:adjustRightInd w:val="0"/>
              <w:spacing w:after="0"/>
              <w:jc w:val="center"/>
              <w:rPr>
                <w:rFonts w:ascii="Times New Roman" w:hAnsi="Times New Roman"/>
                <w:color w:val="000000"/>
                <w:lang w:val="lv-LV" w:eastAsia="lv-LV"/>
              </w:rPr>
            </w:pPr>
            <w:r w:rsidRPr="00EF6BAC">
              <w:rPr>
                <w:rFonts w:ascii="Times New Roman" w:hAnsi="Times New Roman"/>
                <w:color w:val="000000"/>
                <w:lang w:val="lv-LV" w:eastAsia="lv-LV"/>
              </w:rPr>
              <w:t>19</w:t>
            </w:r>
          </w:p>
        </w:tc>
      </w:tr>
      <w:tr w:rsidR="00047901" w:rsidRPr="00EF6BAC" w:rsidTr="00047901">
        <w:trPr>
          <w:trHeight w:val="241"/>
        </w:trPr>
        <w:tc>
          <w:tcPr>
            <w:tcW w:w="8445" w:type="dxa"/>
            <w:gridSpan w:val="4"/>
            <w:shd w:val="clear" w:color="auto" w:fill="CCC0D9"/>
          </w:tcPr>
          <w:p w:rsidR="00047901" w:rsidRPr="00EF6BAC" w:rsidRDefault="00047901" w:rsidP="00955221">
            <w:pPr>
              <w:autoSpaceDE w:val="0"/>
              <w:autoSpaceDN w:val="0"/>
              <w:adjustRightInd w:val="0"/>
              <w:spacing w:after="120" w:line="240" w:lineRule="auto"/>
              <w:rPr>
                <w:rFonts w:ascii="Times New Roman" w:hAnsi="Times New Roman"/>
                <w:b/>
                <w:bCs/>
                <w:color w:val="000000"/>
                <w:lang w:val="lv-LV" w:eastAsia="lv-LV"/>
              </w:rPr>
            </w:pPr>
            <w:r w:rsidRPr="00EF6BAC">
              <w:rPr>
                <w:rFonts w:ascii="Times New Roman" w:hAnsi="Times New Roman"/>
                <w:b/>
                <w:color w:val="000000"/>
                <w:lang w:val="lv-LV"/>
              </w:rPr>
              <w:t>Skolēnu sasniegumu vērtēšana latviešu valodas un literatūras stundās</w:t>
            </w:r>
            <w:r w:rsidRPr="00EF6BAC">
              <w:rPr>
                <w:rFonts w:ascii="Times New Roman" w:hAnsi="Times New Roman"/>
                <w:color w:val="000000"/>
                <w:lang w:val="lv-LV"/>
              </w:rPr>
              <w:t xml:space="preserve"> (12 stundas)</w:t>
            </w:r>
          </w:p>
        </w:tc>
      </w:tr>
      <w:tr w:rsidR="00047901" w:rsidRPr="00EF6BAC" w:rsidTr="00955221">
        <w:trPr>
          <w:trHeight w:val="241"/>
        </w:trPr>
        <w:tc>
          <w:tcPr>
            <w:tcW w:w="2501" w:type="dxa"/>
            <w:shd w:val="clear" w:color="auto" w:fill="auto"/>
            <w:vAlign w:val="center"/>
          </w:tcPr>
          <w:p w:rsidR="00047901" w:rsidRPr="00EF6BAC" w:rsidRDefault="00047901" w:rsidP="00047901">
            <w:pPr>
              <w:spacing w:after="0"/>
              <w:rPr>
                <w:rFonts w:ascii="Times New Roman" w:hAnsi="Times New Roman"/>
                <w:color w:val="000000"/>
                <w:lang w:val="lv-LV"/>
              </w:rPr>
            </w:pPr>
            <w:r w:rsidRPr="00EF6BAC">
              <w:rPr>
                <w:rFonts w:ascii="Times New Roman" w:hAnsi="Times New Roman"/>
                <w:color w:val="000000"/>
                <w:lang w:val="lv-LV"/>
              </w:rPr>
              <w:t>09.08.2016.–10.08.2016</w:t>
            </w:r>
            <w:r w:rsidRPr="00EF6BAC">
              <w:rPr>
                <w:rFonts w:ascii="Times New Roman" w:hAnsi="Times New Roman"/>
                <w:color w:val="000000"/>
                <w:lang w:val="lv-LV"/>
              </w:rPr>
              <w:tab/>
              <w:t>.</w:t>
            </w:r>
          </w:p>
        </w:tc>
        <w:tc>
          <w:tcPr>
            <w:tcW w:w="3270" w:type="dxa"/>
            <w:gridSpan w:val="2"/>
            <w:shd w:val="clear" w:color="auto" w:fill="auto"/>
            <w:vAlign w:val="center"/>
          </w:tcPr>
          <w:p w:rsidR="00047901" w:rsidRPr="00EF6BAC" w:rsidRDefault="00047901" w:rsidP="00955221">
            <w:pPr>
              <w:autoSpaceDE w:val="0"/>
              <w:autoSpaceDN w:val="0"/>
              <w:adjustRightInd w:val="0"/>
              <w:spacing w:after="120" w:line="240" w:lineRule="auto"/>
              <w:rPr>
                <w:rFonts w:ascii="Times New Roman" w:hAnsi="Times New Roman"/>
                <w:color w:val="000000"/>
                <w:lang w:val="lv-LV"/>
              </w:rPr>
            </w:pPr>
            <w:r w:rsidRPr="00EF6BAC">
              <w:rPr>
                <w:rFonts w:ascii="Times New Roman" w:hAnsi="Times New Roman"/>
                <w:color w:val="000000"/>
                <w:lang w:val="lv-LV"/>
              </w:rPr>
              <w:t>Rīgas 15. vidusskola</w:t>
            </w:r>
          </w:p>
        </w:tc>
        <w:tc>
          <w:tcPr>
            <w:tcW w:w="2674" w:type="dxa"/>
            <w:shd w:val="clear" w:color="auto" w:fill="auto"/>
            <w:vAlign w:val="center"/>
          </w:tcPr>
          <w:p w:rsidR="00047901" w:rsidRPr="00EF6BAC" w:rsidRDefault="00047901" w:rsidP="00047901">
            <w:pPr>
              <w:autoSpaceDE w:val="0"/>
              <w:autoSpaceDN w:val="0"/>
              <w:adjustRightInd w:val="0"/>
              <w:spacing w:after="0"/>
              <w:jc w:val="center"/>
              <w:rPr>
                <w:rFonts w:ascii="Times New Roman" w:hAnsi="Times New Roman"/>
                <w:color w:val="000000"/>
                <w:lang w:val="lv-LV" w:eastAsia="lv-LV"/>
              </w:rPr>
            </w:pPr>
            <w:r w:rsidRPr="00EF6BAC">
              <w:rPr>
                <w:rFonts w:ascii="Times New Roman" w:hAnsi="Times New Roman"/>
                <w:color w:val="000000"/>
                <w:lang w:val="lv-LV" w:eastAsia="lv-LV"/>
              </w:rPr>
              <w:t>21</w:t>
            </w:r>
          </w:p>
        </w:tc>
      </w:tr>
      <w:tr w:rsidR="00047901" w:rsidRPr="00EF6BAC" w:rsidTr="00955221">
        <w:trPr>
          <w:trHeight w:val="241"/>
        </w:trPr>
        <w:tc>
          <w:tcPr>
            <w:tcW w:w="2501" w:type="dxa"/>
            <w:shd w:val="clear" w:color="auto" w:fill="auto"/>
            <w:vAlign w:val="center"/>
          </w:tcPr>
          <w:p w:rsidR="00047901" w:rsidRPr="00EF6BAC" w:rsidRDefault="00047901" w:rsidP="00047901">
            <w:pPr>
              <w:spacing w:after="0"/>
              <w:rPr>
                <w:rFonts w:ascii="Times New Roman" w:hAnsi="Times New Roman"/>
                <w:color w:val="000000"/>
                <w:lang w:val="lv-LV"/>
              </w:rPr>
            </w:pPr>
            <w:r w:rsidRPr="00EF6BAC">
              <w:rPr>
                <w:rFonts w:ascii="Times New Roman" w:hAnsi="Times New Roman"/>
                <w:color w:val="000000"/>
                <w:lang w:val="lv-LV"/>
              </w:rPr>
              <w:t>11.08.2016.–12.08.2016.</w:t>
            </w:r>
          </w:p>
        </w:tc>
        <w:tc>
          <w:tcPr>
            <w:tcW w:w="3270" w:type="dxa"/>
            <w:gridSpan w:val="2"/>
            <w:shd w:val="clear" w:color="auto" w:fill="auto"/>
            <w:vAlign w:val="center"/>
          </w:tcPr>
          <w:p w:rsidR="00047901" w:rsidRPr="00EF6BAC" w:rsidRDefault="00047901" w:rsidP="00955221">
            <w:pPr>
              <w:autoSpaceDE w:val="0"/>
              <w:autoSpaceDN w:val="0"/>
              <w:adjustRightInd w:val="0"/>
              <w:spacing w:after="120" w:line="240" w:lineRule="auto"/>
              <w:rPr>
                <w:rFonts w:ascii="Times New Roman" w:hAnsi="Times New Roman"/>
                <w:color w:val="000000"/>
                <w:lang w:val="lv-LV"/>
              </w:rPr>
            </w:pPr>
            <w:r w:rsidRPr="00EF6BAC">
              <w:rPr>
                <w:rFonts w:ascii="Times New Roman" w:hAnsi="Times New Roman"/>
                <w:color w:val="000000"/>
                <w:lang w:val="lv-LV"/>
              </w:rPr>
              <w:t>Latviešu valodas aģentūra</w:t>
            </w:r>
          </w:p>
        </w:tc>
        <w:tc>
          <w:tcPr>
            <w:tcW w:w="2674" w:type="dxa"/>
            <w:shd w:val="clear" w:color="auto" w:fill="auto"/>
            <w:vAlign w:val="center"/>
          </w:tcPr>
          <w:p w:rsidR="00047901" w:rsidRPr="00EF6BAC" w:rsidRDefault="00047901" w:rsidP="00047901">
            <w:pPr>
              <w:autoSpaceDE w:val="0"/>
              <w:autoSpaceDN w:val="0"/>
              <w:adjustRightInd w:val="0"/>
              <w:spacing w:after="0"/>
              <w:jc w:val="center"/>
              <w:rPr>
                <w:rFonts w:ascii="Times New Roman" w:hAnsi="Times New Roman"/>
                <w:color w:val="000000"/>
                <w:lang w:val="lv-LV" w:eastAsia="lv-LV"/>
              </w:rPr>
            </w:pPr>
            <w:r w:rsidRPr="00EF6BAC">
              <w:rPr>
                <w:rFonts w:ascii="Times New Roman" w:hAnsi="Times New Roman"/>
                <w:color w:val="000000"/>
                <w:lang w:val="lv-LV" w:eastAsia="lv-LV"/>
              </w:rPr>
              <w:t>19</w:t>
            </w:r>
          </w:p>
        </w:tc>
      </w:tr>
      <w:tr w:rsidR="00047901" w:rsidRPr="00EF6BAC" w:rsidTr="00047901">
        <w:trPr>
          <w:trHeight w:val="241"/>
        </w:trPr>
        <w:tc>
          <w:tcPr>
            <w:tcW w:w="8445" w:type="dxa"/>
            <w:gridSpan w:val="4"/>
            <w:shd w:val="clear" w:color="auto" w:fill="CCC0D9"/>
          </w:tcPr>
          <w:p w:rsidR="00047901" w:rsidRPr="00EF6BAC" w:rsidRDefault="00047901" w:rsidP="00955221">
            <w:pPr>
              <w:autoSpaceDE w:val="0"/>
              <w:autoSpaceDN w:val="0"/>
              <w:adjustRightInd w:val="0"/>
              <w:spacing w:after="120" w:line="240" w:lineRule="auto"/>
              <w:rPr>
                <w:rFonts w:ascii="Times New Roman" w:hAnsi="Times New Roman"/>
                <w:b/>
                <w:bCs/>
                <w:color w:val="000000"/>
                <w:lang w:val="lv-LV" w:eastAsia="lv-LV"/>
              </w:rPr>
            </w:pPr>
            <w:r w:rsidRPr="00EF6BAC">
              <w:rPr>
                <w:rFonts w:ascii="Times New Roman" w:hAnsi="Times New Roman"/>
                <w:b/>
                <w:bCs/>
                <w:color w:val="000000"/>
                <w:lang w:val="lv-LV" w:eastAsia="lv-LV"/>
              </w:rPr>
              <w:t xml:space="preserve">Skolēnu sasniegumu vērtēšana un pārbaudes darbu veidošana </w:t>
            </w:r>
            <w:r w:rsidRPr="00EF6BAC">
              <w:rPr>
                <w:rFonts w:ascii="Times New Roman" w:hAnsi="Times New Roman"/>
                <w:bCs/>
                <w:color w:val="000000"/>
                <w:lang w:val="lv-LV" w:eastAsia="lv-LV"/>
              </w:rPr>
              <w:t>(12 stundas)</w:t>
            </w:r>
          </w:p>
        </w:tc>
      </w:tr>
      <w:tr w:rsidR="00047901" w:rsidRPr="00EF6BAC" w:rsidTr="00955221">
        <w:trPr>
          <w:trHeight w:val="241"/>
        </w:trPr>
        <w:tc>
          <w:tcPr>
            <w:tcW w:w="2501" w:type="dxa"/>
            <w:shd w:val="clear" w:color="auto" w:fill="auto"/>
            <w:vAlign w:val="center"/>
          </w:tcPr>
          <w:p w:rsidR="00047901" w:rsidRPr="00EF6BAC" w:rsidRDefault="00047901" w:rsidP="00047901">
            <w:pPr>
              <w:spacing w:after="0"/>
              <w:rPr>
                <w:rFonts w:ascii="Times New Roman" w:hAnsi="Times New Roman"/>
                <w:color w:val="000000"/>
                <w:lang w:val="lv-LV"/>
              </w:rPr>
            </w:pPr>
            <w:r w:rsidRPr="00EF6BAC">
              <w:rPr>
                <w:rFonts w:ascii="Times New Roman" w:hAnsi="Times New Roman"/>
                <w:color w:val="000000"/>
                <w:lang w:val="lv-LV"/>
              </w:rPr>
              <w:t>18.08.2016.–19.08.2016.</w:t>
            </w:r>
          </w:p>
        </w:tc>
        <w:tc>
          <w:tcPr>
            <w:tcW w:w="3270" w:type="dxa"/>
            <w:gridSpan w:val="2"/>
            <w:shd w:val="clear" w:color="auto" w:fill="auto"/>
            <w:vAlign w:val="center"/>
          </w:tcPr>
          <w:p w:rsidR="00047901" w:rsidRPr="00EF6BAC" w:rsidRDefault="00047901" w:rsidP="00955221">
            <w:pPr>
              <w:autoSpaceDE w:val="0"/>
              <w:autoSpaceDN w:val="0"/>
              <w:adjustRightInd w:val="0"/>
              <w:spacing w:after="120" w:line="240" w:lineRule="auto"/>
              <w:rPr>
                <w:rFonts w:ascii="Times New Roman" w:hAnsi="Times New Roman"/>
                <w:color w:val="000000"/>
                <w:lang w:val="lv-LV"/>
              </w:rPr>
            </w:pPr>
            <w:r w:rsidRPr="00EF6BAC">
              <w:rPr>
                <w:rFonts w:ascii="Times New Roman" w:hAnsi="Times New Roman"/>
                <w:color w:val="000000"/>
                <w:lang w:val="lv-LV"/>
              </w:rPr>
              <w:t>Salaspils 1. vidusskola</w:t>
            </w:r>
          </w:p>
        </w:tc>
        <w:tc>
          <w:tcPr>
            <w:tcW w:w="2674" w:type="dxa"/>
            <w:shd w:val="clear" w:color="auto" w:fill="auto"/>
            <w:vAlign w:val="center"/>
          </w:tcPr>
          <w:p w:rsidR="00047901" w:rsidRPr="00EF6BAC" w:rsidRDefault="00047901" w:rsidP="00047901">
            <w:pPr>
              <w:autoSpaceDE w:val="0"/>
              <w:autoSpaceDN w:val="0"/>
              <w:adjustRightInd w:val="0"/>
              <w:spacing w:after="0"/>
              <w:jc w:val="center"/>
              <w:rPr>
                <w:rFonts w:ascii="Times New Roman" w:hAnsi="Times New Roman"/>
                <w:color w:val="000000"/>
                <w:lang w:val="lv-LV" w:eastAsia="lv-LV"/>
              </w:rPr>
            </w:pPr>
            <w:r w:rsidRPr="00EF6BAC">
              <w:rPr>
                <w:rFonts w:ascii="Times New Roman" w:hAnsi="Times New Roman"/>
                <w:color w:val="000000"/>
                <w:lang w:val="lv-LV" w:eastAsia="lv-LV"/>
              </w:rPr>
              <w:t>26</w:t>
            </w:r>
          </w:p>
        </w:tc>
      </w:tr>
      <w:tr w:rsidR="00047901" w:rsidRPr="00EF6BAC" w:rsidTr="00955221">
        <w:trPr>
          <w:trHeight w:val="241"/>
        </w:trPr>
        <w:tc>
          <w:tcPr>
            <w:tcW w:w="2501" w:type="dxa"/>
            <w:shd w:val="clear" w:color="auto" w:fill="auto"/>
            <w:vAlign w:val="center"/>
          </w:tcPr>
          <w:p w:rsidR="00047901" w:rsidRPr="00EF6BAC" w:rsidRDefault="00047901" w:rsidP="00047901">
            <w:pPr>
              <w:spacing w:after="0"/>
              <w:rPr>
                <w:rFonts w:ascii="Times New Roman" w:hAnsi="Times New Roman"/>
                <w:color w:val="000000"/>
                <w:lang w:val="lv-LV"/>
              </w:rPr>
            </w:pPr>
            <w:r w:rsidRPr="00EF6BAC">
              <w:rPr>
                <w:rFonts w:ascii="Times New Roman" w:hAnsi="Times New Roman"/>
                <w:color w:val="000000"/>
                <w:lang w:val="lv-LV"/>
              </w:rPr>
              <w:t>24.08.2016.–25.08.2016.</w:t>
            </w:r>
          </w:p>
        </w:tc>
        <w:tc>
          <w:tcPr>
            <w:tcW w:w="3270" w:type="dxa"/>
            <w:gridSpan w:val="2"/>
            <w:shd w:val="clear" w:color="auto" w:fill="auto"/>
            <w:vAlign w:val="center"/>
          </w:tcPr>
          <w:p w:rsidR="00047901" w:rsidRPr="00EF6BAC" w:rsidRDefault="00047901" w:rsidP="00955221">
            <w:pPr>
              <w:autoSpaceDE w:val="0"/>
              <w:autoSpaceDN w:val="0"/>
              <w:adjustRightInd w:val="0"/>
              <w:spacing w:after="120" w:line="240" w:lineRule="auto"/>
              <w:rPr>
                <w:rFonts w:ascii="Times New Roman" w:hAnsi="Times New Roman"/>
                <w:color w:val="000000"/>
                <w:lang w:val="lv-LV"/>
              </w:rPr>
            </w:pPr>
            <w:r w:rsidRPr="00EF6BAC">
              <w:rPr>
                <w:rFonts w:ascii="Times New Roman" w:hAnsi="Times New Roman"/>
                <w:color w:val="000000"/>
                <w:lang w:val="lv-LV"/>
              </w:rPr>
              <w:t xml:space="preserve">Jūrmalas sākumskolā </w:t>
            </w:r>
            <w:r w:rsidR="006F491C" w:rsidRPr="00EF6BAC">
              <w:rPr>
                <w:rFonts w:ascii="Times New Roman" w:hAnsi="Times New Roman"/>
                <w:bCs/>
                <w:lang w:val="lv-LV"/>
              </w:rPr>
              <w:t>„</w:t>
            </w:r>
            <w:r w:rsidRPr="00EF6BAC">
              <w:rPr>
                <w:rFonts w:ascii="Times New Roman" w:hAnsi="Times New Roman"/>
                <w:color w:val="000000"/>
                <w:lang w:val="lv-LV"/>
              </w:rPr>
              <w:t>Atvase</w:t>
            </w:r>
            <w:r w:rsidR="006F491C" w:rsidRPr="00EF6BAC">
              <w:rPr>
                <w:rFonts w:ascii="Times New Roman" w:hAnsi="Times New Roman"/>
                <w:color w:val="000000"/>
                <w:lang w:val="lv-LV"/>
              </w:rPr>
              <w:t>”</w:t>
            </w:r>
          </w:p>
        </w:tc>
        <w:tc>
          <w:tcPr>
            <w:tcW w:w="2674" w:type="dxa"/>
            <w:shd w:val="clear" w:color="auto" w:fill="auto"/>
            <w:vAlign w:val="center"/>
          </w:tcPr>
          <w:p w:rsidR="00047901" w:rsidRPr="00EF6BAC" w:rsidRDefault="00047901" w:rsidP="00047901">
            <w:pPr>
              <w:autoSpaceDE w:val="0"/>
              <w:autoSpaceDN w:val="0"/>
              <w:adjustRightInd w:val="0"/>
              <w:spacing w:after="0"/>
              <w:jc w:val="center"/>
              <w:rPr>
                <w:rFonts w:ascii="Times New Roman" w:hAnsi="Times New Roman"/>
                <w:color w:val="000000"/>
                <w:lang w:val="lv-LV" w:eastAsia="lv-LV"/>
              </w:rPr>
            </w:pPr>
            <w:r w:rsidRPr="00EF6BAC">
              <w:rPr>
                <w:rFonts w:ascii="Times New Roman" w:hAnsi="Times New Roman"/>
                <w:color w:val="000000"/>
                <w:lang w:val="lv-LV" w:eastAsia="lv-LV"/>
              </w:rPr>
              <w:t>21</w:t>
            </w:r>
          </w:p>
        </w:tc>
      </w:tr>
      <w:tr w:rsidR="00047901" w:rsidRPr="00EF6BAC" w:rsidTr="00955221">
        <w:trPr>
          <w:trHeight w:val="246"/>
        </w:trPr>
        <w:tc>
          <w:tcPr>
            <w:tcW w:w="2501" w:type="dxa"/>
            <w:shd w:val="clear" w:color="auto" w:fill="auto"/>
            <w:vAlign w:val="center"/>
          </w:tcPr>
          <w:p w:rsidR="00047901" w:rsidRPr="00EF6BAC" w:rsidRDefault="00047901" w:rsidP="00047901">
            <w:pPr>
              <w:spacing w:after="0"/>
              <w:rPr>
                <w:rFonts w:ascii="Times New Roman" w:hAnsi="Times New Roman"/>
                <w:color w:val="000000"/>
                <w:lang w:val="lv-LV"/>
              </w:rPr>
            </w:pPr>
            <w:r w:rsidRPr="00EF6BAC">
              <w:rPr>
                <w:rFonts w:ascii="Times New Roman" w:hAnsi="Times New Roman"/>
                <w:color w:val="000000"/>
                <w:lang w:val="lv-LV"/>
              </w:rPr>
              <w:t>07.10.2016.–08.10.2016.</w:t>
            </w:r>
          </w:p>
        </w:tc>
        <w:tc>
          <w:tcPr>
            <w:tcW w:w="3270" w:type="dxa"/>
            <w:gridSpan w:val="2"/>
            <w:shd w:val="clear" w:color="auto" w:fill="auto"/>
            <w:vAlign w:val="center"/>
          </w:tcPr>
          <w:p w:rsidR="00047901" w:rsidRPr="00EF6BAC" w:rsidRDefault="00047901" w:rsidP="00955221">
            <w:pPr>
              <w:autoSpaceDE w:val="0"/>
              <w:autoSpaceDN w:val="0"/>
              <w:adjustRightInd w:val="0"/>
              <w:spacing w:after="120" w:line="240" w:lineRule="auto"/>
              <w:rPr>
                <w:rFonts w:ascii="Times New Roman" w:hAnsi="Times New Roman"/>
                <w:color w:val="000000"/>
                <w:lang w:val="lv-LV"/>
              </w:rPr>
            </w:pPr>
            <w:r w:rsidRPr="00EF6BAC">
              <w:rPr>
                <w:rFonts w:ascii="Times New Roman" w:hAnsi="Times New Roman"/>
                <w:color w:val="000000"/>
                <w:lang w:val="lv-LV"/>
              </w:rPr>
              <w:t>Zemgales vidusskola</w:t>
            </w:r>
          </w:p>
        </w:tc>
        <w:tc>
          <w:tcPr>
            <w:tcW w:w="2674" w:type="dxa"/>
            <w:shd w:val="clear" w:color="auto" w:fill="auto"/>
            <w:vAlign w:val="center"/>
          </w:tcPr>
          <w:p w:rsidR="00047901" w:rsidRPr="00EF6BAC" w:rsidRDefault="00047901" w:rsidP="00047901">
            <w:pPr>
              <w:autoSpaceDE w:val="0"/>
              <w:autoSpaceDN w:val="0"/>
              <w:adjustRightInd w:val="0"/>
              <w:spacing w:after="0"/>
              <w:jc w:val="center"/>
              <w:rPr>
                <w:rFonts w:ascii="Times New Roman" w:hAnsi="Times New Roman"/>
                <w:color w:val="000000"/>
                <w:lang w:val="lv-LV" w:eastAsia="lv-LV"/>
              </w:rPr>
            </w:pPr>
            <w:r w:rsidRPr="00EF6BAC">
              <w:rPr>
                <w:rFonts w:ascii="Times New Roman" w:hAnsi="Times New Roman"/>
                <w:color w:val="000000"/>
                <w:lang w:val="lv-LV" w:eastAsia="lv-LV"/>
              </w:rPr>
              <w:t>22</w:t>
            </w:r>
          </w:p>
        </w:tc>
      </w:tr>
      <w:tr w:rsidR="00047901" w:rsidRPr="00EF6BAC" w:rsidTr="00955221">
        <w:trPr>
          <w:trHeight w:val="246"/>
        </w:trPr>
        <w:tc>
          <w:tcPr>
            <w:tcW w:w="2501" w:type="dxa"/>
            <w:shd w:val="clear" w:color="auto" w:fill="auto"/>
            <w:vAlign w:val="center"/>
          </w:tcPr>
          <w:p w:rsidR="00047901" w:rsidRPr="00EF6BAC" w:rsidRDefault="00047901" w:rsidP="00047901">
            <w:pPr>
              <w:spacing w:after="0"/>
              <w:rPr>
                <w:rFonts w:ascii="Times New Roman" w:hAnsi="Times New Roman"/>
                <w:color w:val="000000"/>
                <w:lang w:val="lv-LV"/>
              </w:rPr>
            </w:pPr>
            <w:r w:rsidRPr="00EF6BAC">
              <w:rPr>
                <w:rFonts w:ascii="Times New Roman" w:hAnsi="Times New Roman"/>
                <w:color w:val="000000"/>
                <w:lang w:val="lv-LV"/>
              </w:rPr>
              <w:t>25.10.2016.–27.10.2016.</w:t>
            </w:r>
          </w:p>
        </w:tc>
        <w:tc>
          <w:tcPr>
            <w:tcW w:w="3270" w:type="dxa"/>
            <w:gridSpan w:val="2"/>
            <w:shd w:val="clear" w:color="auto" w:fill="auto"/>
            <w:vAlign w:val="center"/>
          </w:tcPr>
          <w:p w:rsidR="00047901" w:rsidRPr="00EF6BAC" w:rsidRDefault="00047901" w:rsidP="00955221">
            <w:pPr>
              <w:autoSpaceDE w:val="0"/>
              <w:autoSpaceDN w:val="0"/>
              <w:adjustRightInd w:val="0"/>
              <w:spacing w:after="120" w:line="240" w:lineRule="auto"/>
              <w:rPr>
                <w:rFonts w:ascii="Times New Roman" w:hAnsi="Times New Roman"/>
                <w:color w:val="000000"/>
                <w:lang w:val="lv-LV"/>
              </w:rPr>
            </w:pPr>
            <w:r w:rsidRPr="00EF6BAC">
              <w:rPr>
                <w:rFonts w:ascii="Times New Roman" w:hAnsi="Times New Roman"/>
                <w:color w:val="000000"/>
                <w:lang w:val="lv-LV"/>
              </w:rPr>
              <w:t>Rīgas vakara ģimnāzija</w:t>
            </w:r>
          </w:p>
        </w:tc>
        <w:tc>
          <w:tcPr>
            <w:tcW w:w="2674" w:type="dxa"/>
            <w:shd w:val="clear" w:color="auto" w:fill="auto"/>
            <w:vAlign w:val="center"/>
          </w:tcPr>
          <w:p w:rsidR="00047901" w:rsidRPr="00EF6BAC" w:rsidRDefault="00047901" w:rsidP="00047901">
            <w:pPr>
              <w:autoSpaceDE w:val="0"/>
              <w:autoSpaceDN w:val="0"/>
              <w:adjustRightInd w:val="0"/>
              <w:spacing w:after="0"/>
              <w:jc w:val="center"/>
              <w:rPr>
                <w:rFonts w:ascii="Times New Roman" w:hAnsi="Times New Roman"/>
                <w:color w:val="000000"/>
                <w:lang w:val="lv-LV" w:eastAsia="lv-LV"/>
              </w:rPr>
            </w:pPr>
            <w:r w:rsidRPr="00EF6BAC">
              <w:rPr>
                <w:rFonts w:ascii="Times New Roman" w:hAnsi="Times New Roman"/>
                <w:color w:val="000000"/>
                <w:lang w:val="lv-LV" w:eastAsia="lv-LV"/>
              </w:rPr>
              <w:t>35</w:t>
            </w:r>
          </w:p>
        </w:tc>
      </w:tr>
      <w:tr w:rsidR="00047901" w:rsidRPr="00EF6BAC" w:rsidTr="00955221">
        <w:trPr>
          <w:trHeight w:val="246"/>
        </w:trPr>
        <w:tc>
          <w:tcPr>
            <w:tcW w:w="2501" w:type="dxa"/>
            <w:shd w:val="clear" w:color="auto" w:fill="auto"/>
            <w:vAlign w:val="center"/>
          </w:tcPr>
          <w:p w:rsidR="00047901" w:rsidRPr="00EF6BAC" w:rsidRDefault="00047901" w:rsidP="00047901">
            <w:pPr>
              <w:spacing w:after="0"/>
              <w:rPr>
                <w:rFonts w:ascii="Times New Roman" w:hAnsi="Times New Roman"/>
                <w:color w:val="000000"/>
                <w:lang w:val="lv-LV"/>
              </w:rPr>
            </w:pPr>
            <w:r w:rsidRPr="00EF6BAC">
              <w:rPr>
                <w:rFonts w:ascii="Times New Roman" w:hAnsi="Times New Roman"/>
                <w:color w:val="000000"/>
                <w:lang w:val="lv-LV"/>
              </w:rPr>
              <w:t>25.10.2016.–27.10.2016.</w:t>
            </w:r>
          </w:p>
        </w:tc>
        <w:tc>
          <w:tcPr>
            <w:tcW w:w="3270" w:type="dxa"/>
            <w:gridSpan w:val="2"/>
            <w:shd w:val="clear" w:color="auto" w:fill="auto"/>
            <w:vAlign w:val="center"/>
          </w:tcPr>
          <w:p w:rsidR="00047901" w:rsidRPr="00EF6BAC" w:rsidRDefault="00047901" w:rsidP="00955221">
            <w:pPr>
              <w:autoSpaceDE w:val="0"/>
              <w:autoSpaceDN w:val="0"/>
              <w:adjustRightInd w:val="0"/>
              <w:spacing w:after="120" w:line="240" w:lineRule="auto"/>
              <w:rPr>
                <w:rFonts w:ascii="Times New Roman" w:hAnsi="Times New Roman"/>
                <w:color w:val="000000"/>
                <w:lang w:val="lv-LV"/>
              </w:rPr>
            </w:pPr>
            <w:r w:rsidRPr="00EF6BAC">
              <w:rPr>
                <w:rFonts w:ascii="Times New Roman" w:hAnsi="Times New Roman"/>
                <w:color w:val="000000"/>
                <w:lang w:val="lv-LV"/>
              </w:rPr>
              <w:t>Jūrmalas pilsētas Mežmalas vidusskola</w:t>
            </w:r>
          </w:p>
        </w:tc>
        <w:tc>
          <w:tcPr>
            <w:tcW w:w="2674" w:type="dxa"/>
            <w:shd w:val="clear" w:color="auto" w:fill="auto"/>
            <w:vAlign w:val="center"/>
          </w:tcPr>
          <w:p w:rsidR="00047901" w:rsidRPr="00EF6BAC" w:rsidRDefault="00047901" w:rsidP="00047901">
            <w:pPr>
              <w:autoSpaceDE w:val="0"/>
              <w:autoSpaceDN w:val="0"/>
              <w:adjustRightInd w:val="0"/>
              <w:spacing w:after="0"/>
              <w:jc w:val="center"/>
              <w:rPr>
                <w:rFonts w:ascii="Times New Roman" w:hAnsi="Times New Roman"/>
                <w:color w:val="000000"/>
                <w:lang w:val="lv-LV" w:eastAsia="lv-LV"/>
              </w:rPr>
            </w:pPr>
            <w:r w:rsidRPr="00EF6BAC">
              <w:rPr>
                <w:rFonts w:ascii="Times New Roman" w:hAnsi="Times New Roman"/>
                <w:color w:val="000000"/>
                <w:lang w:val="lv-LV" w:eastAsia="lv-LV"/>
              </w:rPr>
              <w:t>18</w:t>
            </w:r>
          </w:p>
        </w:tc>
      </w:tr>
      <w:tr w:rsidR="00047901" w:rsidRPr="00EF6BAC" w:rsidTr="00955221">
        <w:trPr>
          <w:trHeight w:val="246"/>
        </w:trPr>
        <w:tc>
          <w:tcPr>
            <w:tcW w:w="2501" w:type="dxa"/>
            <w:shd w:val="clear" w:color="auto" w:fill="auto"/>
            <w:vAlign w:val="center"/>
          </w:tcPr>
          <w:p w:rsidR="00047901" w:rsidRPr="00EF6BAC" w:rsidRDefault="00047901" w:rsidP="00047901">
            <w:pPr>
              <w:spacing w:after="0"/>
              <w:rPr>
                <w:rFonts w:ascii="Times New Roman" w:hAnsi="Times New Roman"/>
                <w:color w:val="000000"/>
                <w:lang w:val="lv-LV"/>
              </w:rPr>
            </w:pPr>
            <w:r w:rsidRPr="00EF6BAC">
              <w:rPr>
                <w:rFonts w:ascii="Times New Roman" w:hAnsi="Times New Roman"/>
                <w:color w:val="000000"/>
                <w:lang w:val="lv-LV"/>
              </w:rPr>
              <w:t>11.11.2016.–12.11.2016.</w:t>
            </w:r>
            <w:r w:rsidRPr="00EF6BAC">
              <w:rPr>
                <w:rFonts w:ascii="Times New Roman" w:hAnsi="Times New Roman"/>
                <w:color w:val="000000"/>
                <w:lang w:val="lv-LV"/>
              </w:rPr>
              <w:tab/>
            </w:r>
          </w:p>
        </w:tc>
        <w:tc>
          <w:tcPr>
            <w:tcW w:w="3270" w:type="dxa"/>
            <w:gridSpan w:val="2"/>
            <w:shd w:val="clear" w:color="auto" w:fill="auto"/>
            <w:vAlign w:val="center"/>
          </w:tcPr>
          <w:p w:rsidR="00047901" w:rsidRPr="00EF6BAC" w:rsidRDefault="00047901" w:rsidP="00955221">
            <w:pPr>
              <w:autoSpaceDE w:val="0"/>
              <w:autoSpaceDN w:val="0"/>
              <w:adjustRightInd w:val="0"/>
              <w:spacing w:after="120" w:line="240" w:lineRule="auto"/>
              <w:rPr>
                <w:rFonts w:ascii="Times New Roman" w:hAnsi="Times New Roman"/>
                <w:color w:val="000000"/>
                <w:lang w:val="lv-LV"/>
              </w:rPr>
            </w:pPr>
            <w:r w:rsidRPr="00EF6BAC">
              <w:rPr>
                <w:rFonts w:ascii="Times New Roman" w:hAnsi="Times New Roman"/>
                <w:color w:val="000000"/>
                <w:lang w:val="lv-LV"/>
              </w:rPr>
              <w:t>Daugavpils pilsētas Izglītības pārvalde</w:t>
            </w:r>
          </w:p>
        </w:tc>
        <w:tc>
          <w:tcPr>
            <w:tcW w:w="2674" w:type="dxa"/>
            <w:shd w:val="clear" w:color="auto" w:fill="auto"/>
            <w:vAlign w:val="center"/>
          </w:tcPr>
          <w:p w:rsidR="00047901" w:rsidRPr="00EF6BAC" w:rsidRDefault="00047901" w:rsidP="00047901">
            <w:pPr>
              <w:autoSpaceDE w:val="0"/>
              <w:autoSpaceDN w:val="0"/>
              <w:adjustRightInd w:val="0"/>
              <w:spacing w:after="0"/>
              <w:jc w:val="center"/>
              <w:rPr>
                <w:rFonts w:ascii="Times New Roman" w:hAnsi="Times New Roman"/>
                <w:color w:val="000000"/>
                <w:lang w:val="lv-LV" w:eastAsia="lv-LV"/>
              </w:rPr>
            </w:pPr>
            <w:r w:rsidRPr="00EF6BAC">
              <w:rPr>
                <w:rFonts w:ascii="Times New Roman" w:hAnsi="Times New Roman"/>
                <w:color w:val="000000"/>
                <w:lang w:val="lv-LV" w:eastAsia="lv-LV"/>
              </w:rPr>
              <w:t>18</w:t>
            </w:r>
          </w:p>
        </w:tc>
      </w:tr>
      <w:tr w:rsidR="00047901" w:rsidRPr="00EF6BAC" w:rsidTr="00955221">
        <w:trPr>
          <w:trHeight w:val="246"/>
        </w:trPr>
        <w:tc>
          <w:tcPr>
            <w:tcW w:w="2501" w:type="dxa"/>
            <w:shd w:val="clear" w:color="auto" w:fill="auto"/>
            <w:vAlign w:val="center"/>
          </w:tcPr>
          <w:p w:rsidR="00047901" w:rsidRPr="00EF6BAC" w:rsidRDefault="00047901" w:rsidP="00047901">
            <w:pPr>
              <w:spacing w:after="0"/>
              <w:rPr>
                <w:rFonts w:ascii="Times New Roman" w:hAnsi="Times New Roman"/>
                <w:color w:val="000000"/>
                <w:lang w:val="lv-LV"/>
              </w:rPr>
            </w:pPr>
            <w:r w:rsidRPr="00EF6BAC">
              <w:rPr>
                <w:rFonts w:ascii="Times New Roman" w:hAnsi="Times New Roman"/>
                <w:color w:val="000000"/>
                <w:lang w:val="lv-LV"/>
              </w:rPr>
              <w:t>25.11.2016.–26.11.2016.</w:t>
            </w:r>
          </w:p>
        </w:tc>
        <w:tc>
          <w:tcPr>
            <w:tcW w:w="3270" w:type="dxa"/>
            <w:gridSpan w:val="2"/>
            <w:shd w:val="clear" w:color="auto" w:fill="auto"/>
            <w:vAlign w:val="center"/>
          </w:tcPr>
          <w:p w:rsidR="00047901" w:rsidRPr="00EF6BAC" w:rsidRDefault="00047901" w:rsidP="00955221">
            <w:pPr>
              <w:autoSpaceDE w:val="0"/>
              <w:autoSpaceDN w:val="0"/>
              <w:adjustRightInd w:val="0"/>
              <w:spacing w:after="120" w:line="240" w:lineRule="auto"/>
              <w:rPr>
                <w:rFonts w:ascii="Times New Roman" w:hAnsi="Times New Roman"/>
                <w:color w:val="000000"/>
                <w:lang w:val="lv-LV"/>
              </w:rPr>
            </w:pPr>
            <w:r w:rsidRPr="00EF6BAC">
              <w:rPr>
                <w:rFonts w:ascii="Times New Roman" w:hAnsi="Times New Roman"/>
                <w:color w:val="000000"/>
                <w:lang w:val="lv-LV"/>
              </w:rPr>
              <w:t>Rīgas Herdera Grīziņkalna vidusskola</w:t>
            </w:r>
          </w:p>
        </w:tc>
        <w:tc>
          <w:tcPr>
            <w:tcW w:w="2674" w:type="dxa"/>
            <w:shd w:val="clear" w:color="auto" w:fill="auto"/>
            <w:vAlign w:val="center"/>
          </w:tcPr>
          <w:p w:rsidR="00047901" w:rsidRPr="00EF6BAC" w:rsidRDefault="00047901" w:rsidP="00047901">
            <w:pPr>
              <w:autoSpaceDE w:val="0"/>
              <w:autoSpaceDN w:val="0"/>
              <w:adjustRightInd w:val="0"/>
              <w:spacing w:after="0"/>
              <w:jc w:val="center"/>
              <w:rPr>
                <w:rFonts w:ascii="Times New Roman" w:hAnsi="Times New Roman"/>
                <w:color w:val="000000"/>
                <w:lang w:val="lv-LV" w:eastAsia="lv-LV"/>
              </w:rPr>
            </w:pPr>
            <w:r w:rsidRPr="00EF6BAC">
              <w:rPr>
                <w:rFonts w:ascii="Times New Roman" w:hAnsi="Times New Roman"/>
                <w:color w:val="000000"/>
                <w:lang w:val="lv-LV" w:eastAsia="lv-LV"/>
              </w:rPr>
              <w:t>24</w:t>
            </w:r>
          </w:p>
          <w:p w:rsidR="00047901" w:rsidRPr="00EF6BAC" w:rsidRDefault="00047901" w:rsidP="00047901">
            <w:pPr>
              <w:autoSpaceDE w:val="0"/>
              <w:autoSpaceDN w:val="0"/>
              <w:adjustRightInd w:val="0"/>
              <w:spacing w:after="0"/>
              <w:jc w:val="center"/>
              <w:rPr>
                <w:rFonts w:ascii="Times New Roman" w:hAnsi="Times New Roman"/>
                <w:color w:val="000000"/>
                <w:lang w:val="lv-LV" w:eastAsia="lv-LV"/>
              </w:rPr>
            </w:pPr>
          </w:p>
        </w:tc>
      </w:tr>
      <w:tr w:rsidR="00047901" w:rsidRPr="00EF6BAC" w:rsidTr="00955221">
        <w:trPr>
          <w:trHeight w:val="246"/>
        </w:trPr>
        <w:tc>
          <w:tcPr>
            <w:tcW w:w="2501" w:type="dxa"/>
            <w:shd w:val="clear" w:color="auto" w:fill="auto"/>
            <w:vAlign w:val="center"/>
          </w:tcPr>
          <w:p w:rsidR="00047901" w:rsidRPr="00EF6BAC" w:rsidRDefault="00047901" w:rsidP="00047901">
            <w:pPr>
              <w:spacing w:after="0"/>
              <w:rPr>
                <w:rFonts w:ascii="Times New Roman" w:hAnsi="Times New Roman"/>
                <w:color w:val="000000"/>
                <w:lang w:val="lv-LV"/>
              </w:rPr>
            </w:pPr>
            <w:r w:rsidRPr="00EF6BAC">
              <w:rPr>
                <w:rFonts w:ascii="Times New Roman" w:hAnsi="Times New Roman"/>
                <w:color w:val="000000"/>
                <w:lang w:val="lv-LV"/>
              </w:rPr>
              <w:t>10.12.2016.–17.12.2016.</w:t>
            </w:r>
          </w:p>
        </w:tc>
        <w:tc>
          <w:tcPr>
            <w:tcW w:w="3270" w:type="dxa"/>
            <w:gridSpan w:val="2"/>
            <w:shd w:val="clear" w:color="auto" w:fill="auto"/>
            <w:vAlign w:val="center"/>
          </w:tcPr>
          <w:p w:rsidR="00047901" w:rsidRPr="00EF6BAC" w:rsidRDefault="00047901" w:rsidP="00955221">
            <w:pPr>
              <w:autoSpaceDE w:val="0"/>
              <w:autoSpaceDN w:val="0"/>
              <w:adjustRightInd w:val="0"/>
              <w:spacing w:after="120" w:line="240" w:lineRule="auto"/>
              <w:rPr>
                <w:rFonts w:ascii="Times New Roman" w:hAnsi="Times New Roman"/>
                <w:color w:val="000000"/>
                <w:lang w:val="lv-LV"/>
              </w:rPr>
            </w:pPr>
            <w:r w:rsidRPr="00EF6BAC">
              <w:rPr>
                <w:rFonts w:ascii="Times New Roman" w:hAnsi="Times New Roman"/>
                <w:color w:val="000000"/>
                <w:lang w:val="lv-LV"/>
              </w:rPr>
              <w:t>Līvānu 1. vidusskola</w:t>
            </w:r>
          </w:p>
        </w:tc>
        <w:tc>
          <w:tcPr>
            <w:tcW w:w="2674" w:type="dxa"/>
            <w:shd w:val="clear" w:color="auto" w:fill="auto"/>
            <w:vAlign w:val="center"/>
          </w:tcPr>
          <w:p w:rsidR="00047901" w:rsidRPr="00EF6BAC" w:rsidRDefault="00047901" w:rsidP="00047901">
            <w:pPr>
              <w:autoSpaceDE w:val="0"/>
              <w:autoSpaceDN w:val="0"/>
              <w:adjustRightInd w:val="0"/>
              <w:spacing w:after="0"/>
              <w:jc w:val="center"/>
              <w:rPr>
                <w:rFonts w:ascii="Times New Roman" w:hAnsi="Times New Roman"/>
                <w:color w:val="000000"/>
                <w:lang w:val="lv-LV" w:eastAsia="lv-LV"/>
              </w:rPr>
            </w:pPr>
            <w:r w:rsidRPr="00EF6BAC">
              <w:rPr>
                <w:rFonts w:ascii="Times New Roman" w:hAnsi="Times New Roman"/>
                <w:color w:val="000000"/>
                <w:lang w:val="lv-LV" w:eastAsia="lv-LV"/>
              </w:rPr>
              <w:t>22</w:t>
            </w:r>
          </w:p>
        </w:tc>
      </w:tr>
      <w:tr w:rsidR="00047901" w:rsidRPr="00EF6BAC" w:rsidTr="00955221">
        <w:trPr>
          <w:trHeight w:val="246"/>
        </w:trPr>
        <w:tc>
          <w:tcPr>
            <w:tcW w:w="2501" w:type="dxa"/>
            <w:shd w:val="clear" w:color="auto" w:fill="auto"/>
            <w:vAlign w:val="center"/>
          </w:tcPr>
          <w:p w:rsidR="00047901" w:rsidRPr="00EF6BAC" w:rsidRDefault="00047901" w:rsidP="00047901">
            <w:pPr>
              <w:spacing w:after="0"/>
              <w:rPr>
                <w:rFonts w:ascii="Times New Roman" w:hAnsi="Times New Roman"/>
                <w:color w:val="000000"/>
                <w:lang w:val="lv-LV"/>
              </w:rPr>
            </w:pPr>
            <w:r w:rsidRPr="00EF6BAC">
              <w:rPr>
                <w:rFonts w:ascii="Times New Roman" w:hAnsi="Times New Roman"/>
                <w:color w:val="000000"/>
                <w:lang w:val="lv-LV"/>
              </w:rPr>
              <w:t>02.12.2016.–03.12.2016.</w:t>
            </w:r>
          </w:p>
        </w:tc>
        <w:tc>
          <w:tcPr>
            <w:tcW w:w="3270" w:type="dxa"/>
            <w:gridSpan w:val="2"/>
            <w:shd w:val="clear" w:color="auto" w:fill="auto"/>
            <w:vAlign w:val="center"/>
          </w:tcPr>
          <w:p w:rsidR="00047901" w:rsidRPr="00EF6BAC" w:rsidRDefault="00047901" w:rsidP="00955221">
            <w:pPr>
              <w:autoSpaceDE w:val="0"/>
              <w:autoSpaceDN w:val="0"/>
              <w:adjustRightInd w:val="0"/>
              <w:spacing w:after="120" w:line="240" w:lineRule="auto"/>
              <w:rPr>
                <w:rFonts w:ascii="Times New Roman" w:hAnsi="Times New Roman"/>
                <w:color w:val="000000"/>
                <w:lang w:val="lv-LV"/>
              </w:rPr>
            </w:pPr>
            <w:r w:rsidRPr="00EF6BAC">
              <w:rPr>
                <w:rFonts w:ascii="Times New Roman" w:hAnsi="Times New Roman"/>
                <w:color w:val="000000"/>
                <w:lang w:val="lv-LV"/>
              </w:rPr>
              <w:t>Viļķenes pamatskola</w:t>
            </w:r>
          </w:p>
        </w:tc>
        <w:tc>
          <w:tcPr>
            <w:tcW w:w="2674" w:type="dxa"/>
            <w:shd w:val="clear" w:color="auto" w:fill="auto"/>
            <w:vAlign w:val="center"/>
          </w:tcPr>
          <w:p w:rsidR="00047901" w:rsidRPr="00EF6BAC" w:rsidRDefault="00047901" w:rsidP="00047901">
            <w:pPr>
              <w:autoSpaceDE w:val="0"/>
              <w:autoSpaceDN w:val="0"/>
              <w:adjustRightInd w:val="0"/>
              <w:spacing w:after="0"/>
              <w:jc w:val="center"/>
              <w:rPr>
                <w:rFonts w:ascii="Times New Roman" w:hAnsi="Times New Roman"/>
                <w:color w:val="000000"/>
                <w:lang w:val="lv-LV" w:eastAsia="lv-LV"/>
              </w:rPr>
            </w:pPr>
            <w:r w:rsidRPr="00EF6BAC">
              <w:rPr>
                <w:rFonts w:ascii="Times New Roman" w:hAnsi="Times New Roman"/>
                <w:color w:val="000000"/>
                <w:lang w:val="lv-LV" w:eastAsia="lv-LV"/>
              </w:rPr>
              <w:t>28</w:t>
            </w:r>
          </w:p>
        </w:tc>
      </w:tr>
      <w:tr w:rsidR="00047901" w:rsidRPr="00EF6BAC" w:rsidTr="00955221">
        <w:trPr>
          <w:trHeight w:val="246"/>
        </w:trPr>
        <w:tc>
          <w:tcPr>
            <w:tcW w:w="2501" w:type="dxa"/>
            <w:shd w:val="clear" w:color="auto" w:fill="auto"/>
            <w:vAlign w:val="center"/>
          </w:tcPr>
          <w:p w:rsidR="00047901" w:rsidRPr="00EF6BAC" w:rsidRDefault="00047901" w:rsidP="00047901">
            <w:pPr>
              <w:spacing w:after="0"/>
              <w:rPr>
                <w:rFonts w:ascii="Times New Roman" w:hAnsi="Times New Roman"/>
                <w:color w:val="000000"/>
                <w:lang w:val="lv-LV"/>
              </w:rPr>
            </w:pPr>
            <w:r w:rsidRPr="00EF6BAC">
              <w:rPr>
                <w:rFonts w:ascii="Times New Roman" w:hAnsi="Times New Roman"/>
                <w:color w:val="000000"/>
                <w:lang w:val="lv-LV"/>
              </w:rPr>
              <w:t>28.12.2016.–29.12.2016.</w:t>
            </w:r>
          </w:p>
        </w:tc>
        <w:tc>
          <w:tcPr>
            <w:tcW w:w="3270" w:type="dxa"/>
            <w:gridSpan w:val="2"/>
            <w:shd w:val="clear" w:color="auto" w:fill="auto"/>
            <w:vAlign w:val="center"/>
          </w:tcPr>
          <w:p w:rsidR="00047901" w:rsidRPr="00EF6BAC" w:rsidRDefault="00047901" w:rsidP="00955221">
            <w:pPr>
              <w:autoSpaceDE w:val="0"/>
              <w:autoSpaceDN w:val="0"/>
              <w:adjustRightInd w:val="0"/>
              <w:spacing w:after="120" w:line="240" w:lineRule="auto"/>
              <w:rPr>
                <w:rFonts w:ascii="Times New Roman" w:hAnsi="Times New Roman"/>
                <w:color w:val="000000"/>
                <w:lang w:val="lv-LV"/>
              </w:rPr>
            </w:pPr>
            <w:r w:rsidRPr="00EF6BAC">
              <w:rPr>
                <w:rFonts w:ascii="Times New Roman" w:hAnsi="Times New Roman"/>
                <w:color w:val="000000"/>
                <w:lang w:val="lv-LV"/>
              </w:rPr>
              <w:t>Jūrmalas Jaundubultu vidusskola</w:t>
            </w:r>
          </w:p>
        </w:tc>
        <w:tc>
          <w:tcPr>
            <w:tcW w:w="2674" w:type="dxa"/>
            <w:shd w:val="clear" w:color="auto" w:fill="auto"/>
            <w:vAlign w:val="center"/>
          </w:tcPr>
          <w:p w:rsidR="00047901" w:rsidRPr="00EF6BAC" w:rsidRDefault="00047901" w:rsidP="00047901">
            <w:pPr>
              <w:autoSpaceDE w:val="0"/>
              <w:autoSpaceDN w:val="0"/>
              <w:adjustRightInd w:val="0"/>
              <w:spacing w:after="0"/>
              <w:jc w:val="center"/>
              <w:rPr>
                <w:rFonts w:ascii="Times New Roman" w:hAnsi="Times New Roman"/>
                <w:color w:val="000000"/>
                <w:lang w:val="lv-LV" w:eastAsia="lv-LV"/>
              </w:rPr>
            </w:pPr>
            <w:r w:rsidRPr="00EF6BAC">
              <w:rPr>
                <w:rFonts w:ascii="Times New Roman" w:hAnsi="Times New Roman"/>
                <w:color w:val="000000"/>
                <w:lang w:val="lv-LV" w:eastAsia="lv-LV"/>
              </w:rPr>
              <w:t>19</w:t>
            </w:r>
          </w:p>
        </w:tc>
      </w:tr>
      <w:tr w:rsidR="00047901" w:rsidRPr="00EF6BAC" w:rsidTr="00047901">
        <w:trPr>
          <w:trHeight w:val="241"/>
        </w:trPr>
        <w:tc>
          <w:tcPr>
            <w:tcW w:w="8445" w:type="dxa"/>
            <w:gridSpan w:val="4"/>
            <w:shd w:val="clear" w:color="auto" w:fill="CCC0D9"/>
          </w:tcPr>
          <w:p w:rsidR="00047901" w:rsidRPr="00EF6BAC" w:rsidRDefault="00047901" w:rsidP="00955221">
            <w:pPr>
              <w:autoSpaceDE w:val="0"/>
              <w:autoSpaceDN w:val="0"/>
              <w:adjustRightInd w:val="0"/>
              <w:spacing w:after="120" w:line="240" w:lineRule="auto"/>
              <w:rPr>
                <w:rFonts w:ascii="Times New Roman" w:hAnsi="Times New Roman"/>
                <w:b/>
                <w:bCs/>
                <w:color w:val="000000"/>
                <w:lang w:val="lv-LV" w:eastAsia="lv-LV"/>
              </w:rPr>
            </w:pPr>
            <w:r w:rsidRPr="00EF6BAC">
              <w:rPr>
                <w:rFonts w:ascii="Times New Roman" w:hAnsi="Times New Roman"/>
                <w:b/>
                <w:color w:val="000000"/>
                <w:lang w:val="lv-LV"/>
              </w:rPr>
              <w:t xml:space="preserve">Aspazija un Rainis skolu programmās </w:t>
            </w:r>
            <w:r w:rsidRPr="00EF6BAC">
              <w:rPr>
                <w:rFonts w:ascii="Times New Roman" w:hAnsi="Times New Roman"/>
                <w:color w:val="000000"/>
                <w:lang w:val="lv-LV"/>
              </w:rPr>
              <w:t xml:space="preserve">(12 stundas) </w:t>
            </w:r>
          </w:p>
        </w:tc>
      </w:tr>
      <w:tr w:rsidR="00047901" w:rsidRPr="00EF6BAC" w:rsidTr="00955221">
        <w:trPr>
          <w:trHeight w:val="241"/>
        </w:trPr>
        <w:tc>
          <w:tcPr>
            <w:tcW w:w="2501" w:type="dxa"/>
            <w:shd w:val="clear" w:color="auto" w:fill="auto"/>
            <w:vAlign w:val="center"/>
          </w:tcPr>
          <w:p w:rsidR="00047901" w:rsidRPr="00EF6BAC" w:rsidRDefault="00047901" w:rsidP="00047901">
            <w:pPr>
              <w:spacing w:after="0"/>
              <w:rPr>
                <w:rFonts w:ascii="Times New Roman" w:hAnsi="Times New Roman"/>
                <w:color w:val="000000"/>
                <w:lang w:val="lv-LV"/>
              </w:rPr>
            </w:pPr>
            <w:r w:rsidRPr="00EF6BAC">
              <w:rPr>
                <w:rFonts w:ascii="Times New Roman" w:hAnsi="Times New Roman"/>
                <w:color w:val="000000"/>
                <w:lang w:val="lv-LV"/>
              </w:rPr>
              <w:t>27.12.2016.–28.12.2016.</w:t>
            </w:r>
          </w:p>
        </w:tc>
        <w:tc>
          <w:tcPr>
            <w:tcW w:w="3270" w:type="dxa"/>
            <w:gridSpan w:val="2"/>
            <w:shd w:val="clear" w:color="auto" w:fill="auto"/>
            <w:vAlign w:val="center"/>
          </w:tcPr>
          <w:p w:rsidR="00047901" w:rsidRPr="00EF6BAC" w:rsidRDefault="00047901" w:rsidP="00955221">
            <w:pPr>
              <w:autoSpaceDE w:val="0"/>
              <w:autoSpaceDN w:val="0"/>
              <w:adjustRightInd w:val="0"/>
              <w:spacing w:after="120" w:line="240" w:lineRule="auto"/>
              <w:rPr>
                <w:rFonts w:ascii="Times New Roman" w:hAnsi="Times New Roman"/>
                <w:color w:val="000000"/>
                <w:lang w:val="lv-LV"/>
              </w:rPr>
            </w:pPr>
            <w:r w:rsidRPr="00EF6BAC">
              <w:rPr>
                <w:rFonts w:ascii="Times New Roman" w:hAnsi="Times New Roman"/>
                <w:color w:val="000000"/>
                <w:lang w:val="lv-LV"/>
              </w:rPr>
              <w:t>Saldus 1. vidusskola</w:t>
            </w:r>
          </w:p>
        </w:tc>
        <w:tc>
          <w:tcPr>
            <w:tcW w:w="2674" w:type="dxa"/>
            <w:shd w:val="clear" w:color="auto" w:fill="auto"/>
            <w:vAlign w:val="center"/>
          </w:tcPr>
          <w:p w:rsidR="00047901" w:rsidRPr="00EF6BAC" w:rsidRDefault="00047901" w:rsidP="00047901">
            <w:pPr>
              <w:autoSpaceDE w:val="0"/>
              <w:autoSpaceDN w:val="0"/>
              <w:adjustRightInd w:val="0"/>
              <w:spacing w:after="0"/>
              <w:jc w:val="center"/>
              <w:rPr>
                <w:rFonts w:ascii="Times New Roman" w:hAnsi="Times New Roman"/>
                <w:color w:val="000000"/>
                <w:lang w:val="lv-LV" w:eastAsia="lv-LV"/>
              </w:rPr>
            </w:pPr>
            <w:r w:rsidRPr="00EF6BAC">
              <w:rPr>
                <w:rFonts w:ascii="Times New Roman" w:hAnsi="Times New Roman"/>
                <w:color w:val="000000"/>
                <w:lang w:val="lv-LV" w:eastAsia="lv-LV"/>
              </w:rPr>
              <w:t>28</w:t>
            </w:r>
          </w:p>
        </w:tc>
      </w:tr>
      <w:tr w:rsidR="00047901" w:rsidRPr="00EF6BAC" w:rsidTr="00955221">
        <w:trPr>
          <w:trHeight w:val="241"/>
        </w:trPr>
        <w:tc>
          <w:tcPr>
            <w:tcW w:w="2501" w:type="dxa"/>
            <w:shd w:val="clear" w:color="auto" w:fill="auto"/>
            <w:vAlign w:val="center"/>
          </w:tcPr>
          <w:p w:rsidR="00047901" w:rsidRPr="00EF6BAC" w:rsidRDefault="00047901" w:rsidP="00047901">
            <w:pPr>
              <w:spacing w:after="0"/>
              <w:rPr>
                <w:rFonts w:ascii="Times New Roman" w:hAnsi="Times New Roman"/>
                <w:color w:val="000000"/>
                <w:lang w:val="lv-LV"/>
              </w:rPr>
            </w:pPr>
            <w:r w:rsidRPr="00EF6BAC">
              <w:rPr>
                <w:rFonts w:ascii="Times New Roman" w:hAnsi="Times New Roman"/>
                <w:color w:val="000000"/>
                <w:lang w:val="lv-LV"/>
              </w:rPr>
              <w:t>27.12.2016.–28.12.2016.</w:t>
            </w:r>
          </w:p>
        </w:tc>
        <w:tc>
          <w:tcPr>
            <w:tcW w:w="3270" w:type="dxa"/>
            <w:gridSpan w:val="2"/>
            <w:shd w:val="clear" w:color="auto" w:fill="auto"/>
            <w:vAlign w:val="center"/>
          </w:tcPr>
          <w:p w:rsidR="00047901" w:rsidRPr="00EF6BAC" w:rsidRDefault="00047901" w:rsidP="00955221">
            <w:pPr>
              <w:autoSpaceDE w:val="0"/>
              <w:autoSpaceDN w:val="0"/>
              <w:adjustRightInd w:val="0"/>
              <w:spacing w:after="120" w:line="240" w:lineRule="auto"/>
              <w:rPr>
                <w:rFonts w:ascii="Times New Roman" w:hAnsi="Times New Roman"/>
                <w:color w:val="000000"/>
                <w:lang w:val="lv-LV"/>
              </w:rPr>
            </w:pPr>
            <w:r w:rsidRPr="00EF6BAC">
              <w:rPr>
                <w:rFonts w:ascii="Times New Roman" w:hAnsi="Times New Roman"/>
                <w:color w:val="000000"/>
                <w:lang w:val="lv-LV"/>
              </w:rPr>
              <w:t>Tukuma Raiņa ģimnāzija</w:t>
            </w:r>
          </w:p>
        </w:tc>
        <w:tc>
          <w:tcPr>
            <w:tcW w:w="2674" w:type="dxa"/>
            <w:shd w:val="clear" w:color="auto" w:fill="auto"/>
            <w:vAlign w:val="center"/>
          </w:tcPr>
          <w:p w:rsidR="00047901" w:rsidRPr="00EF6BAC" w:rsidRDefault="00047901" w:rsidP="00047901">
            <w:pPr>
              <w:autoSpaceDE w:val="0"/>
              <w:autoSpaceDN w:val="0"/>
              <w:adjustRightInd w:val="0"/>
              <w:spacing w:after="0"/>
              <w:jc w:val="center"/>
              <w:rPr>
                <w:rFonts w:ascii="Times New Roman" w:hAnsi="Times New Roman"/>
                <w:color w:val="000000"/>
                <w:lang w:val="lv-LV" w:eastAsia="lv-LV"/>
              </w:rPr>
            </w:pPr>
            <w:r w:rsidRPr="00EF6BAC">
              <w:rPr>
                <w:rFonts w:ascii="Times New Roman" w:hAnsi="Times New Roman"/>
                <w:color w:val="000000"/>
                <w:lang w:val="lv-LV" w:eastAsia="lv-LV"/>
              </w:rPr>
              <w:t>16</w:t>
            </w:r>
          </w:p>
        </w:tc>
      </w:tr>
      <w:tr w:rsidR="00047901" w:rsidRPr="00EF6BAC" w:rsidTr="00955221">
        <w:trPr>
          <w:trHeight w:val="241"/>
        </w:trPr>
        <w:tc>
          <w:tcPr>
            <w:tcW w:w="4779" w:type="dxa"/>
            <w:gridSpan w:val="2"/>
            <w:tcBorders>
              <w:left w:val="nil"/>
              <w:bottom w:val="nil"/>
            </w:tcBorders>
            <w:shd w:val="clear" w:color="auto" w:fill="auto"/>
            <w:vAlign w:val="center"/>
          </w:tcPr>
          <w:p w:rsidR="00047901" w:rsidRPr="00EF6BAC" w:rsidRDefault="00047901" w:rsidP="00047901">
            <w:pPr>
              <w:spacing w:after="0"/>
              <w:rPr>
                <w:rFonts w:ascii="Times New Roman" w:hAnsi="Times New Roman"/>
                <w:color w:val="000000"/>
                <w:lang w:val="lv-LV"/>
              </w:rPr>
            </w:pPr>
          </w:p>
        </w:tc>
        <w:tc>
          <w:tcPr>
            <w:tcW w:w="992" w:type="dxa"/>
            <w:shd w:val="clear" w:color="auto" w:fill="auto"/>
            <w:vAlign w:val="center"/>
          </w:tcPr>
          <w:p w:rsidR="00047901" w:rsidRPr="00EF6BAC" w:rsidRDefault="00047901" w:rsidP="000A2AD6">
            <w:pPr>
              <w:autoSpaceDE w:val="0"/>
              <w:autoSpaceDN w:val="0"/>
              <w:adjustRightInd w:val="0"/>
              <w:spacing w:before="120" w:after="0"/>
              <w:jc w:val="right"/>
              <w:rPr>
                <w:rFonts w:ascii="Times New Roman" w:hAnsi="Times New Roman"/>
                <w:b/>
                <w:color w:val="000000"/>
                <w:lang w:val="lv-LV"/>
              </w:rPr>
            </w:pPr>
            <w:r w:rsidRPr="00EF6BAC">
              <w:rPr>
                <w:rFonts w:ascii="Times New Roman" w:hAnsi="Times New Roman"/>
                <w:b/>
                <w:color w:val="000000"/>
                <w:lang w:val="lv-LV"/>
              </w:rPr>
              <w:t>Kopā:</w:t>
            </w:r>
          </w:p>
        </w:tc>
        <w:tc>
          <w:tcPr>
            <w:tcW w:w="2674" w:type="dxa"/>
            <w:shd w:val="clear" w:color="auto" w:fill="auto"/>
            <w:vAlign w:val="center"/>
          </w:tcPr>
          <w:p w:rsidR="00047901" w:rsidRPr="00EF6BAC" w:rsidRDefault="00047901" w:rsidP="000A2AD6">
            <w:pPr>
              <w:autoSpaceDE w:val="0"/>
              <w:autoSpaceDN w:val="0"/>
              <w:adjustRightInd w:val="0"/>
              <w:spacing w:before="120" w:after="0"/>
              <w:jc w:val="center"/>
              <w:rPr>
                <w:rFonts w:ascii="Times New Roman" w:hAnsi="Times New Roman"/>
                <w:b/>
                <w:color w:val="000000"/>
                <w:lang w:val="lv-LV" w:eastAsia="lv-LV"/>
              </w:rPr>
            </w:pPr>
            <w:r w:rsidRPr="00EF6BAC">
              <w:rPr>
                <w:rFonts w:ascii="Times New Roman" w:hAnsi="Times New Roman"/>
                <w:b/>
                <w:color w:val="000000"/>
                <w:lang w:val="lv-LV" w:eastAsia="lv-LV"/>
              </w:rPr>
              <w:t>765</w:t>
            </w:r>
          </w:p>
        </w:tc>
      </w:tr>
    </w:tbl>
    <w:p w:rsidR="006658A5" w:rsidRDefault="006658A5" w:rsidP="000C37B5">
      <w:pPr>
        <w:tabs>
          <w:tab w:val="center" w:pos="4153"/>
          <w:tab w:val="right" w:pos="8306"/>
        </w:tabs>
        <w:spacing w:after="0"/>
        <w:ind w:firstLine="709"/>
        <w:jc w:val="both"/>
        <w:rPr>
          <w:rFonts w:ascii="Times New Roman" w:hAnsi="Times New Roman"/>
          <w:sz w:val="24"/>
          <w:szCs w:val="24"/>
          <w:lang w:val="lv-LV"/>
        </w:rPr>
      </w:pPr>
    </w:p>
    <w:p w:rsidR="00C446B1" w:rsidRPr="00EF6BAC" w:rsidRDefault="00C446B1" w:rsidP="000C37B5">
      <w:pPr>
        <w:tabs>
          <w:tab w:val="center" w:pos="4153"/>
          <w:tab w:val="right" w:pos="8306"/>
        </w:tabs>
        <w:spacing w:after="0"/>
        <w:ind w:firstLine="709"/>
        <w:jc w:val="both"/>
        <w:rPr>
          <w:rFonts w:ascii="Times New Roman" w:hAnsi="Times New Roman"/>
          <w:sz w:val="24"/>
          <w:szCs w:val="24"/>
          <w:lang w:val="lv-LV"/>
        </w:rPr>
      </w:pPr>
    </w:p>
    <w:p w:rsidR="00C446B1" w:rsidRDefault="00C446B1">
      <w:pPr>
        <w:widowControl/>
        <w:rPr>
          <w:rFonts w:ascii="Times New Roman" w:hAnsi="Times New Roman"/>
          <w:sz w:val="24"/>
          <w:szCs w:val="24"/>
          <w:lang w:val="lv-LV"/>
        </w:rPr>
      </w:pPr>
      <w:r>
        <w:rPr>
          <w:rFonts w:ascii="Times New Roman" w:hAnsi="Times New Roman"/>
          <w:sz w:val="24"/>
          <w:szCs w:val="24"/>
          <w:lang w:val="lv-LV"/>
        </w:rPr>
        <w:br w:type="page"/>
      </w:r>
    </w:p>
    <w:p w:rsidR="007A0E32" w:rsidRPr="00EF6BAC" w:rsidRDefault="007A0E32" w:rsidP="007A0E32">
      <w:pPr>
        <w:tabs>
          <w:tab w:val="center" w:pos="4153"/>
          <w:tab w:val="right" w:pos="8306"/>
        </w:tabs>
        <w:spacing w:after="0"/>
        <w:ind w:firstLine="709"/>
        <w:jc w:val="both"/>
        <w:rPr>
          <w:rFonts w:ascii="Times New Roman" w:hAnsi="Times New Roman"/>
          <w:sz w:val="24"/>
          <w:szCs w:val="24"/>
          <w:lang w:val="lv-LV"/>
        </w:rPr>
      </w:pPr>
      <w:r w:rsidRPr="00EF6BAC">
        <w:rPr>
          <w:rFonts w:ascii="Times New Roman" w:hAnsi="Times New Roman"/>
          <w:sz w:val="24"/>
          <w:szCs w:val="24"/>
          <w:lang w:val="lv-LV"/>
        </w:rPr>
        <w:lastRenderedPageBreak/>
        <w:t>LVA 2016. gadā sākusi īstenot jaunu 36 stund</w:t>
      </w:r>
      <w:r w:rsidR="00112607" w:rsidRPr="00EF6BAC">
        <w:rPr>
          <w:rFonts w:ascii="Times New Roman" w:hAnsi="Times New Roman"/>
          <w:sz w:val="24"/>
          <w:szCs w:val="24"/>
          <w:lang w:val="lv-LV"/>
        </w:rPr>
        <w:t>u</w:t>
      </w:r>
      <w:r w:rsidRPr="00EF6BAC">
        <w:rPr>
          <w:rFonts w:ascii="Times New Roman" w:hAnsi="Times New Roman"/>
          <w:sz w:val="24"/>
          <w:szCs w:val="24"/>
          <w:lang w:val="lv-LV"/>
        </w:rPr>
        <w:t xml:space="preserve"> programmu </w:t>
      </w:r>
      <w:r w:rsidRPr="00EF6BAC">
        <w:rPr>
          <w:rFonts w:ascii="Times New Roman" w:hAnsi="Times New Roman"/>
          <w:b/>
          <w:sz w:val="24"/>
          <w:szCs w:val="24"/>
          <w:lang w:val="lv-LV"/>
        </w:rPr>
        <w:t>sākumskolas skolotājiem</w:t>
      </w:r>
      <w:r w:rsidRPr="00EF6BAC">
        <w:rPr>
          <w:rFonts w:ascii="Times New Roman" w:hAnsi="Times New Roman"/>
          <w:sz w:val="24"/>
          <w:szCs w:val="24"/>
          <w:lang w:val="lv-LV"/>
        </w:rPr>
        <w:t xml:space="preserve"> </w:t>
      </w:r>
      <w:r w:rsidR="006F491C" w:rsidRPr="00EF6BAC">
        <w:rPr>
          <w:rFonts w:ascii="Times New Roman" w:hAnsi="Times New Roman"/>
          <w:bCs/>
          <w:sz w:val="24"/>
          <w:szCs w:val="24"/>
          <w:lang w:val="lv-LV"/>
        </w:rPr>
        <w:t>„</w:t>
      </w:r>
      <w:r w:rsidRPr="00EF6BAC">
        <w:rPr>
          <w:rFonts w:ascii="Times New Roman" w:hAnsi="Times New Roman"/>
          <w:sz w:val="24"/>
          <w:szCs w:val="24"/>
          <w:lang w:val="lv-LV"/>
        </w:rPr>
        <w:t>Latviešu valodas apguve mācību procesā sākumskolā</w:t>
      </w:r>
      <w:r w:rsidR="00112607" w:rsidRPr="00EF6BAC">
        <w:rPr>
          <w:rFonts w:ascii="Times New Roman" w:hAnsi="Times New Roman"/>
          <w:sz w:val="24"/>
          <w:szCs w:val="24"/>
          <w:lang w:val="lv-LV"/>
        </w:rPr>
        <w:t>”</w:t>
      </w:r>
      <w:r w:rsidRPr="00EF6BAC">
        <w:rPr>
          <w:rFonts w:ascii="Times New Roman" w:hAnsi="Times New Roman"/>
          <w:sz w:val="24"/>
          <w:szCs w:val="24"/>
          <w:lang w:val="lv-LV"/>
        </w:rPr>
        <w:t xml:space="preserve">, kur galvenā uzmanība vērsta uz dažādiem </w:t>
      </w:r>
      <w:r w:rsidRPr="00EF6BAC">
        <w:rPr>
          <w:rFonts w:ascii="Times New Roman" w:hAnsi="Times New Roman"/>
          <w:sz w:val="24"/>
          <w:szCs w:val="24"/>
          <w:lang w:val="lv-LV"/>
        </w:rPr>
        <w:tab/>
        <w:t>valodas apguves filo</w:t>
      </w:r>
      <w:r w:rsidR="000D7748">
        <w:rPr>
          <w:rFonts w:ascii="Times New Roman" w:hAnsi="Times New Roman"/>
          <w:sz w:val="24"/>
          <w:szCs w:val="24"/>
          <w:lang w:val="lv-LV"/>
        </w:rPr>
        <w:t>z</w:t>
      </w:r>
      <w:r w:rsidRPr="00EF6BAC">
        <w:rPr>
          <w:rFonts w:ascii="Times New Roman" w:hAnsi="Times New Roman"/>
          <w:sz w:val="24"/>
          <w:szCs w:val="24"/>
          <w:lang w:val="lv-LV"/>
        </w:rPr>
        <w:t>ofiskiem, psiholoģiskiem un pedagoģiskiem aspektiem,</w:t>
      </w:r>
      <w:r w:rsidR="00112607" w:rsidRPr="00EF6BAC">
        <w:rPr>
          <w:rFonts w:ascii="Times New Roman" w:hAnsi="Times New Roman"/>
          <w:sz w:val="24"/>
          <w:szCs w:val="24"/>
          <w:lang w:val="lv-LV"/>
        </w:rPr>
        <w:t xml:space="preserve"> </w:t>
      </w:r>
      <w:r w:rsidRPr="00EF6BAC">
        <w:rPr>
          <w:rFonts w:ascii="Times New Roman" w:hAnsi="Times New Roman"/>
          <w:sz w:val="24"/>
          <w:szCs w:val="24"/>
          <w:lang w:val="lv-LV"/>
        </w:rPr>
        <w:t xml:space="preserve">īpaši akcentējot kompetenču pieejā balstītas mācības. </w:t>
      </w:r>
      <w:r w:rsidR="000D7748">
        <w:rPr>
          <w:rFonts w:ascii="Times New Roman" w:hAnsi="Times New Roman"/>
          <w:sz w:val="24"/>
          <w:szCs w:val="24"/>
          <w:lang w:val="lv-LV"/>
        </w:rPr>
        <w:t>P</w:t>
      </w:r>
      <w:r w:rsidRPr="00EF6BAC">
        <w:rPr>
          <w:rFonts w:ascii="Times New Roman" w:hAnsi="Times New Roman"/>
          <w:sz w:val="24"/>
          <w:szCs w:val="24"/>
          <w:lang w:val="lv-LV"/>
        </w:rPr>
        <w:t xml:space="preserve">edagogiem </w:t>
      </w:r>
      <w:r w:rsidR="000D7748">
        <w:rPr>
          <w:rFonts w:ascii="Times New Roman" w:hAnsi="Times New Roman"/>
          <w:sz w:val="24"/>
          <w:szCs w:val="24"/>
          <w:lang w:val="lv-LV"/>
        </w:rPr>
        <w:t>k</w:t>
      </w:r>
      <w:r w:rsidR="000D7748" w:rsidRPr="00EF6BAC">
        <w:rPr>
          <w:rFonts w:ascii="Times New Roman" w:hAnsi="Times New Roman"/>
          <w:sz w:val="24"/>
          <w:szCs w:val="24"/>
          <w:lang w:val="lv-LV"/>
        </w:rPr>
        <w:t xml:space="preserve">ursos </w:t>
      </w:r>
      <w:r w:rsidRPr="00EF6BAC">
        <w:rPr>
          <w:rFonts w:ascii="Times New Roman" w:hAnsi="Times New Roman"/>
          <w:sz w:val="24"/>
          <w:szCs w:val="24"/>
          <w:lang w:val="lv-LV"/>
        </w:rPr>
        <w:t xml:space="preserve">tiek piedāvāta </w:t>
      </w:r>
      <w:r w:rsidR="00ED4964">
        <w:rPr>
          <w:rFonts w:ascii="Times New Roman" w:hAnsi="Times New Roman"/>
          <w:sz w:val="24"/>
          <w:szCs w:val="24"/>
          <w:lang w:val="lv-LV"/>
        </w:rPr>
        <w:t xml:space="preserve">praktiska </w:t>
      </w:r>
      <w:r w:rsidRPr="00EF6BAC">
        <w:rPr>
          <w:rFonts w:ascii="Times New Roman" w:hAnsi="Times New Roman"/>
          <w:sz w:val="24"/>
          <w:szCs w:val="24"/>
          <w:lang w:val="lv-LV"/>
        </w:rPr>
        <w:t xml:space="preserve">iespēja </w:t>
      </w:r>
      <w:r w:rsidR="00ED4964">
        <w:rPr>
          <w:rFonts w:ascii="Times New Roman" w:hAnsi="Times New Roman"/>
          <w:sz w:val="24"/>
          <w:szCs w:val="24"/>
          <w:lang w:val="lv-LV"/>
        </w:rPr>
        <w:t>izvērtēt un veidot</w:t>
      </w:r>
      <w:r w:rsidRPr="00EF6BAC">
        <w:rPr>
          <w:rFonts w:ascii="Times New Roman" w:hAnsi="Times New Roman"/>
          <w:sz w:val="24"/>
          <w:szCs w:val="24"/>
          <w:lang w:val="lv-LV"/>
        </w:rPr>
        <w:t xml:space="preserve"> mācību un metodisko</w:t>
      </w:r>
      <w:r w:rsidR="00ED4964">
        <w:rPr>
          <w:rFonts w:ascii="Times New Roman" w:hAnsi="Times New Roman"/>
          <w:sz w:val="24"/>
          <w:szCs w:val="24"/>
          <w:lang w:val="lv-LV"/>
        </w:rPr>
        <w:t>s</w:t>
      </w:r>
      <w:r w:rsidRPr="00EF6BAC">
        <w:rPr>
          <w:rFonts w:ascii="Times New Roman" w:hAnsi="Times New Roman"/>
          <w:sz w:val="24"/>
          <w:szCs w:val="24"/>
          <w:lang w:val="lv-LV"/>
        </w:rPr>
        <w:t xml:space="preserve"> materiālu</w:t>
      </w:r>
      <w:r w:rsidR="00ED4964">
        <w:rPr>
          <w:rFonts w:ascii="Times New Roman" w:hAnsi="Times New Roman"/>
          <w:sz w:val="24"/>
          <w:szCs w:val="24"/>
          <w:lang w:val="lv-LV"/>
        </w:rPr>
        <w:t>s</w:t>
      </w:r>
      <w:r w:rsidRPr="00EF6BAC">
        <w:rPr>
          <w:rFonts w:ascii="Times New Roman" w:hAnsi="Times New Roman"/>
          <w:sz w:val="24"/>
          <w:szCs w:val="24"/>
          <w:lang w:val="lv-LV"/>
        </w:rPr>
        <w:t>.</w:t>
      </w:r>
      <w:r w:rsidRPr="00EF6BAC">
        <w:rPr>
          <w:lang w:val="lv-LV"/>
        </w:rPr>
        <w:t xml:space="preserve"> </w:t>
      </w:r>
      <w:r w:rsidRPr="00EF6BAC">
        <w:rPr>
          <w:rFonts w:ascii="Times New Roman" w:hAnsi="Times New Roman"/>
          <w:sz w:val="24"/>
          <w:szCs w:val="24"/>
          <w:lang w:val="lv-LV"/>
        </w:rPr>
        <w:t xml:space="preserve">Kopumā </w:t>
      </w:r>
      <w:r w:rsidR="00ED4964" w:rsidRPr="00EF6BAC">
        <w:rPr>
          <w:rFonts w:ascii="Times New Roman" w:hAnsi="Times New Roman"/>
          <w:sz w:val="24"/>
          <w:szCs w:val="24"/>
          <w:lang w:val="lv-LV"/>
        </w:rPr>
        <w:t xml:space="preserve">visā Latvijā </w:t>
      </w:r>
      <w:r w:rsidRPr="00EF6BAC">
        <w:rPr>
          <w:rFonts w:ascii="Times New Roman" w:hAnsi="Times New Roman"/>
          <w:sz w:val="24"/>
          <w:szCs w:val="24"/>
          <w:lang w:val="lv-LV"/>
        </w:rPr>
        <w:t xml:space="preserve">2016. gadā </w:t>
      </w:r>
      <w:r w:rsidR="00ED4964" w:rsidRPr="00EF6BAC">
        <w:rPr>
          <w:rFonts w:ascii="Times New Roman" w:hAnsi="Times New Roman"/>
          <w:sz w:val="24"/>
          <w:szCs w:val="24"/>
          <w:lang w:val="lv-LV"/>
        </w:rPr>
        <w:t xml:space="preserve">pedagogiem </w:t>
      </w:r>
      <w:r w:rsidRPr="00EF6BAC">
        <w:rPr>
          <w:rFonts w:ascii="Times New Roman" w:hAnsi="Times New Roman"/>
          <w:sz w:val="24"/>
          <w:szCs w:val="24"/>
          <w:lang w:val="lv-LV"/>
        </w:rPr>
        <w:t>notikuši 11 kursi – izglītoti 226 skolotāji.</w:t>
      </w:r>
    </w:p>
    <w:p w:rsidR="007A0E32" w:rsidRPr="00EF6BAC" w:rsidRDefault="007A0E32" w:rsidP="007A0E32">
      <w:pPr>
        <w:tabs>
          <w:tab w:val="center" w:pos="4153"/>
          <w:tab w:val="right" w:pos="8306"/>
        </w:tabs>
        <w:spacing w:after="0"/>
        <w:ind w:firstLine="709"/>
        <w:jc w:val="both"/>
        <w:rPr>
          <w:rFonts w:ascii="Times New Roman" w:hAnsi="Times New Roman"/>
          <w:sz w:val="24"/>
          <w:szCs w:val="24"/>
          <w:lang w:val="lv-LV"/>
        </w:rPr>
      </w:pPr>
    </w:p>
    <w:tbl>
      <w:tblPr>
        <w:tblpPr w:leftFromText="180" w:rightFromText="180" w:vertAnchor="text" w:tblpXSpec="right" w:tblpY="1"/>
        <w:tblOverlap w:val="never"/>
        <w:tblW w:w="8222"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620" w:firstRow="1" w:lastRow="0" w:firstColumn="0" w:lastColumn="0" w:noHBand="1" w:noVBand="1"/>
      </w:tblPr>
      <w:tblGrid>
        <w:gridCol w:w="2597"/>
        <w:gridCol w:w="10"/>
        <w:gridCol w:w="2917"/>
        <w:gridCol w:w="855"/>
        <w:gridCol w:w="1843"/>
      </w:tblGrid>
      <w:tr w:rsidR="007A0E32" w:rsidRPr="008B0DAF" w:rsidTr="000A2AD6">
        <w:trPr>
          <w:trHeight w:val="292"/>
          <w:jc w:val="right"/>
        </w:trPr>
        <w:tc>
          <w:tcPr>
            <w:tcW w:w="8222" w:type="dxa"/>
            <w:gridSpan w:val="5"/>
            <w:shd w:val="clear" w:color="auto" w:fill="B2A1C7"/>
          </w:tcPr>
          <w:p w:rsidR="007A0E32" w:rsidRPr="00EF6BAC" w:rsidRDefault="007A0E32" w:rsidP="00D114D1">
            <w:pPr>
              <w:autoSpaceDE w:val="0"/>
              <w:autoSpaceDN w:val="0"/>
              <w:adjustRightInd w:val="0"/>
              <w:spacing w:after="0"/>
              <w:rPr>
                <w:rFonts w:ascii="Times New Roman" w:hAnsi="Times New Roman"/>
                <w:b/>
                <w:bCs/>
                <w:color w:val="000000"/>
                <w:lang w:val="lv-LV" w:eastAsia="lv-LV"/>
              </w:rPr>
            </w:pPr>
            <w:r w:rsidRPr="00EF6BAC">
              <w:rPr>
                <w:rFonts w:ascii="Times New Roman" w:hAnsi="Times New Roman"/>
                <w:b/>
                <w:bCs/>
                <w:color w:val="000000"/>
                <w:lang w:val="lv-LV" w:eastAsia="lv-LV"/>
              </w:rPr>
              <w:t xml:space="preserve">Latviešu valodas apguve mācību procesā sākumskolā </w:t>
            </w:r>
            <w:r w:rsidRPr="00EF6BAC">
              <w:rPr>
                <w:rFonts w:ascii="Times New Roman" w:hAnsi="Times New Roman"/>
                <w:bCs/>
                <w:color w:val="000000"/>
                <w:lang w:val="lv-LV" w:eastAsia="lv-LV"/>
              </w:rPr>
              <w:t>(36 stundas)</w:t>
            </w:r>
          </w:p>
        </w:tc>
      </w:tr>
      <w:tr w:rsidR="007A0E32" w:rsidRPr="00EF6BAC" w:rsidTr="000A2AD6">
        <w:trPr>
          <w:trHeight w:val="292"/>
          <w:jc w:val="right"/>
        </w:trPr>
        <w:tc>
          <w:tcPr>
            <w:tcW w:w="2597" w:type="dxa"/>
            <w:shd w:val="clear" w:color="auto" w:fill="CCC0D9"/>
            <w:vAlign w:val="center"/>
          </w:tcPr>
          <w:p w:rsidR="007A0E32" w:rsidRPr="00EF6BAC" w:rsidRDefault="007A0E32" w:rsidP="00D114D1">
            <w:pPr>
              <w:spacing w:after="0"/>
              <w:jc w:val="center"/>
              <w:rPr>
                <w:rFonts w:ascii="Times New Roman" w:hAnsi="Times New Roman"/>
                <w:color w:val="000000"/>
                <w:lang w:val="lv-LV"/>
              </w:rPr>
            </w:pPr>
            <w:r w:rsidRPr="00EF6BAC">
              <w:rPr>
                <w:rFonts w:ascii="Times New Roman" w:hAnsi="Times New Roman"/>
                <w:color w:val="000000"/>
                <w:lang w:val="lv-LV"/>
              </w:rPr>
              <w:t>Kursu norises datums</w:t>
            </w:r>
          </w:p>
          <w:p w:rsidR="007A0E32" w:rsidRPr="00EF6BAC" w:rsidRDefault="007A0E32" w:rsidP="00D114D1">
            <w:pPr>
              <w:autoSpaceDE w:val="0"/>
              <w:autoSpaceDN w:val="0"/>
              <w:adjustRightInd w:val="0"/>
              <w:spacing w:after="0"/>
              <w:jc w:val="center"/>
              <w:rPr>
                <w:rFonts w:ascii="Times New Roman" w:hAnsi="Times New Roman"/>
                <w:b/>
                <w:bCs/>
                <w:color w:val="000000"/>
                <w:lang w:val="lv-LV" w:eastAsia="lv-LV"/>
              </w:rPr>
            </w:pPr>
            <w:r w:rsidRPr="00EF6BAC">
              <w:rPr>
                <w:rFonts w:ascii="Times New Roman" w:hAnsi="Times New Roman"/>
                <w:color w:val="000000"/>
                <w:lang w:val="lv-LV"/>
              </w:rPr>
              <w:t>(no/līdz)</w:t>
            </w:r>
          </w:p>
        </w:tc>
        <w:tc>
          <w:tcPr>
            <w:tcW w:w="3782" w:type="dxa"/>
            <w:gridSpan w:val="3"/>
            <w:shd w:val="clear" w:color="auto" w:fill="CCC0D9"/>
            <w:vAlign w:val="center"/>
          </w:tcPr>
          <w:p w:rsidR="007A0E32" w:rsidRPr="00EF6BAC" w:rsidRDefault="007A0E32" w:rsidP="00D114D1">
            <w:pPr>
              <w:autoSpaceDE w:val="0"/>
              <w:autoSpaceDN w:val="0"/>
              <w:adjustRightInd w:val="0"/>
              <w:spacing w:after="0"/>
              <w:jc w:val="center"/>
              <w:rPr>
                <w:rFonts w:ascii="Times New Roman" w:hAnsi="Times New Roman"/>
                <w:b/>
                <w:bCs/>
                <w:color w:val="000000"/>
                <w:lang w:val="lv-LV" w:eastAsia="lv-LV"/>
              </w:rPr>
            </w:pPr>
            <w:r w:rsidRPr="00EF6BAC">
              <w:rPr>
                <w:rFonts w:ascii="Times New Roman" w:hAnsi="Times New Roman"/>
                <w:color w:val="000000"/>
                <w:lang w:val="lv-LV" w:eastAsia="lv-LV"/>
              </w:rPr>
              <w:t>Kursu norises vieta</w:t>
            </w:r>
          </w:p>
        </w:tc>
        <w:tc>
          <w:tcPr>
            <w:tcW w:w="1843" w:type="dxa"/>
            <w:shd w:val="clear" w:color="auto" w:fill="CCC0D9"/>
            <w:vAlign w:val="center"/>
          </w:tcPr>
          <w:p w:rsidR="007A0E32" w:rsidRPr="00EF6BAC" w:rsidRDefault="007A0E32" w:rsidP="00D114D1">
            <w:pPr>
              <w:autoSpaceDE w:val="0"/>
              <w:autoSpaceDN w:val="0"/>
              <w:adjustRightInd w:val="0"/>
              <w:spacing w:after="0"/>
              <w:jc w:val="center"/>
              <w:rPr>
                <w:rFonts w:ascii="Times New Roman" w:hAnsi="Times New Roman"/>
                <w:color w:val="000000"/>
                <w:lang w:val="lv-LV" w:eastAsia="lv-LV"/>
              </w:rPr>
            </w:pPr>
            <w:r w:rsidRPr="00EF6BAC">
              <w:rPr>
                <w:rFonts w:ascii="Times New Roman" w:hAnsi="Times New Roman"/>
                <w:color w:val="000000"/>
                <w:lang w:val="lv-LV" w:eastAsia="lv-LV"/>
              </w:rPr>
              <w:t>Kursantu skaits</w:t>
            </w:r>
          </w:p>
        </w:tc>
      </w:tr>
      <w:tr w:rsidR="007A0E32" w:rsidRPr="00EF6BAC" w:rsidTr="000A2AD6">
        <w:trPr>
          <w:trHeight w:val="57"/>
          <w:jc w:val="right"/>
        </w:trPr>
        <w:tc>
          <w:tcPr>
            <w:tcW w:w="2597" w:type="dxa"/>
            <w:shd w:val="clear" w:color="auto" w:fill="auto"/>
            <w:vAlign w:val="bottom"/>
          </w:tcPr>
          <w:p w:rsidR="007A0E32" w:rsidRPr="00EF6BAC" w:rsidRDefault="006F491C" w:rsidP="00D114D1">
            <w:pPr>
              <w:spacing w:line="240" w:lineRule="auto"/>
              <w:rPr>
                <w:rFonts w:ascii="Times New Roman" w:hAnsi="Times New Roman"/>
                <w:lang w:val="lv-LV"/>
              </w:rPr>
            </w:pPr>
            <w:r w:rsidRPr="00EF6BAC">
              <w:rPr>
                <w:rFonts w:ascii="Times New Roman" w:hAnsi="Times New Roman"/>
                <w:lang w:val="lv-LV"/>
              </w:rPr>
              <w:t xml:space="preserve">  </w:t>
            </w:r>
            <w:r w:rsidR="007A0E32" w:rsidRPr="00EF6BAC">
              <w:rPr>
                <w:rFonts w:ascii="Times New Roman" w:hAnsi="Times New Roman"/>
                <w:lang w:val="lv-LV"/>
              </w:rPr>
              <w:t xml:space="preserve">11.08.2016.–26.08.2016. </w:t>
            </w:r>
          </w:p>
        </w:tc>
        <w:tc>
          <w:tcPr>
            <w:tcW w:w="3782" w:type="dxa"/>
            <w:gridSpan w:val="3"/>
            <w:shd w:val="clear" w:color="000000" w:fill="FFFFFF"/>
            <w:vAlign w:val="bottom"/>
          </w:tcPr>
          <w:p w:rsidR="007A0E32" w:rsidRPr="00EF6BAC" w:rsidRDefault="006F491C" w:rsidP="00A60B1C">
            <w:pPr>
              <w:spacing w:after="120" w:line="240" w:lineRule="auto"/>
              <w:rPr>
                <w:rFonts w:ascii="Times New Roman" w:hAnsi="Times New Roman"/>
                <w:color w:val="000000"/>
                <w:lang w:val="lv-LV"/>
              </w:rPr>
            </w:pPr>
            <w:r w:rsidRPr="00EF6BAC">
              <w:rPr>
                <w:rFonts w:ascii="Times New Roman" w:hAnsi="Times New Roman"/>
                <w:color w:val="000000"/>
                <w:lang w:val="lv-LV"/>
              </w:rPr>
              <w:t xml:space="preserve">  </w:t>
            </w:r>
            <w:r w:rsidR="007A0E32" w:rsidRPr="00EF6BAC">
              <w:rPr>
                <w:rFonts w:ascii="Times New Roman" w:hAnsi="Times New Roman"/>
                <w:color w:val="000000"/>
                <w:lang w:val="lv-LV"/>
              </w:rPr>
              <w:t>Preiļu 1.</w:t>
            </w:r>
            <w:r w:rsidRPr="00EF6BAC">
              <w:rPr>
                <w:rFonts w:ascii="Times New Roman" w:hAnsi="Times New Roman"/>
                <w:color w:val="000000"/>
                <w:lang w:val="lv-LV"/>
              </w:rPr>
              <w:t xml:space="preserve"> </w:t>
            </w:r>
            <w:r w:rsidR="007A0E32" w:rsidRPr="00EF6BAC">
              <w:rPr>
                <w:rFonts w:ascii="Times New Roman" w:hAnsi="Times New Roman"/>
                <w:color w:val="000000"/>
                <w:lang w:val="lv-LV"/>
              </w:rPr>
              <w:t>pamatskola</w:t>
            </w:r>
          </w:p>
        </w:tc>
        <w:tc>
          <w:tcPr>
            <w:tcW w:w="1843" w:type="dxa"/>
            <w:shd w:val="clear" w:color="auto" w:fill="auto"/>
            <w:vAlign w:val="bottom"/>
          </w:tcPr>
          <w:p w:rsidR="007A0E32" w:rsidRPr="00EF6BAC" w:rsidRDefault="007A0E32" w:rsidP="00D114D1">
            <w:pPr>
              <w:spacing w:line="240" w:lineRule="auto"/>
              <w:jc w:val="center"/>
              <w:rPr>
                <w:rFonts w:ascii="Times New Roman" w:hAnsi="Times New Roman"/>
                <w:color w:val="000000"/>
                <w:lang w:val="lv-LV"/>
              </w:rPr>
            </w:pPr>
            <w:r w:rsidRPr="00EF6BAC">
              <w:rPr>
                <w:rFonts w:ascii="Times New Roman" w:hAnsi="Times New Roman"/>
                <w:color w:val="000000"/>
                <w:lang w:val="lv-LV"/>
              </w:rPr>
              <w:t>24</w:t>
            </w:r>
          </w:p>
        </w:tc>
      </w:tr>
      <w:tr w:rsidR="007A0E32" w:rsidRPr="00EF6BAC" w:rsidTr="000A2AD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57"/>
          <w:jc w:val="right"/>
        </w:trPr>
        <w:tc>
          <w:tcPr>
            <w:tcW w:w="2607"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7A0E32" w:rsidRPr="00EF6BAC" w:rsidRDefault="007A0E32" w:rsidP="00D114D1">
            <w:pPr>
              <w:spacing w:line="240" w:lineRule="auto"/>
              <w:rPr>
                <w:rFonts w:ascii="Times New Roman" w:hAnsi="Times New Roman"/>
                <w:lang w:val="lv-LV"/>
              </w:rPr>
            </w:pPr>
            <w:r w:rsidRPr="00EF6BAC">
              <w:rPr>
                <w:rFonts w:ascii="Times New Roman" w:hAnsi="Times New Roman"/>
                <w:lang w:val="lv-LV"/>
              </w:rPr>
              <w:t xml:space="preserve">09.09.2016.–30.09.2016. </w:t>
            </w:r>
          </w:p>
        </w:tc>
        <w:tc>
          <w:tcPr>
            <w:tcW w:w="3772" w:type="dxa"/>
            <w:gridSpan w:val="2"/>
            <w:tcBorders>
              <w:top w:val="single" w:sz="4" w:space="0" w:color="auto"/>
              <w:left w:val="nil"/>
              <w:bottom w:val="single" w:sz="4" w:space="0" w:color="auto"/>
              <w:right w:val="single" w:sz="4" w:space="0" w:color="auto"/>
            </w:tcBorders>
            <w:shd w:val="clear" w:color="auto" w:fill="auto"/>
            <w:vAlign w:val="bottom"/>
          </w:tcPr>
          <w:p w:rsidR="007A0E32" w:rsidRPr="00EF6BAC" w:rsidRDefault="007A0E32" w:rsidP="00A60B1C">
            <w:pPr>
              <w:spacing w:after="120" w:line="240" w:lineRule="auto"/>
              <w:rPr>
                <w:rFonts w:ascii="Times New Roman" w:hAnsi="Times New Roman"/>
                <w:color w:val="000000"/>
                <w:lang w:val="lv-LV"/>
              </w:rPr>
            </w:pPr>
            <w:r w:rsidRPr="00EF6BAC">
              <w:rPr>
                <w:rFonts w:ascii="Times New Roman" w:hAnsi="Times New Roman"/>
                <w:color w:val="000000"/>
                <w:lang w:val="lv-LV"/>
              </w:rPr>
              <w:t>Daugavpils</w:t>
            </w:r>
            <w:r w:rsidRPr="00EF6BAC">
              <w:rPr>
                <w:rFonts w:ascii="Times New Roman" w:hAnsi="Times New Roman"/>
                <w:lang w:val="lv-LV"/>
              </w:rPr>
              <w:t xml:space="preserve"> </w:t>
            </w:r>
            <w:r w:rsidRPr="00EF6BAC">
              <w:rPr>
                <w:rFonts w:ascii="Times New Roman" w:hAnsi="Times New Roman"/>
                <w:color w:val="000000"/>
                <w:lang w:val="lv-LV"/>
              </w:rPr>
              <w:t>Vienības pamatskola</w:t>
            </w:r>
          </w:p>
        </w:tc>
        <w:tc>
          <w:tcPr>
            <w:tcW w:w="1843" w:type="dxa"/>
            <w:tcBorders>
              <w:top w:val="single" w:sz="4" w:space="0" w:color="auto"/>
              <w:left w:val="nil"/>
              <w:bottom w:val="single" w:sz="4" w:space="0" w:color="auto"/>
              <w:right w:val="single" w:sz="4" w:space="0" w:color="auto"/>
            </w:tcBorders>
            <w:shd w:val="clear" w:color="auto" w:fill="auto"/>
            <w:noWrap/>
            <w:vAlign w:val="bottom"/>
          </w:tcPr>
          <w:p w:rsidR="007A0E32" w:rsidRPr="00EF6BAC" w:rsidRDefault="007A0E32" w:rsidP="00D114D1">
            <w:pPr>
              <w:spacing w:line="240" w:lineRule="auto"/>
              <w:jc w:val="center"/>
              <w:rPr>
                <w:rFonts w:ascii="Times New Roman" w:hAnsi="Times New Roman"/>
                <w:color w:val="000000"/>
                <w:lang w:val="lv-LV"/>
              </w:rPr>
            </w:pPr>
            <w:r w:rsidRPr="00EF6BAC">
              <w:rPr>
                <w:rFonts w:ascii="Times New Roman" w:hAnsi="Times New Roman"/>
                <w:color w:val="000000"/>
                <w:lang w:val="lv-LV"/>
              </w:rPr>
              <w:t>22</w:t>
            </w:r>
          </w:p>
        </w:tc>
      </w:tr>
      <w:tr w:rsidR="007A0E32" w:rsidRPr="00EF6BAC" w:rsidTr="000A2AD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57"/>
          <w:jc w:val="right"/>
        </w:trPr>
        <w:tc>
          <w:tcPr>
            <w:tcW w:w="2607" w:type="dxa"/>
            <w:gridSpan w:val="2"/>
            <w:tcBorders>
              <w:top w:val="nil"/>
              <w:left w:val="single" w:sz="4" w:space="0" w:color="auto"/>
              <w:bottom w:val="single" w:sz="4" w:space="0" w:color="auto"/>
              <w:right w:val="single" w:sz="4" w:space="0" w:color="auto"/>
            </w:tcBorders>
            <w:shd w:val="clear" w:color="auto" w:fill="auto"/>
            <w:noWrap/>
            <w:vAlign w:val="bottom"/>
          </w:tcPr>
          <w:p w:rsidR="007A0E32" w:rsidRPr="00EF6BAC" w:rsidRDefault="007A0E32" w:rsidP="00D114D1">
            <w:pPr>
              <w:spacing w:line="240" w:lineRule="auto"/>
              <w:rPr>
                <w:rFonts w:ascii="Times New Roman" w:hAnsi="Times New Roman"/>
                <w:lang w:val="lv-LV"/>
              </w:rPr>
            </w:pPr>
            <w:r w:rsidRPr="00EF6BAC">
              <w:rPr>
                <w:rFonts w:ascii="Times New Roman" w:hAnsi="Times New Roman"/>
                <w:lang w:val="lv-LV"/>
              </w:rPr>
              <w:t>25.08.2016.– 02.12.2016.</w:t>
            </w:r>
          </w:p>
        </w:tc>
        <w:tc>
          <w:tcPr>
            <w:tcW w:w="3772" w:type="dxa"/>
            <w:gridSpan w:val="2"/>
            <w:tcBorders>
              <w:top w:val="nil"/>
              <w:left w:val="nil"/>
              <w:bottom w:val="single" w:sz="4" w:space="0" w:color="auto"/>
              <w:right w:val="single" w:sz="4" w:space="0" w:color="auto"/>
            </w:tcBorders>
            <w:shd w:val="clear" w:color="auto" w:fill="auto"/>
            <w:vAlign w:val="bottom"/>
          </w:tcPr>
          <w:p w:rsidR="007A0E32" w:rsidRPr="00EF6BAC" w:rsidRDefault="007A0E32" w:rsidP="00A60B1C">
            <w:pPr>
              <w:spacing w:after="120" w:line="240" w:lineRule="auto"/>
              <w:rPr>
                <w:rFonts w:ascii="Times New Roman" w:hAnsi="Times New Roman"/>
                <w:color w:val="000000"/>
                <w:lang w:val="lv-LV"/>
              </w:rPr>
            </w:pPr>
            <w:r w:rsidRPr="00EF6BAC">
              <w:rPr>
                <w:rFonts w:ascii="Times New Roman" w:hAnsi="Times New Roman"/>
                <w:color w:val="000000"/>
                <w:lang w:val="lv-LV"/>
              </w:rPr>
              <w:t>Rīgas 15. vidusskola</w:t>
            </w:r>
          </w:p>
        </w:tc>
        <w:tc>
          <w:tcPr>
            <w:tcW w:w="1843" w:type="dxa"/>
            <w:tcBorders>
              <w:top w:val="nil"/>
              <w:left w:val="nil"/>
              <w:bottom w:val="single" w:sz="4" w:space="0" w:color="auto"/>
              <w:right w:val="single" w:sz="4" w:space="0" w:color="auto"/>
            </w:tcBorders>
            <w:shd w:val="clear" w:color="auto" w:fill="auto"/>
            <w:noWrap/>
            <w:vAlign w:val="bottom"/>
          </w:tcPr>
          <w:p w:rsidR="007A0E32" w:rsidRPr="00EF6BAC" w:rsidRDefault="007A0E32" w:rsidP="00D114D1">
            <w:pPr>
              <w:spacing w:line="240" w:lineRule="auto"/>
              <w:jc w:val="center"/>
              <w:rPr>
                <w:rFonts w:ascii="Times New Roman" w:hAnsi="Times New Roman"/>
                <w:color w:val="000000"/>
                <w:lang w:val="lv-LV"/>
              </w:rPr>
            </w:pPr>
            <w:r w:rsidRPr="00EF6BAC">
              <w:rPr>
                <w:rFonts w:ascii="Times New Roman" w:hAnsi="Times New Roman"/>
                <w:color w:val="000000"/>
                <w:lang w:val="lv-LV"/>
              </w:rPr>
              <w:t>23</w:t>
            </w:r>
          </w:p>
        </w:tc>
      </w:tr>
      <w:tr w:rsidR="007A0E32" w:rsidRPr="00EF6BAC" w:rsidTr="000A2AD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57"/>
          <w:jc w:val="right"/>
        </w:trPr>
        <w:tc>
          <w:tcPr>
            <w:tcW w:w="2607" w:type="dxa"/>
            <w:gridSpan w:val="2"/>
            <w:tcBorders>
              <w:top w:val="nil"/>
              <w:left w:val="single" w:sz="4" w:space="0" w:color="auto"/>
              <w:bottom w:val="single" w:sz="4" w:space="0" w:color="auto"/>
              <w:right w:val="single" w:sz="4" w:space="0" w:color="auto"/>
            </w:tcBorders>
            <w:shd w:val="clear" w:color="auto" w:fill="auto"/>
            <w:vAlign w:val="bottom"/>
          </w:tcPr>
          <w:p w:rsidR="007A0E32" w:rsidRPr="00EF6BAC" w:rsidRDefault="007A0E32" w:rsidP="00D114D1">
            <w:pPr>
              <w:spacing w:line="240" w:lineRule="auto"/>
              <w:rPr>
                <w:rFonts w:ascii="Times New Roman" w:hAnsi="Times New Roman"/>
                <w:lang w:val="lv-LV"/>
              </w:rPr>
            </w:pPr>
            <w:r w:rsidRPr="00EF6BAC">
              <w:rPr>
                <w:rFonts w:ascii="Times New Roman" w:hAnsi="Times New Roman"/>
                <w:lang w:val="lv-LV"/>
              </w:rPr>
              <w:t>17.09.</w:t>
            </w:r>
            <w:r w:rsidR="00112607" w:rsidRPr="00EF6BAC">
              <w:rPr>
                <w:rFonts w:ascii="Times New Roman" w:hAnsi="Times New Roman"/>
                <w:lang w:val="lv-LV"/>
              </w:rPr>
              <w:t>2016.</w:t>
            </w:r>
            <w:r w:rsidRPr="00EF6BAC">
              <w:rPr>
                <w:rFonts w:ascii="Times New Roman" w:hAnsi="Times New Roman"/>
                <w:lang w:val="lv-LV"/>
              </w:rPr>
              <w:t>–05.11.2016.</w:t>
            </w:r>
          </w:p>
        </w:tc>
        <w:tc>
          <w:tcPr>
            <w:tcW w:w="3772" w:type="dxa"/>
            <w:gridSpan w:val="2"/>
            <w:tcBorders>
              <w:top w:val="nil"/>
              <w:left w:val="nil"/>
              <w:bottom w:val="single" w:sz="4" w:space="0" w:color="auto"/>
              <w:right w:val="single" w:sz="4" w:space="0" w:color="auto"/>
            </w:tcBorders>
            <w:shd w:val="clear" w:color="auto" w:fill="auto"/>
            <w:vAlign w:val="bottom"/>
          </w:tcPr>
          <w:p w:rsidR="007A0E32" w:rsidRPr="00EF6BAC" w:rsidRDefault="007A0E32" w:rsidP="00A60B1C">
            <w:pPr>
              <w:spacing w:after="120" w:line="240" w:lineRule="auto"/>
              <w:rPr>
                <w:rFonts w:ascii="Times New Roman" w:hAnsi="Times New Roman"/>
                <w:color w:val="000000"/>
                <w:lang w:val="lv-LV"/>
              </w:rPr>
            </w:pPr>
            <w:r w:rsidRPr="00EF6BAC">
              <w:rPr>
                <w:rFonts w:ascii="Times New Roman" w:hAnsi="Times New Roman"/>
                <w:color w:val="000000"/>
                <w:lang w:val="lv-LV"/>
              </w:rPr>
              <w:t>Rīgas 15. vidusskola</w:t>
            </w:r>
          </w:p>
        </w:tc>
        <w:tc>
          <w:tcPr>
            <w:tcW w:w="1843" w:type="dxa"/>
            <w:tcBorders>
              <w:top w:val="nil"/>
              <w:left w:val="nil"/>
              <w:bottom w:val="single" w:sz="4" w:space="0" w:color="auto"/>
              <w:right w:val="single" w:sz="4" w:space="0" w:color="auto"/>
            </w:tcBorders>
            <w:shd w:val="clear" w:color="auto" w:fill="auto"/>
            <w:noWrap/>
            <w:vAlign w:val="bottom"/>
          </w:tcPr>
          <w:p w:rsidR="007A0E32" w:rsidRPr="00EF6BAC" w:rsidRDefault="007A0E32" w:rsidP="00D114D1">
            <w:pPr>
              <w:spacing w:line="240" w:lineRule="auto"/>
              <w:jc w:val="center"/>
              <w:rPr>
                <w:rFonts w:ascii="Times New Roman" w:hAnsi="Times New Roman"/>
                <w:color w:val="000000"/>
                <w:lang w:val="lv-LV"/>
              </w:rPr>
            </w:pPr>
            <w:r w:rsidRPr="00EF6BAC">
              <w:rPr>
                <w:rFonts w:ascii="Times New Roman" w:hAnsi="Times New Roman"/>
                <w:color w:val="000000"/>
                <w:lang w:val="lv-LV"/>
              </w:rPr>
              <w:t>15</w:t>
            </w:r>
          </w:p>
        </w:tc>
      </w:tr>
      <w:tr w:rsidR="007A0E32" w:rsidRPr="00EF6BAC" w:rsidTr="000A2AD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57"/>
          <w:jc w:val="right"/>
        </w:trPr>
        <w:tc>
          <w:tcPr>
            <w:tcW w:w="2607" w:type="dxa"/>
            <w:gridSpan w:val="2"/>
            <w:tcBorders>
              <w:top w:val="nil"/>
              <w:left w:val="single" w:sz="4" w:space="0" w:color="auto"/>
              <w:bottom w:val="single" w:sz="4" w:space="0" w:color="auto"/>
              <w:right w:val="single" w:sz="4" w:space="0" w:color="auto"/>
            </w:tcBorders>
            <w:shd w:val="clear" w:color="auto" w:fill="auto"/>
            <w:vAlign w:val="bottom"/>
          </w:tcPr>
          <w:p w:rsidR="007A0E32" w:rsidRPr="00EF6BAC" w:rsidRDefault="007A0E32" w:rsidP="00D114D1">
            <w:pPr>
              <w:spacing w:line="240" w:lineRule="auto"/>
              <w:rPr>
                <w:rFonts w:ascii="Times New Roman" w:hAnsi="Times New Roman"/>
                <w:lang w:val="lv-LV"/>
              </w:rPr>
            </w:pPr>
            <w:r w:rsidRPr="00EF6BAC">
              <w:rPr>
                <w:rFonts w:ascii="Times New Roman" w:hAnsi="Times New Roman"/>
                <w:lang w:val="lv-LV"/>
              </w:rPr>
              <w:t>11.11.2016.–16.12.2016.</w:t>
            </w:r>
          </w:p>
        </w:tc>
        <w:tc>
          <w:tcPr>
            <w:tcW w:w="3772" w:type="dxa"/>
            <w:gridSpan w:val="2"/>
            <w:tcBorders>
              <w:top w:val="nil"/>
              <w:left w:val="nil"/>
              <w:bottom w:val="single" w:sz="4" w:space="0" w:color="auto"/>
              <w:right w:val="single" w:sz="4" w:space="0" w:color="auto"/>
            </w:tcBorders>
            <w:shd w:val="clear" w:color="auto" w:fill="auto"/>
            <w:vAlign w:val="bottom"/>
          </w:tcPr>
          <w:p w:rsidR="007A0E32" w:rsidRPr="00EF6BAC" w:rsidRDefault="007A0E32" w:rsidP="00A60B1C">
            <w:pPr>
              <w:spacing w:after="120" w:line="240" w:lineRule="auto"/>
              <w:rPr>
                <w:rFonts w:ascii="Times New Roman" w:hAnsi="Times New Roman"/>
                <w:color w:val="000000"/>
                <w:lang w:val="lv-LV"/>
              </w:rPr>
            </w:pPr>
            <w:r w:rsidRPr="00EF6BAC">
              <w:rPr>
                <w:rFonts w:ascii="Times New Roman" w:hAnsi="Times New Roman"/>
                <w:color w:val="000000"/>
                <w:lang w:val="lv-LV"/>
              </w:rPr>
              <w:t>Ilūkstes vidusskola</w:t>
            </w:r>
          </w:p>
        </w:tc>
        <w:tc>
          <w:tcPr>
            <w:tcW w:w="1843" w:type="dxa"/>
            <w:tcBorders>
              <w:top w:val="nil"/>
              <w:left w:val="nil"/>
              <w:bottom w:val="single" w:sz="4" w:space="0" w:color="auto"/>
              <w:right w:val="single" w:sz="4" w:space="0" w:color="auto"/>
            </w:tcBorders>
            <w:shd w:val="clear" w:color="auto" w:fill="auto"/>
            <w:noWrap/>
            <w:vAlign w:val="bottom"/>
          </w:tcPr>
          <w:p w:rsidR="007A0E32" w:rsidRPr="00EF6BAC" w:rsidRDefault="007A0E32" w:rsidP="00D114D1">
            <w:pPr>
              <w:spacing w:line="240" w:lineRule="auto"/>
              <w:jc w:val="center"/>
              <w:rPr>
                <w:rFonts w:ascii="Times New Roman" w:hAnsi="Times New Roman"/>
                <w:color w:val="000000"/>
                <w:lang w:val="lv-LV"/>
              </w:rPr>
            </w:pPr>
            <w:r w:rsidRPr="00EF6BAC">
              <w:rPr>
                <w:rFonts w:ascii="Times New Roman" w:hAnsi="Times New Roman"/>
                <w:color w:val="000000"/>
                <w:lang w:val="lv-LV"/>
              </w:rPr>
              <w:t>15</w:t>
            </w:r>
          </w:p>
        </w:tc>
      </w:tr>
      <w:tr w:rsidR="007A0E32" w:rsidRPr="00EF6BAC" w:rsidTr="000A2AD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57"/>
          <w:jc w:val="right"/>
        </w:trPr>
        <w:tc>
          <w:tcPr>
            <w:tcW w:w="2607" w:type="dxa"/>
            <w:gridSpan w:val="2"/>
            <w:tcBorders>
              <w:top w:val="nil"/>
              <w:left w:val="single" w:sz="4" w:space="0" w:color="auto"/>
              <w:bottom w:val="single" w:sz="4" w:space="0" w:color="auto"/>
              <w:right w:val="single" w:sz="4" w:space="0" w:color="auto"/>
            </w:tcBorders>
            <w:shd w:val="clear" w:color="auto" w:fill="auto"/>
            <w:vAlign w:val="bottom"/>
          </w:tcPr>
          <w:p w:rsidR="007A0E32" w:rsidRPr="00EF6BAC" w:rsidRDefault="007A0E32" w:rsidP="00D114D1">
            <w:pPr>
              <w:spacing w:line="240" w:lineRule="auto"/>
              <w:rPr>
                <w:rFonts w:ascii="Times New Roman" w:hAnsi="Times New Roman"/>
                <w:lang w:val="lv-LV"/>
              </w:rPr>
            </w:pPr>
            <w:r w:rsidRPr="00EF6BAC">
              <w:rPr>
                <w:rFonts w:ascii="Times New Roman" w:hAnsi="Times New Roman"/>
                <w:lang w:val="lv-LV"/>
              </w:rPr>
              <w:t>25.11.2016.– 16.12.2016.</w:t>
            </w:r>
          </w:p>
        </w:tc>
        <w:tc>
          <w:tcPr>
            <w:tcW w:w="3772" w:type="dxa"/>
            <w:gridSpan w:val="2"/>
            <w:tcBorders>
              <w:top w:val="nil"/>
              <w:left w:val="nil"/>
              <w:bottom w:val="single" w:sz="4" w:space="0" w:color="auto"/>
              <w:right w:val="single" w:sz="4" w:space="0" w:color="auto"/>
            </w:tcBorders>
            <w:shd w:val="clear" w:color="000000" w:fill="FFFFFF"/>
            <w:vAlign w:val="bottom"/>
          </w:tcPr>
          <w:p w:rsidR="007A0E32" w:rsidRPr="00EF6BAC" w:rsidRDefault="007A0E32" w:rsidP="00A60B1C">
            <w:pPr>
              <w:spacing w:after="120" w:line="240" w:lineRule="auto"/>
              <w:rPr>
                <w:rFonts w:ascii="Times New Roman" w:hAnsi="Times New Roman"/>
                <w:lang w:val="lv-LV"/>
              </w:rPr>
            </w:pPr>
            <w:r w:rsidRPr="00EF6BAC">
              <w:rPr>
                <w:rFonts w:ascii="Times New Roman" w:hAnsi="Times New Roman"/>
                <w:color w:val="000000"/>
                <w:lang w:val="lv-LV"/>
              </w:rPr>
              <w:t>Ilūkstes vidusskola</w:t>
            </w:r>
          </w:p>
        </w:tc>
        <w:tc>
          <w:tcPr>
            <w:tcW w:w="1843" w:type="dxa"/>
            <w:tcBorders>
              <w:top w:val="nil"/>
              <w:left w:val="nil"/>
              <w:bottom w:val="single" w:sz="4" w:space="0" w:color="auto"/>
              <w:right w:val="single" w:sz="4" w:space="0" w:color="auto"/>
            </w:tcBorders>
            <w:shd w:val="clear" w:color="auto" w:fill="auto"/>
            <w:vAlign w:val="bottom"/>
          </w:tcPr>
          <w:p w:rsidR="007A0E32" w:rsidRPr="00EF6BAC" w:rsidRDefault="007A0E32" w:rsidP="00D114D1">
            <w:pPr>
              <w:spacing w:line="240" w:lineRule="auto"/>
              <w:jc w:val="center"/>
              <w:rPr>
                <w:rFonts w:ascii="Times New Roman" w:hAnsi="Times New Roman"/>
                <w:color w:val="000000"/>
                <w:lang w:val="lv-LV"/>
              </w:rPr>
            </w:pPr>
            <w:r w:rsidRPr="00EF6BAC">
              <w:rPr>
                <w:rFonts w:ascii="Times New Roman" w:hAnsi="Times New Roman"/>
                <w:color w:val="000000"/>
                <w:lang w:val="lv-LV"/>
              </w:rPr>
              <w:t>16</w:t>
            </w:r>
          </w:p>
        </w:tc>
      </w:tr>
      <w:tr w:rsidR="007A0E32" w:rsidRPr="00EF6BAC" w:rsidTr="000A2AD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57"/>
          <w:jc w:val="right"/>
        </w:trPr>
        <w:tc>
          <w:tcPr>
            <w:tcW w:w="2607" w:type="dxa"/>
            <w:gridSpan w:val="2"/>
            <w:tcBorders>
              <w:top w:val="nil"/>
              <w:left w:val="single" w:sz="4" w:space="0" w:color="auto"/>
              <w:bottom w:val="single" w:sz="4" w:space="0" w:color="auto"/>
              <w:right w:val="single" w:sz="4" w:space="0" w:color="auto"/>
            </w:tcBorders>
            <w:shd w:val="clear" w:color="auto" w:fill="auto"/>
            <w:vAlign w:val="bottom"/>
          </w:tcPr>
          <w:p w:rsidR="007A0E32" w:rsidRPr="00EF6BAC" w:rsidRDefault="007A0E32" w:rsidP="00D114D1">
            <w:pPr>
              <w:spacing w:line="240" w:lineRule="auto"/>
              <w:rPr>
                <w:rFonts w:ascii="Times New Roman" w:hAnsi="Times New Roman"/>
                <w:lang w:val="lv-LV"/>
              </w:rPr>
            </w:pPr>
            <w:r w:rsidRPr="00EF6BAC">
              <w:rPr>
                <w:rFonts w:ascii="Times New Roman" w:hAnsi="Times New Roman"/>
                <w:lang w:val="lv-LV"/>
              </w:rPr>
              <w:t>14.10.2016.–28.10.2016.</w:t>
            </w:r>
          </w:p>
        </w:tc>
        <w:tc>
          <w:tcPr>
            <w:tcW w:w="3772" w:type="dxa"/>
            <w:gridSpan w:val="2"/>
            <w:tcBorders>
              <w:top w:val="nil"/>
              <w:left w:val="nil"/>
              <w:bottom w:val="single" w:sz="4" w:space="0" w:color="auto"/>
              <w:right w:val="single" w:sz="4" w:space="0" w:color="auto"/>
            </w:tcBorders>
            <w:shd w:val="clear" w:color="auto" w:fill="auto"/>
            <w:vAlign w:val="bottom"/>
          </w:tcPr>
          <w:p w:rsidR="007A0E32" w:rsidRPr="00EF6BAC" w:rsidRDefault="007A0E32" w:rsidP="00A60B1C">
            <w:pPr>
              <w:spacing w:after="120" w:line="240" w:lineRule="auto"/>
              <w:rPr>
                <w:rFonts w:ascii="Times New Roman" w:hAnsi="Times New Roman"/>
                <w:color w:val="000000"/>
                <w:lang w:val="lv-LV"/>
              </w:rPr>
            </w:pPr>
            <w:r w:rsidRPr="00EF6BAC">
              <w:rPr>
                <w:rFonts w:ascii="Times New Roman" w:hAnsi="Times New Roman"/>
                <w:lang w:val="lv-LV"/>
              </w:rPr>
              <w:t>Daugavpils Saskaņas pamatskola</w:t>
            </w:r>
          </w:p>
        </w:tc>
        <w:tc>
          <w:tcPr>
            <w:tcW w:w="1843" w:type="dxa"/>
            <w:tcBorders>
              <w:top w:val="nil"/>
              <w:left w:val="nil"/>
              <w:bottom w:val="single" w:sz="4" w:space="0" w:color="auto"/>
              <w:right w:val="single" w:sz="4" w:space="0" w:color="auto"/>
            </w:tcBorders>
            <w:shd w:val="clear" w:color="auto" w:fill="auto"/>
            <w:vAlign w:val="bottom"/>
          </w:tcPr>
          <w:p w:rsidR="007A0E32" w:rsidRPr="00EF6BAC" w:rsidRDefault="007A0E32" w:rsidP="00D114D1">
            <w:pPr>
              <w:spacing w:line="240" w:lineRule="auto"/>
              <w:jc w:val="center"/>
              <w:rPr>
                <w:rFonts w:ascii="Times New Roman" w:hAnsi="Times New Roman"/>
                <w:color w:val="000000"/>
                <w:lang w:val="lv-LV"/>
              </w:rPr>
            </w:pPr>
            <w:r w:rsidRPr="00EF6BAC">
              <w:rPr>
                <w:rFonts w:ascii="Times New Roman" w:hAnsi="Times New Roman"/>
                <w:color w:val="000000"/>
                <w:lang w:val="lv-LV"/>
              </w:rPr>
              <w:t>19</w:t>
            </w:r>
          </w:p>
        </w:tc>
      </w:tr>
      <w:tr w:rsidR="007A0E32" w:rsidRPr="00EF6BAC" w:rsidTr="000A2AD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57"/>
          <w:jc w:val="right"/>
        </w:trPr>
        <w:tc>
          <w:tcPr>
            <w:tcW w:w="2607" w:type="dxa"/>
            <w:gridSpan w:val="2"/>
            <w:tcBorders>
              <w:top w:val="nil"/>
              <w:left w:val="single" w:sz="4" w:space="0" w:color="auto"/>
              <w:bottom w:val="single" w:sz="4" w:space="0" w:color="auto"/>
              <w:right w:val="single" w:sz="4" w:space="0" w:color="auto"/>
            </w:tcBorders>
            <w:shd w:val="clear" w:color="auto" w:fill="auto"/>
            <w:vAlign w:val="bottom"/>
          </w:tcPr>
          <w:p w:rsidR="007A0E32" w:rsidRPr="00EF6BAC" w:rsidRDefault="007A0E32" w:rsidP="00D114D1">
            <w:pPr>
              <w:spacing w:line="240" w:lineRule="auto"/>
              <w:rPr>
                <w:rFonts w:ascii="Times New Roman" w:hAnsi="Times New Roman"/>
                <w:lang w:val="lv-LV"/>
              </w:rPr>
            </w:pPr>
            <w:r w:rsidRPr="00EF6BAC">
              <w:rPr>
                <w:rFonts w:ascii="Times New Roman" w:hAnsi="Times New Roman"/>
                <w:lang w:val="lv-LV"/>
              </w:rPr>
              <w:t>27.10.2016.–10.12.2016.</w:t>
            </w:r>
          </w:p>
        </w:tc>
        <w:tc>
          <w:tcPr>
            <w:tcW w:w="3772" w:type="dxa"/>
            <w:gridSpan w:val="2"/>
            <w:tcBorders>
              <w:top w:val="nil"/>
              <w:left w:val="nil"/>
              <w:bottom w:val="single" w:sz="4" w:space="0" w:color="auto"/>
              <w:right w:val="single" w:sz="4" w:space="0" w:color="auto"/>
            </w:tcBorders>
            <w:shd w:val="clear" w:color="auto" w:fill="auto"/>
            <w:vAlign w:val="bottom"/>
          </w:tcPr>
          <w:p w:rsidR="007A0E32" w:rsidRPr="00EF6BAC" w:rsidRDefault="007A0E32" w:rsidP="00A60B1C">
            <w:pPr>
              <w:spacing w:after="120" w:line="240" w:lineRule="auto"/>
              <w:rPr>
                <w:rFonts w:ascii="Times New Roman" w:hAnsi="Times New Roman"/>
                <w:color w:val="000000"/>
                <w:lang w:val="lv-LV"/>
              </w:rPr>
            </w:pPr>
            <w:r w:rsidRPr="00EF6BAC">
              <w:rPr>
                <w:rFonts w:ascii="Times New Roman" w:hAnsi="Times New Roman"/>
                <w:color w:val="000000"/>
                <w:lang w:val="lv-LV"/>
              </w:rPr>
              <w:t>Ventspils 6.</w:t>
            </w:r>
            <w:r w:rsidR="006F491C" w:rsidRPr="00EF6BAC">
              <w:rPr>
                <w:rFonts w:ascii="Times New Roman" w:hAnsi="Times New Roman"/>
                <w:color w:val="000000"/>
                <w:lang w:val="lv-LV"/>
              </w:rPr>
              <w:t xml:space="preserve"> </w:t>
            </w:r>
            <w:r w:rsidRPr="00EF6BAC">
              <w:rPr>
                <w:rFonts w:ascii="Times New Roman" w:hAnsi="Times New Roman"/>
                <w:color w:val="000000"/>
                <w:lang w:val="lv-LV"/>
              </w:rPr>
              <w:t xml:space="preserve">vidusskola   </w:t>
            </w:r>
          </w:p>
        </w:tc>
        <w:tc>
          <w:tcPr>
            <w:tcW w:w="1843" w:type="dxa"/>
            <w:tcBorders>
              <w:top w:val="nil"/>
              <w:left w:val="nil"/>
              <w:bottom w:val="single" w:sz="4" w:space="0" w:color="auto"/>
              <w:right w:val="single" w:sz="4" w:space="0" w:color="auto"/>
            </w:tcBorders>
            <w:shd w:val="clear" w:color="auto" w:fill="auto"/>
            <w:vAlign w:val="bottom"/>
          </w:tcPr>
          <w:p w:rsidR="007A0E32" w:rsidRPr="00EF6BAC" w:rsidRDefault="007A0E32" w:rsidP="00D114D1">
            <w:pPr>
              <w:spacing w:line="240" w:lineRule="auto"/>
              <w:jc w:val="center"/>
              <w:rPr>
                <w:rFonts w:ascii="Times New Roman" w:hAnsi="Times New Roman"/>
                <w:color w:val="000000"/>
                <w:lang w:val="lv-LV"/>
              </w:rPr>
            </w:pPr>
            <w:r w:rsidRPr="00EF6BAC">
              <w:rPr>
                <w:rFonts w:ascii="Times New Roman" w:hAnsi="Times New Roman"/>
                <w:color w:val="000000"/>
                <w:lang w:val="lv-LV"/>
              </w:rPr>
              <w:t>25</w:t>
            </w:r>
          </w:p>
        </w:tc>
      </w:tr>
      <w:tr w:rsidR="007A0E32" w:rsidRPr="00EF6BAC" w:rsidTr="000A2AD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57"/>
          <w:jc w:val="right"/>
        </w:trPr>
        <w:tc>
          <w:tcPr>
            <w:tcW w:w="2607" w:type="dxa"/>
            <w:gridSpan w:val="2"/>
            <w:tcBorders>
              <w:top w:val="nil"/>
              <w:left w:val="single" w:sz="4" w:space="0" w:color="auto"/>
              <w:bottom w:val="single" w:sz="4" w:space="0" w:color="auto"/>
              <w:right w:val="single" w:sz="4" w:space="0" w:color="auto"/>
            </w:tcBorders>
            <w:shd w:val="clear" w:color="auto" w:fill="auto"/>
            <w:vAlign w:val="bottom"/>
          </w:tcPr>
          <w:p w:rsidR="007A0E32" w:rsidRPr="00EF6BAC" w:rsidRDefault="007A0E32" w:rsidP="00D114D1">
            <w:pPr>
              <w:spacing w:line="240" w:lineRule="auto"/>
              <w:rPr>
                <w:rFonts w:ascii="Times New Roman" w:hAnsi="Times New Roman"/>
                <w:lang w:val="lv-LV"/>
              </w:rPr>
            </w:pPr>
            <w:r w:rsidRPr="00EF6BAC">
              <w:rPr>
                <w:rFonts w:ascii="Times New Roman" w:hAnsi="Times New Roman"/>
                <w:lang w:val="lv-LV"/>
              </w:rPr>
              <w:t>09.12.2016.–23.12.2016.</w:t>
            </w:r>
          </w:p>
        </w:tc>
        <w:tc>
          <w:tcPr>
            <w:tcW w:w="3772" w:type="dxa"/>
            <w:gridSpan w:val="2"/>
            <w:tcBorders>
              <w:top w:val="nil"/>
              <w:left w:val="nil"/>
              <w:bottom w:val="single" w:sz="4" w:space="0" w:color="auto"/>
              <w:right w:val="single" w:sz="4" w:space="0" w:color="auto"/>
            </w:tcBorders>
            <w:shd w:val="clear" w:color="auto" w:fill="auto"/>
            <w:vAlign w:val="bottom"/>
          </w:tcPr>
          <w:p w:rsidR="007A0E32" w:rsidRPr="00EF6BAC" w:rsidRDefault="007A0E32" w:rsidP="00A60B1C">
            <w:pPr>
              <w:spacing w:after="120" w:line="240" w:lineRule="auto"/>
              <w:rPr>
                <w:rFonts w:ascii="Times New Roman" w:hAnsi="Times New Roman"/>
                <w:color w:val="000000"/>
                <w:lang w:val="lv-LV"/>
              </w:rPr>
            </w:pPr>
            <w:r w:rsidRPr="00EF6BAC">
              <w:rPr>
                <w:rFonts w:ascii="Times New Roman" w:hAnsi="Times New Roman"/>
                <w:color w:val="000000"/>
                <w:lang w:val="lv-LV"/>
              </w:rPr>
              <w:t>Bauskas novada Izglītības pārvalde</w:t>
            </w:r>
          </w:p>
        </w:tc>
        <w:tc>
          <w:tcPr>
            <w:tcW w:w="1843" w:type="dxa"/>
            <w:tcBorders>
              <w:top w:val="nil"/>
              <w:left w:val="nil"/>
              <w:bottom w:val="single" w:sz="4" w:space="0" w:color="auto"/>
              <w:right w:val="single" w:sz="4" w:space="0" w:color="auto"/>
            </w:tcBorders>
            <w:shd w:val="clear" w:color="auto" w:fill="auto"/>
            <w:vAlign w:val="bottom"/>
          </w:tcPr>
          <w:p w:rsidR="007A0E32" w:rsidRPr="00EF6BAC" w:rsidRDefault="007A0E32" w:rsidP="00D114D1">
            <w:pPr>
              <w:spacing w:line="240" w:lineRule="auto"/>
              <w:jc w:val="center"/>
              <w:rPr>
                <w:rFonts w:ascii="Times New Roman" w:hAnsi="Times New Roman"/>
                <w:color w:val="000000"/>
                <w:lang w:val="lv-LV"/>
              </w:rPr>
            </w:pPr>
            <w:r w:rsidRPr="00EF6BAC">
              <w:rPr>
                <w:rFonts w:ascii="Times New Roman" w:hAnsi="Times New Roman"/>
                <w:color w:val="000000"/>
                <w:lang w:val="lv-LV"/>
              </w:rPr>
              <w:t>25</w:t>
            </w:r>
          </w:p>
        </w:tc>
      </w:tr>
      <w:tr w:rsidR="007A0E32" w:rsidRPr="00EF6BAC" w:rsidTr="000A2AD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57"/>
          <w:jc w:val="right"/>
        </w:trPr>
        <w:tc>
          <w:tcPr>
            <w:tcW w:w="2607" w:type="dxa"/>
            <w:gridSpan w:val="2"/>
            <w:tcBorders>
              <w:top w:val="nil"/>
              <w:left w:val="single" w:sz="4" w:space="0" w:color="auto"/>
              <w:bottom w:val="single" w:sz="4" w:space="0" w:color="auto"/>
              <w:right w:val="single" w:sz="4" w:space="0" w:color="auto"/>
            </w:tcBorders>
            <w:shd w:val="clear" w:color="auto" w:fill="auto"/>
            <w:vAlign w:val="bottom"/>
          </w:tcPr>
          <w:p w:rsidR="007A0E32" w:rsidRPr="00EF6BAC" w:rsidRDefault="007A0E32" w:rsidP="00D114D1">
            <w:pPr>
              <w:spacing w:line="240" w:lineRule="auto"/>
              <w:rPr>
                <w:rFonts w:ascii="Times New Roman" w:hAnsi="Times New Roman"/>
                <w:lang w:val="lv-LV"/>
              </w:rPr>
            </w:pPr>
            <w:r w:rsidRPr="00EF6BAC">
              <w:rPr>
                <w:rFonts w:ascii="Times New Roman" w:hAnsi="Times New Roman"/>
                <w:lang w:val="lv-LV"/>
              </w:rPr>
              <w:t>09.12.2016.–23.12.2016.</w:t>
            </w:r>
          </w:p>
        </w:tc>
        <w:tc>
          <w:tcPr>
            <w:tcW w:w="3772" w:type="dxa"/>
            <w:gridSpan w:val="2"/>
            <w:tcBorders>
              <w:top w:val="nil"/>
              <w:left w:val="nil"/>
              <w:bottom w:val="single" w:sz="4" w:space="0" w:color="auto"/>
              <w:right w:val="single" w:sz="4" w:space="0" w:color="auto"/>
            </w:tcBorders>
            <w:shd w:val="clear" w:color="auto" w:fill="auto"/>
            <w:vAlign w:val="bottom"/>
          </w:tcPr>
          <w:p w:rsidR="007A0E32" w:rsidRPr="00EF6BAC" w:rsidRDefault="007A0E32" w:rsidP="00A60B1C">
            <w:pPr>
              <w:spacing w:after="120" w:line="240" w:lineRule="auto"/>
              <w:rPr>
                <w:rFonts w:ascii="Times New Roman" w:hAnsi="Times New Roman"/>
                <w:color w:val="000000"/>
                <w:lang w:val="lv-LV"/>
              </w:rPr>
            </w:pPr>
            <w:r w:rsidRPr="00EF6BAC">
              <w:rPr>
                <w:rFonts w:ascii="Times New Roman" w:hAnsi="Times New Roman"/>
                <w:color w:val="000000"/>
                <w:lang w:val="lv-LV"/>
              </w:rPr>
              <w:t>Siguldas Valsts ģimnāzija</w:t>
            </w:r>
          </w:p>
        </w:tc>
        <w:tc>
          <w:tcPr>
            <w:tcW w:w="1843" w:type="dxa"/>
            <w:tcBorders>
              <w:top w:val="nil"/>
              <w:left w:val="nil"/>
              <w:bottom w:val="single" w:sz="4" w:space="0" w:color="auto"/>
              <w:right w:val="single" w:sz="4" w:space="0" w:color="auto"/>
            </w:tcBorders>
            <w:shd w:val="clear" w:color="auto" w:fill="auto"/>
            <w:vAlign w:val="bottom"/>
          </w:tcPr>
          <w:p w:rsidR="007A0E32" w:rsidRPr="00EF6BAC" w:rsidRDefault="007A0E32" w:rsidP="00D114D1">
            <w:pPr>
              <w:spacing w:line="240" w:lineRule="auto"/>
              <w:jc w:val="center"/>
              <w:rPr>
                <w:rFonts w:ascii="Times New Roman" w:hAnsi="Times New Roman"/>
                <w:color w:val="000000"/>
                <w:lang w:val="lv-LV"/>
              </w:rPr>
            </w:pPr>
            <w:r w:rsidRPr="00EF6BAC">
              <w:rPr>
                <w:rFonts w:ascii="Times New Roman" w:hAnsi="Times New Roman"/>
                <w:color w:val="000000"/>
                <w:lang w:val="lv-LV"/>
              </w:rPr>
              <w:t>25</w:t>
            </w:r>
          </w:p>
        </w:tc>
      </w:tr>
      <w:tr w:rsidR="007A0E32" w:rsidRPr="00EF6BAC" w:rsidTr="000A2AD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57"/>
          <w:jc w:val="right"/>
        </w:trPr>
        <w:tc>
          <w:tcPr>
            <w:tcW w:w="2607" w:type="dxa"/>
            <w:gridSpan w:val="2"/>
            <w:tcBorders>
              <w:top w:val="nil"/>
              <w:left w:val="single" w:sz="4" w:space="0" w:color="auto"/>
              <w:bottom w:val="single" w:sz="4" w:space="0" w:color="auto"/>
              <w:right w:val="single" w:sz="4" w:space="0" w:color="auto"/>
            </w:tcBorders>
            <w:shd w:val="clear" w:color="auto" w:fill="auto"/>
            <w:vAlign w:val="bottom"/>
          </w:tcPr>
          <w:p w:rsidR="007A0E32" w:rsidRPr="00EF6BAC" w:rsidRDefault="007A0E32" w:rsidP="00D114D1">
            <w:pPr>
              <w:spacing w:line="240" w:lineRule="auto"/>
              <w:rPr>
                <w:rFonts w:ascii="Times New Roman" w:hAnsi="Times New Roman"/>
                <w:lang w:val="lv-LV"/>
              </w:rPr>
            </w:pPr>
            <w:r w:rsidRPr="00EF6BAC">
              <w:rPr>
                <w:rFonts w:ascii="Times New Roman" w:hAnsi="Times New Roman"/>
                <w:lang w:val="lv-LV"/>
              </w:rPr>
              <w:t>02.12.2016.–16.12.2016.</w:t>
            </w:r>
          </w:p>
        </w:tc>
        <w:tc>
          <w:tcPr>
            <w:tcW w:w="3772" w:type="dxa"/>
            <w:gridSpan w:val="2"/>
            <w:tcBorders>
              <w:top w:val="nil"/>
              <w:left w:val="nil"/>
              <w:bottom w:val="single" w:sz="4" w:space="0" w:color="auto"/>
              <w:right w:val="single" w:sz="4" w:space="0" w:color="auto"/>
            </w:tcBorders>
            <w:shd w:val="clear" w:color="auto" w:fill="auto"/>
            <w:vAlign w:val="bottom"/>
          </w:tcPr>
          <w:p w:rsidR="007A0E32" w:rsidRPr="00EF6BAC" w:rsidRDefault="007A0E32" w:rsidP="00A60B1C">
            <w:pPr>
              <w:spacing w:after="120" w:line="240" w:lineRule="auto"/>
              <w:rPr>
                <w:rFonts w:ascii="Times New Roman" w:hAnsi="Times New Roman"/>
                <w:color w:val="000000"/>
                <w:lang w:val="lv-LV"/>
              </w:rPr>
            </w:pPr>
            <w:r w:rsidRPr="00EF6BAC">
              <w:rPr>
                <w:rFonts w:ascii="Times New Roman" w:hAnsi="Times New Roman"/>
                <w:color w:val="000000"/>
                <w:lang w:val="lv-LV"/>
              </w:rPr>
              <w:t>Daugavpils 16. vidusskola</w:t>
            </w:r>
          </w:p>
        </w:tc>
        <w:tc>
          <w:tcPr>
            <w:tcW w:w="1843" w:type="dxa"/>
            <w:tcBorders>
              <w:top w:val="nil"/>
              <w:left w:val="nil"/>
              <w:bottom w:val="single" w:sz="4" w:space="0" w:color="auto"/>
              <w:right w:val="single" w:sz="4" w:space="0" w:color="auto"/>
            </w:tcBorders>
            <w:shd w:val="clear" w:color="auto" w:fill="auto"/>
            <w:vAlign w:val="bottom"/>
          </w:tcPr>
          <w:p w:rsidR="007A0E32" w:rsidRPr="00EF6BAC" w:rsidRDefault="007A0E32" w:rsidP="00D114D1">
            <w:pPr>
              <w:spacing w:line="240" w:lineRule="auto"/>
              <w:jc w:val="center"/>
              <w:rPr>
                <w:rFonts w:ascii="Times New Roman" w:hAnsi="Times New Roman"/>
                <w:color w:val="000000"/>
                <w:lang w:val="lv-LV"/>
              </w:rPr>
            </w:pPr>
            <w:r w:rsidRPr="00EF6BAC">
              <w:rPr>
                <w:rFonts w:ascii="Times New Roman" w:hAnsi="Times New Roman"/>
                <w:color w:val="000000"/>
                <w:lang w:val="lv-LV"/>
              </w:rPr>
              <w:t>17</w:t>
            </w:r>
          </w:p>
        </w:tc>
      </w:tr>
      <w:tr w:rsidR="007A0E32" w:rsidRPr="00EF6BAC" w:rsidTr="000A2AD6">
        <w:trPr>
          <w:gridBefore w:val="3"/>
          <w:wBefore w:w="5524" w:type="dxa"/>
          <w:trHeight w:val="258"/>
          <w:jc w:val="right"/>
        </w:trPr>
        <w:tc>
          <w:tcPr>
            <w:tcW w:w="855" w:type="dxa"/>
            <w:shd w:val="clear" w:color="auto" w:fill="auto"/>
          </w:tcPr>
          <w:p w:rsidR="007A0E32" w:rsidRPr="00EF6BAC" w:rsidRDefault="007A0E32" w:rsidP="000A2AD6">
            <w:pPr>
              <w:autoSpaceDE w:val="0"/>
              <w:autoSpaceDN w:val="0"/>
              <w:adjustRightInd w:val="0"/>
              <w:spacing w:before="120" w:after="0" w:line="240" w:lineRule="auto"/>
              <w:jc w:val="right"/>
              <w:rPr>
                <w:rFonts w:ascii="Times New Roman" w:hAnsi="Times New Roman"/>
                <w:b/>
                <w:lang w:val="lv-LV"/>
              </w:rPr>
            </w:pPr>
            <w:r w:rsidRPr="00EF6BAC">
              <w:rPr>
                <w:rFonts w:ascii="Times New Roman" w:hAnsi="Times New Roman"/>
                <w:b/>
                <w:lang w:val="lv-LV"/>
              </w:rPr>
              <w:t>Kopā:</w:t>
            </w:r>
          </w:p>
        </w:tc>
        <w:tc>
          <w:tcPr>
            <w:tcW w:w="1843" w:type="dxa"/>
            <w:shd w:val="clear" w:color="auto" w:fill="auto"/>
          </w:tcPr>
          <w:p w:rsidR="007A0E32" w:rsidRPr="00EF6BAC" w:rsidRDefault="007A0E32" w:rsidP="000A2AD6">
            <w:pPr>
              <w:autoSpaceDE w:val="0"/>
              <w:autoSpaceDN w:val="0"/>
              <w:adjustRightInd w:val="0"/>
              <w:spacing w:before="120" w:after="0" w:line="240" w:lineRule="auto"/>
              <w:jc w:val="center"/>
              <w:rPr>
                <w:rFonts w:ascii="Times New Roman" w:hAnsi="Times New Roman"/>
                <w:b/>
                <w:lang w:val="lv-LV"/>
              </w:rPr>
            </w:pPr>
            <w:r w:rsidRPr="00EF6BAC">
              <w:rPr>
                <w:rFonts w:ascii="Times New Roman" w:hAnsi="Times New Roman"/>
                <w:b/>
                <w:lang w:val="lv-LV"/>
              </w:rPr>
              <w:t>226</w:t>
            </w:r>
          </w:p>
        </w:tc>
      </w:tr>
    </w:tbl>
    <w:p w:rsidR="006F491C" w:rsidRDefault="006F491C" w:rsidP="000C37B5">
      <w:pPr>
        <w:tabs>
          <w:tab w:val="center" w:pos="4153"/>
          <w:tab w:val="right" w:pos="8306"/>
        </w:tabs>
        <w:spacing w:after="0"/>
        <w:jc w:val="both"/>
        <w:rPr>
          <w:rFonts w:ascii="Times New Roman" w:hAnsi="Times New Roman"/>
          <w:sz w:val="24"/>
          <w:szCs w:val="24"/>
          <w:lang w:val="lv-LV"/>
        </w:rPr>
      </w:pPr>
      <w:r w:rsidRPr="00EF6BAC">
        <w:rPr>
          <w:rFonts w:ascii="Times New Roman" w:hAnsi="Times New Roman"/>
          <w:sz w:val="24"/>
          <w:szCs w:val="24"/>
          <w:lang w:val="lv-LV"/>
        </w:rPr>
        <w:t xml:space="preserve">            </w:t>
      </w:r>
    </w:p>
    <w:p w:rsidR="00C446B1" w:rsidRPr="00EF6BAC" w:rsidRDefault="00C446B1" w:rsidP="000C37B5">
      <w:pPr>
        <w:tabs>
          <w:tab w:val="center" w:pos="4153"/>
          <w:tab w:val="right" w:pos="8306"/>
        </w:tabs>
        <w:spacing w:after="0"/>
        <w:jc w:val="both"/>
        <w:rPr>
          <w:rFonts w:ascii="Times New Roman" w:hAnsi="Times New Roman"/>
          <w:sz w:val="24"/>
          <w:szCs w:val="24"/>
          <w:lang w:val="lv-LV"/>
        </w:rPr>
      </w:pPr>
    </w:p>
    <w:p w:rsidR="006658A5" w:rsidRPr="00EF6BAC" w:rsidRDefault="006F491C" w:rsidP="006F491C">
      <w:pPr>
        <w:tabs>
          <w:tab w:val="center" w:pos="709"/>
          <w:tab w:val="right" w:pos="8306"/>
        </w:tabs>
        <w:spacing w:after="0"/>
        <w:ind w:firstLine="709"/>
        <w:jc w:val="both"/>
        <w:rPr>
          <w:rFonts w:ascii="Times New Roman" w:hAnsi="Times New Roman"/>
          <w:sz w:val="24"/>
          <w:szCs w:val="24"/>
          <w:lang w:val="lv-LV"/>
        </w:rPr>
      </w:pPr>
      <w:r w:rsidRPr="00EF6BAC">
        <w:rPr>
          <w:rFonts w:ascii="Times New Roman" w:hAnsi="Times New Roman"/>
          <w:sz w:val="24"/>
          <w:szCs w:val="24"/>
          <w:lang w:val="lv-LV"/>
        </w:rPr>
        <w:tab/>
      </w:r>
      <w:r w:rsidR="006658A5" w:rsidRPr="00EF6BAC">
        <w:rPr>
          <w:rFonts w:ascii="Times New Roman" w:hAnsi="Times New Roman"/>
          <w:sz w:val="24"/>
          <w:szCs w:val="24"/>
          <w:lang w:val="lv-LV"/>
        </w:rPr>
        <w:t>LVA 201</w:t>
      </w:r>
      <w:r w:rsidR="00047901" w:rsidRPr="00EF6BAC">
        <w:rPr>
          <w:rFonts w:ascii="Times New Roman" w:hAnsi="Times New Roman"/>
          <w:sz w:val="24"/>
          <w:szCs w:val="24"/>
          <w:lang w:val="lv-LV"/>
        </w:rPr>
        <w:t>6</w:t>
      </w:r>
      <w:r w:rsidR="006658A5" w:rsidRPr="00EF6BAC">
        <w:rPr>
          <w:rFonts w:ascii="Times New Roman" w:hAnsi="Times New Roman"/>
          <w:sz w:val="24"/>
          <w:szCs w:val="24"/>
          <w:lang w:val="lv-LV"/>
        </w:rPr>
        <w:t>. gadā</w:t>
      </w:r>
      <w:r w:rsidR="006658A5" w:rsidRPr="00EF6BAC">
        <w:rPr>
          <w:rFonts w:ascii="Times New Roman" w:hAnsi="Times New Roman"/>
          <w:bCs/>
          <w:sz w:val="24"/>
          <w:szCs w:val="24"/>
          <w:lang w:val="lv-LV"/>
        </w:rPr>
        <w:t xml:space="preserve"> organizēja </w:t>
      </w:r>
      <w:r w:rsidR="006658A5" w:rsidRPr="00EF6BAC">
        <w:rPr>
          <w:rFonts w:ascii="Times New Roman" w:hAnsi="Times New Roman"/>
          <w:b/>
          <w:bCs/>
          <w:sz w:val="24"/>
          <w:szCs w:val="24"/>
          <w:lang w:val="lv-LV"/>
        </w:rPr>
        <w:t>metodikas kursus latviešu valodas pedagogiem, kuri māca pieaugušos</w:t>
      </w:r>
      <w:r w:rsidR="006658A5" w:rsidRPr="00EF6BAC">
        <w:rPr>
          <w:rFonts w:ascii="Times New Roman" w:hAnsi="Times New Roman"/>
          <w:bCs/>
          <w:sz w:val="24"/>
          <w:szCs w:val="24"/>
          <w:lang w:val="lv-LV"/>
        </w:rPr>
        <w:t>.</w:t>
      </w:r>
      <w:r w:rsidR="006658A5" w:rsidRPr="00EF6BAC">
        <w:rPr>
          <w:rFonts w:ascii="Times New Roman" w:hAnsi="Times New Roman"/>
          <w:sz w:val="24"/>
          <w:szCs w:val="24"/>
          <w:lang w:val="lv-LV"/>
        </w:rPr>
        <w:t xml:space="preserve"> Kursu mērķis – nodrošināt izglītojošo, metodisko un informatīvo atbalstu latviešu valodas skolotājiem, kuri vada latviešu valodas apguves kursus pieaugušajiem. Profesionālo kompetenci pilnveidojuši </w:t>
      </w:r>
      <w:r w:rsidR="00047901" w:rsidRPr="00EF6BAC">
        <w:rPr>
          <w:rFonts w:ascii="Times New Roman" w:hAnsi="Times New Roman"/>
          <w:sz w:val="24"/>
          <w:szCs w:val="24"/>
          <w:lang w:val="lv-LV"/>
        </w:rPr>
        <w:t>120</w:t>
      </w:r>
      <w:r w:rsidR="006658A5" w:rsidRPr="00EF6BAC">
        <w:rPr>
          <w:rFonts w:ascii="Times New Roman" w:hAnsi="Times New Roman"/>
          <w:sz w:val="24"/>
          <w:szCs w:val="24"/>
          <w:lang w:val="lv-LV"/>
        </w:rPr>
        <w:t xml:space="preserve"> kursu vadītāji. </w:t>
      </w:r>
    </w:p>
    <w:p w:rsidR="006658A5" w:rsidRPr="00EF6BAC" w:rsidRDefault="006658A5" w:rsidP="000C37B5">
      <w:pPr>
        <w:tabs>
          <w:tab w:val="center" w:pos="4153"/>
          <w:tab w:val="right" w:pos="8306"/>
        </w:tabs>
        <w:spacing w:after="0"/>
        <w:ind w:firstLine="709"/>
        <w:jc w:val="both"/>
        <w:rPr>
          <w:rFonts w:ascii="Times New Roman" w:hAnsi="Times New Roman"/>
          <w:sz w:val="24"/>
          <w:szCs w:val="24"/>
          <w:lang w:val="lv-LV"/>
        </w:rPr>
      </w:pPr>
    </w:p>
    <w:tbl>
      <w:tblPr>
        <w:tblW w:w="0" w:type="auto"/>
        <w:tblInd w:w="2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CC"/>
        <w:tblLayout w:type="fixed"/>
        <w:tblLook w:val="04A0" w:firstRow="1" w:lastRow="0" w:firstColumn="1" w:lastColumn="0" w:noHBand="0" w:noVBand="1"/>
      </w:tblPr>
      <w:tblGrid>
        <w:gridCol w:w="1296"/>
        <w:gridCol w:w="2268"/>
        <w:gridCol w:w="2013"/>
        <w:gridCol w:w="1531"/>
        <w:gridCol w:w="958"/>
      </w:tblGrid>
      <w:tr w:rsidR="00047901" w:rsidRPr="00EF6BAC" w:rsidTr="00C57CFB">
        <w:trPr>
          <w:trHeight w:val="224"/>
        </w:trPr>
        <w:tc>
          <w:tcPr>
            <w:tcW w:w="8066" w:type="dxa"/>
            <w:gridSpan w:val="5"/>
            <w:tcBorders>
              <w:top w:val="single" w:sz="4" w:space="0" w:color="auto"/>
              <w:left w:val="single" w:sz="4" w:space="0" w:color="auto"/>
              <w:bottom w:val="single" w:sz="4" w:space="0" w:color="auto"/>
              <w:right w:val="single" w:sz="4" w:space="0" w:color="auto"/>
            </w:tcBorders>
            <w:shd w:val="clear" w:color="auto" w:fill="BC99E7"/>
            <w:hideMark/>
          </w:tcPr>
          <w:p w:rsidR="00047901" w:rsidRPr="00EF6BAC" w:rsidRDefault="00047901" w:rsidP="00047901">
            <w:pPr>
              <w:tabs>
                <w:tab w:val="center" w:pos="4153"/>
                <w:tab w:val="right" w:pos="8306"/>
              </w:tabs>
              <w:spacing w:after="0" w:line="256" w:lineRule="auto"/>
              <w:rPr>
                <w:rFonts w:ascii="Times New Roman" w:hAnsi="Times New Roman"/>
                <w:lang w:val="lv-LV"/>
              </w:rPr>
            </w:pPr>
            <w:r w:rsidRPr="00EF6BAC">
              <w:rPr>
                <w:rFonts w:ascii="Times New Roman" w:hAnsi="Times New Roman"/>
                <w:b/>
                <w:lang w:val="lv-LV"/>
              </w:rPr>
              <w:t>Aktualitātes latviešu valodas apguves metodikā</w:t>
            </w:r>
            <w:r w:rsidRPr="00EF6BAC">
              <w:rPr>
                <w:rFonts w:ascii="Times New Roman" w:hAnsi="Times New Roman"/>
                <w:bCs/>
                <w:lang w:val="lv-LV"/>
              </w:rPr>
              <w:t xml:space="preserve"> (8 stundas)</w:t>
            </w:r>
          </w:p>
        </w:tc>
      </w:tr>
      <w:tr w:rsidR="00047901" w:rsidRPr="00EF6BAC" w:rsidTr="00C57CFB">
        <w:trPr>
          <w:trHeight w:val="224"/>
        </w:trPr>
        <w:tc>
          <w:tcPr>
            <w:tcW w:w="1296" w:type="dxa"/>
            <w:tcBorders>
              <w:top w:val="single" w:sz="4" w:space="0" w:color="auto"/>
              <w:left w:val="single" w:sz="4" w:space="0" w:color="auto"/>
              <w:bottom w:val="single" w:sz="4" w:space="0" w:color="auto"/>
              <w:right w:val="single" w:sz="4" w:space="0" w:color="auto"/>
            </w:tcBorders>
            <w:shd w:val="clear" w:color="auto" w:fill="EBDFF5"/>
            <w:hideMark/>
          </w:tcPr>
          <w:p w:rsidR="00047901" w:rsidRPr="00EF6BAC" w:rsidRDefault="00047901" w:rsidP="00047901">
            <w:pPr>
              <w:tabs>
                <w:tab w:val="center" w:pos="4153"/>
                <w:tab w:val="right" w:pos="8306"/>
              </w:tabs>
              <w:spacing w:after="0" w:line="256" w:lineRule="auto"/>
              <w:jc w:val="center"/>
              <w:rPr>
                <w:rFonts w:ascii="Times New Roman" w:hAnsi="Times New Roman"/>
                <w:lang w:val="lv-LV"/>
              </w:rPr>
            </w:pPr>
            <w:r w:rsidRPr="00EF6BAC">
              <w:rPr>
                <w:rFonts w:ascii="Times New Roman" w:hAnsi="Times New Roman"/>
                <w:lang w:val="lv-LV"/>
              </w:rPr>
              <w:t>Kursu norises laiks</w:t>
            </w:r>
          </w:p>
        </w:tc>
        <w:tc>
          <w:tcPr>
            <w:tcW w:w="2268" w:type="dxa"/>
            <w:tcBorders>
              <w:top w:val="single" w:sz="4" w:space="0" w:color="auto"/>
              <w:left w:val="single" w:sz="4" w:space="0" w:color="auto"/>
              <w:bottom w:val="single" w:sz="4" w:space="0" w:color="auto"/>
              <w:right w:val="single" w:sz="4" w:space="0" w:color="auto"/>
            </w:tcBorders>
            <w:shd w:val="clear" w:color="auto" w:fill="EBDFF5"/>
            <w:hideMark/>
          </w:tcPr>
          <w:p w:rsidR="00047901" w:rsidRPr="00EF6BAC" w:rsidRDefault="00047901" w:rsidP="00047901">
            <w:pPr>
              <w:tabs>
                <w:tab w:val="center" w:pos="4153"/>
                <w:tab w:val="right" w:pos="8306"/>
              </w:tabs>
              <w:spacing w:after="0" w:line="256" w:lineRule="auto"/>
              <w:jc w:val="center"/>
              <w:rPr>
                <w:rFonts w:ascii="Times New Roman" w:hAnsi="Times New Roman"/>
                <w:lang w:val="lv-LV"/>
              </w:rPr>
            </w:pPr>
            <w:r w:rsidRPr="00EF6BAC">
              <w:rPr>
                <w:rFonts w:ascii="Times New Roman" w:hAnsi="Times New Roman"/>
                <w:lang w:val="lv-LV"/>
              </w:rPr>
              <w:t>Kursu norises vieta</w:t>
            </w:r>
          </w:p>
        </w:tc>
        <w:tc>
          <w:tcPr>
            <w:tcW w:w="3544" w:type="dxa"/>
            <w:gridSpan w:val="2"/>
            <w:tcBorders>
              <w:top w:val="single" w:sz="4" w:space="0" w:color="auto"/>
              <w:left w:val="single" w:sz="4" w:space="0" w:color="auto"/>
              <w:bottom w:val="single" w:sz="4" w:space="0" w:color="auto"/>
              <w:right w:val="single" w:sz="4" w:space="0" w:color="auto"/>
            </w:tcBorders>
            <w:shd w:val="clear" w:color="auto" w:fill="EBDFF5"/>
          </w:tcPr>
          <w:p w:rsidR="00047901" w:rsidRPr="00EF6BAC" w:rsidRDefault="00047901" w:rsidP="00047901">
            <w:pPr>
              <w:tabs>
                <w:tab w:val="center" w:pos="4153"/>
                <w:tab w:val="right" w:pos="8306"/>
              </w:tabs>
              <w:spacing w:after="0" w:line="256" w:lineRule="auto"/>
              <w:jc w:val="center"/>
              <w:rPr>
                <w:rFonts w:ascii="Times New Roman" w:hAnsi="Times New Roman"/>
                <w:lang w:val="lv-LV"/>
              </w:rPr>
            </w:pPr>
            <w:r w:rsidRPr="00EF6BAC">
              <w:rPr>
                <w:rFonts w:ascii="Times New Roman" w:hAnsi="Times New Roman"/>
                <w:lang w:val="lv-LV"/>
              </w:rPr>
              <w:t>Kursa nosaukums</w:t>
            </w:r>
          </w:p>
          <w:p w:rsidR="00047901" w:rsidRPr="00EF6BAC" w:rsidRDefault="00047901" w:rsidP="00047901">
            <w:pPr>
              <w:tabs>
                <w:tab w:val="center" w:pos="4153"/>
                <w:tab w:val="right" w:pos="8306"/>
              </w:tabs>
              <w:spacing w:after="0" w:line="256" w:lineRule="auto"/>
              <w:jc w:val="center"/>
              <w:rPr>
                <w:rFonts w:ascii="Times New Roman" w:hAnsi="Times New Roman"/>
                <w:lang w:val="lv-LV"/>
              </w:rPr>
            </w:pPr>
          </w:p>
        </w:tc>
        <w:tc>
          <w:tcPr>
            <w:tcW w:w="958" w:type="dxa"/>
            <w:tcBorders>
              <w:top w:val="single" w:sz="4" w:space="0" w:color="auto"/>
              <w:left w:val="single" w:sz="4" w:space="0" w:color="auto"/>
              <w:bottom w:val="single" w:sz="4" w:space="0" w:color="auto"/>
              <w:right w:val="single" w:sz="4" w:space="0" w:color="auto"/>
            </w:tcBorders>
            <w:shd w:val="clear" w:color="auto" w:fill="EBDFF5"/>
            <w:hideMark/>
          </w:tcPr>
          <w:p w:rsidR="00047901" w:rsidRPr="00EF6BAC" w:rsidRDefault="00047901" w:rsidP="00047901">
            <w:pPr>
              <w:tabs>
                <w:tab w:val="center" w:pos="4153"/>
                <w:tab w:val="right" w:pos="8306"/>
              </w:tabs>
              <w:spacing w:after="0" w:line="256" w:lineRule="auto"/>
              <w:jc w:val="center"/>
              <w:rPr>
                <w:rFonts w:ascii="Times New Roman" w:hAnsi="Times New Roman"/>
                <w:lang w:val="lv-LV"/>
              </w:rPr>
            </w:pPr>
            <w:r w:rsidRPr="00EF6BAC">
              <w:rPr>
                <w:rFonts w:ascii="Times New Roman" w:hAnsi="Times New Roman"/>
                <w:lang w:val="lv-LV"/>
              </w:rPr>
              <w:t>Kursantu skaits</w:t>
            </w:r>
          </w:p>
        </w:tc>
      </w:tr>
      <w:tr w:rsidR="00047901" w:rsidRPr="00EF6BAC" w:rsidTr="00C57CFB">
        <w:trPr>
          <w:trHeight w:val="492"/>
        </w:trPr>
        <w:tc>
          <w:tcPr>
            <w:tcW w:w="1296" w:type="dxa"/>
            <w:tcBorders>
              <w:top w:val="single" w:sz="4" w:space="0" w:color="auto"/>
              <w:left w:val="single" w:sz="4" w:space="0" w:color="auto"/>
              <w:bottom w:val="single" w:sz="4" w:space="0" w:color="auto"/>
              <w:right w:val="single" w:sz="4" w:space="0" w:color="auto"/>
            </w:tcBorders>
            <w:shd w:val="clear" w:color="auto" w:fill="auto"/>
            <w:hideMark/>
          </w:tcPr>
          <w:p w:rsidR="00047901" w:rsidRPr="00EF6BAC" w:rsidRDefault="00047901" w:rsidP="00047901">
            <w:pPr>
              <w:spacing w:after="0" w:line="256" w:lineRule="auto"/>
              <w:rPr>
                <w:rFonts w:ascii="Times New Roman" w:hAnsi="Times New Roman"/>
                <w:color w:val="000000"/>
                <w:lang w:val="lv-LV"/>
              </w:rPr>
            </w:pPr>
            <w:r w:rsidRPr="00EF6BAC">
              <w:rPr>
                <w:rFonts w:ascii="Times New Roman" w:hAnsi="Times New Roman"/>
                <w:color w:val="000000"/>
                <w:lang w:val="lv-LV"/>
              </w:rPr>
              <w:t>10.06.2016.</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047901" w:rsidRPr="00EF6BAC" w:rsidRDefault="00047901" w:rsidP="00047901">
            <w:pPr>
              <w:tabs>
                <w:tab w:val="center" w:pos="4153"/>
                <w:tab w:val="right" w:pos="8306"/>
              </w:tabs>
              <w:spacing w:after="0" w:line="256" w:lineRule="auto"/>
              <w:rPr>
                <w:rFonts w:ascii="Times New Roman" w:hAnsi="Times New Roman"/>
                <w:lang w:val="lv-LV"/>
              </w:rPr>
            </w:pPr>
            <w:r w:rsidRPr="00EF6BAC">
              <w:rPr>
                <w:rFonts w:ascii="Times New Roman" w:hAnsi="Times New Roman"/>
                <w:lang w:val="lv-LV"/>
              </w:rPr>
              <w:t>Latviešu valodas aģentūras mācību telpa</w:t>
            </w:r>
          </w:p>
        </w:tc>
        <w:tc>
          <w:tcPr>
            <w:tcW w:w="3544" w:type="dxa"/>
            <w:gridSpan w:val="2"/>
            <w:tcBorders>
              <w:top w:val="single" w:sz="4" w:space="0" w:color="auto"/>
              <w:left w:val="single" w:sz="4" w:space="0" w:color="auto"/>
              <w:bottom w:val="single" w:sz="4" w:space="0" w:color="auto"/>
              <w:right w:val="single" w:sz="4" w:space="0" w:color="auto"/>
            </w:tcBorders>
            <w:shd w:val="clear" w:color="auto" w:fill="auto"/>
            <w:hideMark/>
          </w:tcPr>
          <w:p w:rsidR="00047901" w:rsidRPr="00EF6BAC" w:rsidRDefault="00047901" w:rsidP="00047901">
            <w:pPr>
              <w:tabs>
                <w:tab w:val="center" w:pos="4153"/>
                <w:tab w:val="right" w:pos="8306"/>
              </w:tabs>
              <w:spacing w:after="0" w:line="256" w:lineRule="auto"/>
              <w:rPr>
                <w:rFonts w:ascii="Times New Roman" w:hAnsi="Times New Roman"/>
                <w:lang w:val="lv-LV"/>
              </w:rPr>
            </w:pPr>
            <w:r w:rsidRPr="00EF6BAC">
              <w:rPr>
                <w:rFonts w:ascii="Times New Roman" w:hAnsi="Times New Roman"/>
                <w:lang w:val="lv-LV"/>
              </w:rPr>
              <w:t>Latviešu valodas apguve pieaugušajiem.</w:t>
            </w:r>
          </w:p>
        </w:tc>
        <w:tc>
          <w:tcPr>
            <w:tcW w:w="958" w:type="dxa"/>
            <w:tcBorders>
              <w:top w:val="single" w:sz="4" w:space="0" w:color="auto"/>
              <w:left w:val="single" w:sz="4" w:space="0" w:color="auto"/>
              <w:bottom w:val="single" w:sz="4" w:space="0" w:color="auto"/>
              <w:right w:val="single" w:sz="4" w:space="0" w:color="auto"/>
            </w:tcBorders>
            <w:shd w:val="clear" w:color="auto" w:fill="auto"/>
            <w:hideMark/>
          </w:tcPr>
          <w:p w:rsidR="00047901" w:rsidRPr="00EF6BAC" w:rsidRDefault="00047901" w:rsidP="00047901">
            <w:pPr>
              <w:tabs>
                <w:tab w:val="center" w:pos="4153"/>
                <w:tab w:val="right" w:pos="8306"/>
              </w:tabs>
              <w:spacing w:after="0" w:line="256" w:lineRule="auto"/>
              <w:jc w:val="center"/>
              <w:rPr>
                <w:rFonts w:ascii="Times New Roman" w:hAnsi="Times New Roman"/>
                <w:lang w:val="lv-LV"/>
              </w:rPr>
            </w:pPr>
            <w:r w:rsidRPr="00EF6BAC">
              <w:rPr>
                <w:rFonts w:ascii="Times New Roman" w:hAnsi="Times New Roman"/>
                <w:lang w:val="lv-LV"/>
              </w:rPr>
              <w:t>15</w:t>
            </w:r>
          </w:p>
        </w:tc>
      </w:tr>
      <w:tr w:rsidR="00047901" w:rsidRPr="00EF6BAC" w:rsidTr="00C57CFB">
        <w:trPr>
          <w:trHeight w:val="492"/>
        </w:trPr>
        <w:tc>
          <w:tcPr>
            <w:tcW w:w="1296" w:type="dxa"/>
            <w:tcBorders>
              <w:top w:val="single" w:sz="4" w:space="0" w:color="auto"/>
              <w:left w:val="single" w:sz="4" w:space="0" w:color="auto"/>
              <w:bottom w:val="single" w:sz="4" w:space="0" w:color="auto"/>
              <w:right w:val="single" w:sz="4" w:space="0" w:color="auto"/>
            </w:tcBorders>
            <w:shd w:val="clear" w:color="auto" w:fill="auto"/>
            <w:hideMark/>
          </w:tcPr>
          <w:p w:rsidR="00047901" w:rsidRPr="00EF6BAC" w:rsidRDefault="00047901" w:rsidP="00047901">
            <w:pPr>
              <w:spacing w:after="0" w:line="256" w:lineRule="auto"/>
              <w:rPr>
                <w:rFonts w:ascii="Times New Roman" w:hAnsi="Times New Roman"/>
                <w:color w:val="000000"/>
                <w:lang w:val="lv-LV"/>
              </w:rPr>
            </w:pPr>
            <w:r w:rsidRPr="00EF6BAC">
              <w:rPr>
                <w:rFonts w:ascii="Times New Roman" w:hAnsi="Times New Roman"/>
                <w:color w:val="000000"/>
                <w:lang w:val="lv-LV"/>
              </w:rPr>
              <w:t>15.06.2016.</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047901" w:rsidRPr="00EF6BAC" w:rsidRDefault="00047901" w:rsidP="00047901">
            <w:pPr>
              <w:tabs>
                <w:tab w:val="center" w:pos="4153"/>
                <w:tab w:val="right" w:pos="8306"/>
              </w:tabs>
              <w:spacing w:after="0" w:line="256" w:lineRule="auto"/>
              <w:rPr>
                <w:rFonts w:ascii="Times New Roman" w:hAnsi="Times New Roman"/>
                <w:lang w:val="lv-LV"/>
              </w:rPr>
            </w:pPr>
            <w:r w:rsidRPr="00EF6BAC">
              <w:rPr>
                <w:rFonts w:ascii="Times New Roman" w:hAnsi="Times New Roman"/>
                <w:lang w:val="lv-LV"/>
              </w:rPr>
              <w:t>Latviešu valodas aģentūras mācību telpa</w:t>
            </w:r>
          </w:p>
        </w:tc>
        <w:tc>
          <w:tcPr>
            <w:tcW w:w="3544" w:type="dxa"/>
            <w:gridSpan w:val="2"/>
            <w:tcBorders>
              <w:top w:val="single" w:sz="4" w:space="0" w:color="auto"/>
              <w:left w:val="single" w:sz="4" w:space="0" w:color="auto"/>
              <w:bottom w:val="single" w:sz="4" w:space="0" w:color="auto"/>
              <w:right w:val="single" w:sz="4" w:space="0" w:color="auto"/>
            </w:tcBorders>
            <w:shd w:val="clear" w:color="auto" w:fill="auto"/>
            <w:hideMark/>
          </w:tcPr>
          <w:p w:rsidR="00047901" w:rsidRPr="00EF6BAC" w:rsidRDefault="00047901" w:rsidP="00047901">
            <w:pPr>
              <w:tabs>
                <w:tab w:val="center" w:pos="4153"/>
                <w:tab w:val="right" w:pos="8306"/>
              </w:tabs>
              <w:spacing w:after="0" w:line="256" w:lineRule="auto"/>
              <w:rPr>
                <w:rFonts w:ascii="Times New Roman" w:hAnsi="Times New Roman"/>
                <w:lang w:val="lv-LV"/>
              </w:rPr>
            </w:pPr>
            <w:r w:rsidRPr="00EF6BAC">
              <w:rPr>
                <w:rFonts w:ascii="Times New Roman" w:hAnsi="Times New Roman"/>
                <w:lang w:val="lv-LV"/>
              </w:rPr>
              <w:t>Valodas mācīšana un pārbaude darbā ar pieaugušajiem. Teorija un prakse.</w:t>
            </w:r>
          </w:p>
        </w:tc>
        <w:tc>
          <w:tcPr>
            <w:tcW w:w="958" w:type="dxa"/>
            <w:tcBorders>
              <w:top w:val="single" w:sz="4" w:space="0" w:color="auto"/>
              <w:left w:val="single" w:sz="4" w:space="0" w:color="auto"/>
              <w:bottom w:val="single" w:sz="4" w:space="0" w:color="auto"/>
              <w:right w:val="single" w:sz="4" w:space="0" w:color="auto"/>
            </w:tcBorders>
            <w:shd w:val="clear" w:color="auto" w:fill="auto"/>
            <w:hideMark/>
          </w:tcPr>
          <w:p w:rsidR="00047901" w:rsidRPr="00EF6BAC" w:rsidRDefault="00047901" w:rsidP="00047901">
            <w:pPr>
              <w:tabs>
                <w:tab w:val="center" w:pos="4153"/>
                <w:tab w:val="right" w:pos="8306"/>
              </w:tabs>
              <w:spacing w:after="0" w:line="256" w:lineRule="auto"/>
              <w:jc w:val="center"/>
              <w:rPr>
                <w:rFonts w:ascii="Times New Roman" w:hAnsi="Times New Roman"/>
                <w:lang w:val="lv-LV"/>
              </w:rPr>
            </w:pPr>
            <w:r w:rsidRPr="00EF6BAC">
              <w:rPr>
                <w:rFonts w:ascii="Times New Roman" w:hAnsi="Times New Roman"/>
                <w:lang w:val="lv-LV"/>
              </w:rPr>
              <w:t>22</w:t>
            </w:r>
          </w:p>
        </w:tc>
      </w:tr>
      <w:tr w:rsidR="00047901" w:rsidRPr="00EF6BAC" w:rsidTr="00C57CFB">
        <w:trPr>
          <w:trHeight w:val="492"/>
        </w:trPr>
        <w:tc>
          <w:tcPr>
            <w:tcW w:w="1296" w:type="dxa"/>
            <w:tcBorders>
              <w:top w:val="single" w:sz="4" w:space="0" w:color="auto"/>
              <w:left w:val="single" w:sz="4" w:space="0" w:color="auto"/>
              <w:bottom w:val="single" w:sz="4" w:space="0" w:color="auto"/>
              <w:right w:val="single" w:sz="4" w:space="0" w:color="auto"/>
            </w:tcBorders>
            <w:shd w:val="clear" w:color="auto" w:fill="auto"/>
            <w:hideMark/>
          </w:tcPr>
          <w:p w:rsidR="00047901" w:rsidRPr="00EF6BAC" w:rsidRDefault="00047901" w:rsidP="00047901">
            <w:pPr>
              <w:spacing w:after="0" w:line="256" w:lineRule="auto"/>
              <w:rPr>
                <w:rFonts w:ascii="Times New Roman" w:hAnsi="Times New Roman"/>
                <w:color w:val="000000"/>
                <w:lang w:val="lv-LV"/>
              </w:rPr>
            </w:pPr>
            <w:r w:rsidRPr="00EF6BAC">
              <w:rPr>
                <w:rFonts w:ascii="Times New Roman" w:hAnsi="Times New Roman"/>
                <w:color w:val="000000"/>
                <w:lang w:val="lv-LV"/>
              </w:rPr>
              <w:t>20.06.2016.</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047901" w:rsidRPr="00EF6BAC" w:rsidRDefault="00047901" w:rsidP="00047901">
            <w:pPr>
              <w:tabs>
                <w:tab w:val="center" w:pos="4153"/>
                <w:tab w:val="right" w:pos="8306"/>
              </w:tabs>
              <w:spacing w:after="0" w:line="256" w:lineRule="auto"/>
              <w:rPr>
                <w:rFonts w:ascii="Times New Roman" w:hAnsi="Times New Roman"/>
                <w:lang w:val="lv-LV"/>
              </w:rPr>
            </w:pPr>
            <w:r w:rsidRPr="00EF6BAC">
              <w:rPr>
                <w:rFonts w:ascii="Times New Roman" w:hAnsi="Times New Roman"/>
                <w:lang w:val="lv-LV"/>
              </w:rPr>
              <w:t>Latviešu valodas aģentūras mācību telpa</w:t>
            </w:r>
          </w:p>
        </w:tc>
        <w:tc>
          <w:tcPr>
            <w:tcW w:w="3544" w:type="dxa"/>
            <w:gridSpan w:val="2"/>
            <w:tcBorders>
              <w:top w:val="single" w:sz="4" w:space="0" w:color="auto"/>
              <w:left w:val="single" w:sz="4" w:space="0" w:color="auto"/>
              <w:bottom w:val="single" w:sz="4" w:space="0" w:color="auto"/>
              <w:right w:val="single" w:sz="4" w:space="0" w:color="auto"/>
            </w:tcBorders>
            <w:shd w:val="clear" w:color="auto" w:fill="auto"/>
            <w:hideMark/>
          </w:tcPr>
          <w:p w:rsidR="00047901" w:rsidRPr="00EF6BAC" w:rsidRDefault="00047901" w:rsidP="00047901">
            <w:pPr>
              <w:tabs>
                <w:tab w:val="center" w:pos="4153"/>
                <w:tab w:val="right" w:pos="8306"/>
              </w:tabs>
              <w:spacing w:after="0" w:line="256" w:lineRule="auto"/>
              <w:rPr>
                <w:rFonts w:ascii="Times New Roman" w:hAnsi="Times New Roman"/>
                <w:lang w:val="lv-LV"/>
              </w:rPr>
            </w:pPr>
            <w:r w:rsidRPr="00EF6BAC">
              <w:rPr>
                <w:rFonts w:ascii="Times New Roman" w:hAnsi="Times New Roman"/>
                <w:lang w:val="lv-LV"/>
              </w:rPr>
              <w:t>Valodas prasmju pilnveide C līmenī</w:t>
            </w:r>
          </w:p>
        </w:tc>
        <w:tc>
          <w:tcPr>
            <w:tcW w:w="958" w:type="dxa"/>
            <w:tcBorders>
              <w:top w:val="single" w:sz="4" w:space="0" w:color="auto"/>
              <w:left w:val="single" w:sz="4" w:space="0" w:color="auto"/>
              <w:bottom w:val="single" w:sz="4" w:space="0" w:color="auto"/>
              <w:right w:val="single" w:sz="4" w:space="0" w:color="auto"/>
            </w:tcBorders>
            <w:shd w:val="clear" w:color="auto" w:fill="auto"/>
            <w:hideMark/>
          </w:tcPr>
          <w:p w:rsidR="00047901" w:rsidRPr="00EF6BAC" w:rsidRDefault="00047901" w:rsidP="00047901">
            <w:pPr>
              <w:tabs>
                <w:tab w:val="center" w:pos="4153"/>
                <w:tab w:val="right" w:pos="8306"/>
              </w:tabs>
              <w:spacing w:after="0" w:line="256" w:lineRule="auto"/>
              <w:jc w:val="center"/>
              <w:rPr>
                <w:rFonts w:ascii="Times New Roman" w:hAnsi="Times New Roman"/>
                <w:lang w:val="lv-LV"/>
              </w:rPr>
            </w:pPr>
            <w:r w:rsidRPr="00EF6BAC">
              <w:rPr>
                <w:rFonts w:ascii="Times New Roman" w:hAnsi="Times New Roman"/>
                <w:lang w:val="lv-LV"/>
              </w:rPr>
              <w:t>20</w:t>
            </w:r>
          </w:p>
        </w:tc>
      </w:tr>
      <w:tr w:rsidR="00047901" w:rsidRPr="00EF6BAC" w:rsidTr="00C57CFB">
        <w:trPr>
          <w:trHeight w:val="492"/>
        </w:trPr>
        <w:tc>
          <w:tcPr>
            <w:tcW w:w="1296" w:type="dxa"/>
            <w:tcBorders>
              <w:top w:val="single" w:sz="4" w:space="0" w:color="auto"/>
              <w:left w:val="single" w:sz="4" w:space="0" w:color="auto"/>
              <w:bottom w:val="single" w:sz="4" w:space="0" w:color="auto"/>
              <w:right w:val="single" w:sz="4" w:space="0" w:color="auto"/>
            </w:tcBorders>
            <w:shd w:val="clear" w:color="auto" w:fill="auto"/>
            <w:hideMark/>
          </w:tcPr>
          <w:p w:rsidR="00047901" w:rsidRPr="00EF6BAC" w:rsidRDefault="00047901" w:rsidP="00047901">
            <w:pPr>
              <w:spacing w:after="0" w:line="256" w:lineRule="auto"/>
              <w:rPr>
                <w:rFonts w:ascii="Times New Roman" w:hAnsi="Times New Roman"/>
                <w:color w:val="000000"/>
                <w:lang w:val="lv-LV"/>
              </w:rPr>
            </w:pPr>
            <w:r w:rsidRPr="00EF6BAC">
              <w:rPr>
                <w:rFonts w:ascii="Times New Roman" w:hAnsi="Times New Roman"/>
                <w:color w:val="000000"/>
                <w:lang w:val="lv-LV"/>
              </w:rPr>
              <w:lastRenderedPageBreak/>
              <w:t>29.08.2016.</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047901" w:rsidRPr="00EF6BAC" w:rsidRDefault="00047901" w:rsidP="00047901">
            <w:pPr>
              <w:tabs>
                <w:tab w:val="center" w:pos="4153"/>
                <w:tab w:val="right" w:pos="8306"/>
              </w:tabs>
              <w:spacing w:after="0" w:line="256" w:lineRule="auto"/>
              <w:rPr>
                <w:rFonts w:ascii="Times New Roman" w:hAnsi="Times New Roman"/>
                <w:lang w:val="lv-LV"/>
              </w:rPr>
            </w:pPr>
            <w:r w:rsidRPr="00EF6BAC">
              <w:rPr>
                <w:rFonts w:ascii="Times New Roman" w:hAnsi="Times New Roman"/>
                <w:lang w:val="lv-LV"/>
              </w:rPr>
              <w:t>Rēzeknes Tehnoloģiju akadēmija</w:t>
            </w:r>
            <w:r w:rsidR="00E74DD4" w:rsidRPr="00EF6BAC">
              <w:rPr>
                <w:rFonts w:ascii="Times New Roman" w:hAnsi="Times New Roman"/>
                <w:lang w:val="lv-LV"/>
              </w:rPr>
              <w:t>s</w:t>
            </w:r>
            <w:r w:rsidRPr="00EF6BAC">
              <w:rPr>
                <w:rFonts w:ascii="Times New Roman" w:hAnsi="Times New Roman"/>
                <w:lang w:val="lv-LV"/>
              </w:rPr>
              <w:t xml:space="preserve"> telpa</w:t>
            </w:r>
          </w:p>
        </w:tc>
        <w:tc>
          <w:tcPr>
            <w:tcW w:w="3544" w:type="dxa"/>
            <w:gridSpan w:val="2"/>
            <w:tcBorders>
              <w:top w:val="single" w:sz="4" w:space="0" w:color="auto"/>
              <w:left w:val="single" w:sz="4" w:space="0" w:color="auto"/>
              <w:bottom w:val="single" w:sz="4" w:space="0" w:color="auto"/>
              <w:right w:val="single" w:sz="4" w:space="0" w:color="auto"/>
            </w:tcBorders>
            <w:shd w:val="clear" w:color="auto" w:fill="auto"/>
            <w:hideMark/>
          </w:tcPr>
          <w:p w:rsidR="00047901" w:rsidRPr="00EF6BAC" w:rsidRDefault="00047901" w:rsidP="00047901">
            <w:pPr>
              <w:tabs>
                <w:tab w:val="center" w:pos="4153"/>
                <w:tab w:val="right" w:pos="8306"/>
              </w:tabs>
              <w:spacing w:after="0" w:line="256" w:lineRule="auto"/>
              <w:rPr>
                <w:rFonts w:ascii="Times New Roman" w:hAnsi="Times New Roman"/>
                <w:lang w:val="lv-LV"/>
              </w:rPr>
            </w:pPr>
            <w:r w:rsidRPr="00EF6BAC">
              <w:rPr>
                <w:rFonts w:ascii="Times New Roman" w:hAnsi="Times New Roman"/>
                <w:lang w:val="lv-LV"/>
              </w:rPr>
              <w:t>Valodu mācīšanas un mācīšanās tendences pasaulē un Latvijā</w:t>
            </w:r>
          </w:p>
        </w:tc>
        <w:tc>
          <w:tcPr>
            <w:tcW w:w="958" w:type="dxa"/>
            <w:tcBorders>
              <w:top w:val="single" w:sz="4" w:space="0" w:color="auto"/>
              <w:left w:val="single" w:sz="4" w:space="0" w:color="auto"/>
              <w:bottom w:val="single" w:sz="4" w:space="0" w:color="auto"/>
              <w:right w:val="single" w:sz="4" w:space="0" w:color="auto"/>
            </w:tcBorders>
            <w:shd w:val="clear" w:color="auto" w:fill="auto"/>
            <w:hideMark/>
          </w:tcPr>
          <w:p w:rsidR="00047901" w:rsidRPr="00EF6BAC" w:rsidRDefault="00047901" w:rsidP="00047901">
            <w:pPr>
              <w:tabs>
                <w:tab w:val="center" w:pos="4153"/>
                <w:tab w:val="right" w:pos="8306"/>
              </w:tabs>
              <w:spacing w:after="0" w:line="256" w:lineRule="auto"/>
              <w:jc w:val="center"/>
              <w:rPr>
                <w:rFonts w:ascii="Times New Roman" w:hAnsi="Times New Roman"/>
                <w:lang w:val="lv-LV"/>
              </w:rPr>
            </w:pPr>
            <w:r w:rsidRPr="00EF6BAC">
              <w:rPr>
                <w:rFonts w:ascii="Times New Roman" w:hAnsi="Times New Roman"/>
                <w:lang w:val="lv-LV"/>
              </w:rPr>
              <w:t>20</w:t>
            </w:r>
          </w:p>
        </w:tc>
      </w:tr>
      <w:tr w:rsidR="00047901" w:rsidRPr="00EF6BAC" w:rsidTr="00C57CFB">
        <w:trPr>
          <w:trHeight w:val="492"/>
        </w:trPr>
        <w:tc>
          <w:tcPr>
            <w:tcW w:w="1296" w:type="dxa"/>
            <w:tcBorders>
              <w:top w:val="single" w:sz="4" w:space="0" w:color="auto"/>
              <w:left w:val="single" w:sz="4" w:space="0" w:color="auto"/>
              <w:bottom w:val="single" w:sz="4" w:space="0" w:color="auto"/>
              <w:right w:val="single" w:sz="4" w:space="0" w:color="auto"/>
            </w:tcBorders>
            <w:shd w:val="clear" w:color="auto" w:fill="auto"/>
            <w:hideMark/>
          </w:tcPr>
          <w:p w:rsidR="00047901" w:rsidRPr="00EF6BAC" w:rsidRDefault="00047901" w:rsidP="00047901">
            <w:pPr>
              <w:spacing w:line="256" w:lineRule="auto"/>
              <w:rPr>
                <w:lang w:val="lv-LV"/>
              </w:rPr>
            </w:pPr>
            <w:r w:rsidRPr="00EF6BAC">
              <w:rPr>
                <w:rFonts w:ascii="Times New Roman" w:hAnsi="Times New Roman"/>
                <w:color w:val="000000"/>
                <w:lang w:val="lv-LV"/>
              </w:rPr>
              <w:t>15.11.2016.</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047901" w:rsidRPr="00EF6BAC" w:rsidRDefault="00047901" w:rsidP="00047901">
            <w:pPr>
              <w:tabs>
                <w:tab w:val="center" w:pos="4153"/>
                <w:tab w:val="right" w:pos="8306"/>
              </w:tabs>
              <w:spacing w:after="0" w:line="256" w:lineRule="auto"/>
              <w:rPr>
                <w:rFonts w:ascii="Times New Roman" w:hAnsi="Times New Roman"/>
                <w:lang w:val="lv-LV"/>
              </w:rPr>
            </w:pPr>
            <w:r w:rsidRPr="00EF6BAC">
              <w:rPr>
                <w:rFonts w:ascii="Times New Roman" w:hAnsi="Times New Roman"/>
                <w:lang w:val="lv-LV"/>
              </w:rPr>
              <w:t>Latviešu valodas aģentūras mācību telpa</w:t>
            </w:r>
          </w:p>
        </w:tc>
        <w:tc>
          <w:tcPr>
            <w:tcW w:w="3544" w:type="dxa"/>
            <w:gridSpan w:val="2"/>
            <w:tcBorders>
              <w:top w:val="single" w:sz="4" w:space="0" w:color="auto"/>
              <w:left w:val="single" w:sz="4" w:space="0" w:color="auto"/>
              <w:bottom w:val="single" w:sz="4" w:space="0" w:color="auto"/>
              <w:right w:val="single" w:sz="4" w:space="0" w:color="auto"/>
            </w:tcBorders>
            <w:shd w:val="clear" w:color="auto" w:fill="auto"/>
            <w:hideMark/>
          </w:tcPr>
          <w:p w:rsidR="00047901" w:rsidRPr="00EF6BAC" w:rsidRDefault="00047901" w:rsidP="00047901">
            <w:pPr>
              <w:tabs>
                <w:tab w:val="center" w:pos="4153"/>
                <w:tab w:val="right" w:pos="8306"/>
              </w:tabs>
              <w:spacing w:after="0" w:line="256" w:lineRule="auto"/>
              <w:rPr>
                <w:rFonts w:ascii="Times New Roman" w:hAnsi="Times New Roman"/>
                <w:lang w:val="lv-LV"/>
              </w:rPr>
            </w:pPr>
            <w:r w:rsidRPr="00EF6BAC">
              <w:rPr>
                <w:rFonts w:ascii="Times New Roman" w:hAnsi="Times New Roman"/>
                <w:lang w:val="lv-LV"/>
              </w:rPr>
              <w:t>Valodu mācīšanas un mācīšanās dažādības aspektā.</w:t>
            </w:r>
          </w:p>
        </w:tc>
        <w:tc>
          <w:tcPr>
            <w:tcW w:w="958" w:type="dxa"/>
            <w:tcBorders>
              <w:top w:val="single" w:sz="4" w:space="0" w:color="auto"/>
              <w:left w:val="single" w:sz="4" w:space="0" w:color="auto"/>
              <w:bottom w:val="single" w:sz="4" w:space="0" w:color="auto"/>
              <w:right w:val="single" w:sz="4" w:space="0" w:color="auto"/>
            </w:tcBorders>
            <w:shd w:val="clear" w:color="auto" w:fill="auto"/>
            <w:hideMark/>
          </w:tcPr>
          <w:p w:rsidR="00047901" w:rsidRPr="00EF6BAC" w:rsidRDefault="00047901" w:rsidP="00047901">
            <w:pPr>
              <w:tabs>
                <w:tab w:val="center" w:pos="4153"/>
                <w:tab w:val="right" w:pos="8306"/>
              </w:tabs>
              <w:spacing w:after="0" w:line="256" w:lineRule="auto"/>
              <w:jc w:val="center"/>
              <w:rPr>
                <w:rFonts w:ascii="Times New Roman" w:hAnsi="Times New Roman"/>
                <w:lang w:val="lv-LV"/>
              </w:rPr>
            </w:pPr>
            <w:r w:rsidRPr="00EF6BAC">
              <w:rPr>
                <w:rFonts w:ascii="Times New Roman" w:hAnsi="Times New Roman"/>
                <w:lang w:val="lv-LV"/>
              </w:rPr>
              <w:t>22</w:t>
            </w:r>
          </w:p>
        </w:tc>
      </w:tr>
      <w:tr w:rsidR="00047901" w:rsidRPr="00EF6BAC" w:rsidTr="00C57CFB">
        <w:trPr>
          <w:gridBefore w:val="3"/>
          <w:wBefore w:w="5577" w:type="dxa"/>
          <w:trHeight w:val="323"/>
        </w:trPr>
        <w:tc>
          <w:tcPr>
            <w:tcW w:w="1531" w:type="dxa"/>
            <w:tcBorders>
              <w:top w:val="single" w:sz="4" w:space="0" w:color="auto"/>
              <w:left w:val="single" w:sz="4" w:space="0" w:color="auto"/>
              <w:bottom w:val="single" w:sz="4" w:space="0" w:color="auto"/>
              <w:right w:val="single" w:sz="4" w:space="0" w:color="auto"/>
            </w:tcBorders>
            <w:shd w:val="clear" w:color="auto" w:fill="auto"/>
          </w:tcPr>
          <w:p w:rsidR="00047901" w:rsidRPr="00EF6BAC" w:rsidRDefault="00047901" w:rsidP="000A2AD6">
            <w:pPr>
              <w:tabs>
                <w:tab w:val="center" w:pos="4153"/>
                <w:tab w:val="right" w:pos="8306"/>
              </w:tabs>
              <w:spacing w:before="120" w:after="0" w:line="240" w:lineRule="auto"/>
              <w:jc w:val="right"/>
              <w:rPr>
                <w:rFonts w:ascii="Times New Roman" w:hAnsi="Times New Roman"/>
                <w:b/>
                <w:lang w:val="lv-LV"/>
              </w:rPr>
            </w:pPr>
            <w:r w:rsidRPr="00EF6BAC">
              <w:rPr>
                <w:rFonts w:ascii="Times New Roman" w:hAnsi="Times New Roman"/>
                <w:b/>
                <w:lang w:val="lv-LV"/>
              </w:rPr>
              <w:t xml:space="preserve">Kopā: </w:t>
            </w:r>
          </w:p>
        </w:tc>
        <w:tc>
          <w:tcPr>
            <w:tcW w:w="958" w:type="dxa"/>
            <w:tcBorders>
              <w:top w:val="single" w:sz="4" w:space="0" w:color="auto"/>
              <w:left w:val="single" w:sz="4" w:space="0" w:color="auto"/>
              <w:bottom w:val="single" w:sz="4" w:space="0" w:color="auto"/>
              <w:right w:val="single" w:sz="4" w:space="0" w:color="auto"/>
            </w:tcBorders>
            <w:shd w:val="clear" w:color="auto" w:fill="auto"/>
          </w:tcPr>
          <w:p w:rsidR="00047901" w:rsidRPr="00EF6BAC" w:rsidRDefault="00047901" w:rsidP="000A2AD6">
            <w:pPr>
              <w:tabs>
                <w:tab w:val="center" w:pos="4153"/>
                <w:tab w:val="right" w:pos="8306"/>
              </w:tabs>
              <w:spacing w:before="120" w:after="0" w:line="240" w:lineRule="auto"/>
              <w:jc w:val="center"/>
              <w:rPr>
                <w:rFonts w:ascii="Times New Roman" w:hAnsi="Times New Roman"/>
                <w:b/>
                <w:lang w:val="lv-LV"/>
              </w:rPr>
            </w:pPr>
            <w:r w:rsidRPr="00EF6BAC">
              <w:rPr>
                <w:rFonts w:ascii="Times New Roman" w:hAnsi="Times New Roman"/>
                <w:b/>
                <w:lang w:val="lv-LV"/>
              </w:rPr>
              <w:t>120</w:t>
            </w:r>
          </w:p>
        </w:tc>
      </w:tr>
    </w:tbl>
    <w:p w:rsidR="006658A5" w:rsidRDefault="006658A5" w:rsidP="000C37B5">
      <w:pPr>
        <w:spacing w:after="0"/>
        <w:rPr>
          <w:lang w:val="lv-LV"/>
        </w:rPr>
      </w:pPr>
    </w:p>
    <w:p w:rsidR="00C446B1" w:rsidRDefault="00C446B1" w:rsidP="000C37B5">
      <w:pPr>
        <w:spacing w:after="0"/>
        <w:ind w:firstLine="720"/>
        <w:jc w:val="both"/>
        <w:rPr>
          <w:rFonts w:ascii="Times New Roman" w:hAnsi="Times New Roman"/>
          <w:sz w:val="24"/>
          <w:szCs w:val="24"/>
          <w:lang w:val="lv-LV"/>
        </w:rPr>
      </w:pPr>
    </w:p>
    <w:p w:rsidR="006658A5" w:rsidRPr="00EF6BAC" w:rsidRDefault="00047901" w:rsidP="000C37B5">
      <w:pPr>
        <w:spacing w:after="0"/>
        <w:ind w:firstLine="720"/>
        <w:jc w:val="both"/>
        <w:rPr>
          <w:rFonts w:ascii="Times New Roman" w:hAnsi="Times New Roman"/>
          <w:sz w:val="24"/>
          <w:szCs w:val="24"/>
          <w:lang w:val="lv-LV"/>
        </w:rPr>
      </w:pPr>
      <w:r w:rsidRPr="00EF6BAC">
        <w:rPr>
          <w:rFonts w:ascii="Times New Roman" w:hAnsi="Times New Roman"/>
          <w:sz w:val="24"/>
          <w:szCs w:val="24"/>
          <w:lang w:val="lv-LV"/>
        </w:rPr>
        <w:t xml:space="preserve">Arī </w:t>
      </w:r>
      <w:r w:rsidR="006658A5" w:rsidRPr="00EF6BAC">
        <w:rPr>
          <w:rFonts w:ascii="Times New Roman" w:hAnsi="Times New Roman"/>
          <w:sz w:val="24"/>
          <w:szCs w:val="24"/>
          <w:lang w:val="lv-LV"/>
        </w:rPr>
        <w:t>201</w:t>
      </w:r>
      <w:r w:rsidRPr="00EF6BAC">
        <w:rPr>
          <w:rFonts w:ascii="Times New Roman" w:hAnsi="Times New Roman"/>
          <w:sz w:val="24"/>
          <w:szCs w:val="24"/>
          <w:lang w:val="lv-LV"/>
        </w:rPr>
        <w:t>6</w:t>
      </w:r>
      <w:r w:rsidR="006658A5" w:rsidRPr="00EF6BAC">
        <w:rPr>
          <w:rFonts w:ascii="Times New Roman" w:hAnsi="Times New Roman"/>
          <w:sz w:val="24"/>
          <w:szCs w:val="24"/>
          <w:lang w:val="lv-LV"/>
        </w:rPr>
        <w:t xml:space="preserve">. gadā </w:t>
      </w:r>
      <w:r w:rsidR="00E74DD4" w:rsidRPr="00EF6BAC">
        <w:rPr>
          <w:rFonts w:ascii="Times New Roman" w:hAnsi="Times New Roman"/>
          <w:sz w:val="24"/>
          <w:szCs w:val="24"/>
          <w:lang w:val="lv-LV"/>
        </w:rPr>
        <w:t xml:space="preserve">LVA </w:t>
      </w:r>
      <w:r w:rsidR="006658A5" w:rsidRPr="00EF6BAC">
        <w:rPr>
          <w:rFonts w:ascii="Times New Roman" w:hAnsi="Times New Roman"/>
          <w:sz w:val="24"/>
          <w:szCs w:val="24"/>
          <w:lang w:val="lv-LV"/>
        </w:rPr>
        <w:t xml:space="preserve">rīkoja </w:t>
      </w:r>
      <w:r w:rsidR="006658A5" w:rsidRPr="00EF6BAC">
        <w:rPr>
          <w:rFonts w:ascii="Times New Roman" w:hAnsi="Times New Roman"/>
          <w:b/>
          <w:sz w:val="24"/>
          <w:szCs w:val="24"/>
          <w:lang w:val="lv-LV"/>
        </w:rPr>
        <w:t>divus tālākizglītotāju radošos seminārus</w:t>
      </w:r>
      <w:r w:rsidR="006658A5" w:rsidRPr="00EF6BAC">
        <w:rPr>
          <w:rFonts w:ascii="Times New Roman" w:hAnsi="Times New Roman"/>
          <w:sz w:val="24"/>
          <w:szCs w:val="24"/>
          <w:lang w:val="lv-LV"/>
        </w:rPr>
        <w:t>, kuros tikās latviešu valodas un literatūras, sākumskolas un pirmsskolas iestāžu, kā arī dažādu mācību priekšmetu pedagogi, k</w:t>
      </w:r>
      <w:r w:rsidR="00ED4964">
        <w:rPr>
          <w:rFonts w:ascii="Times New Roman" w:hAnsi="Times New Roman"/>
          <w:sz w:val="24"/>
          <w:szCs w:val="24"/>
          <w:lang w:val="lv-LV"/>
        </w:rPr>
        <w:t>as</w:t>
      </w:r>
      <w:r w:rsidR="006658A5" w:rsidRPr="00EF6BAC">
        <w:rPr>
          <w:rFonts w:ascii="Times New Roman" w:hAnsi="Times New Roman"/>
          <w:sz w:val="24"/>
          <w:szCs w:val="24"/>
          <w:lang w:val="lv-LV"/>
        </w:rPr>
        <w:t xml:space="preserve"> skolās īsteno CLIL (mācību priekšmeta satura un valodas integrētas apguves) metodiku. Tie ir skolotāji tālākizglītotāji, kuri vada LVA organizētos skolotāju profesionālās kompetences pilnveides kursus visā Latvijā. Semināros dalībniekiem bija iespēja tikties ar spilgtām personībām – lieliskiem lektoriem un nodarbību vadītājiem, kas rosināja pedagogus aktīvi darboties, radoši pilnveidoties un sadarboties. Šogad īpaša uzmanība pievērsta tematiem, kas saistīti ar </w:t>
      </w:r>
      <w:r w:rsidR="007A0E32" w:rsidRPr="00EF6BAC">
        <w:rPr>
          <w:rFonts w:ascii="Times New Roman" w:hAnsi="Times New Roman"/>
          <w:sz w:val="24"/>
          <w:szCs w:val="24"/>
          <w:lang w:val="lv-LV"/>
        </w:rPr>
        <w:t xml:space="preserve">latviešu valodas apguvi lingvistiski neviendabīgā vidē.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99"/>
        <w:gridCol w:w="66"/>
        <w:gridCol w:w="4257"/>
      </w:tblGrid>
      <w:tr w:rsidR="000A2AD6" w:rsidRPr="00EF6BAC" w:rsidTr="00586D14">
        <w:tc>
          <w:tcPr>
            <w:tcW w:w="4365" w:type="dxa"/>
            <w:gridSpan w:val="2"/>
          </w:tcPr>
          <w:p w:rsidR="000A2AD6" w:rsidRPr="00EF6BAC" w:rsidRDefault="000A2AD6" w:rsidP="000C37B5">
            <w:pPr>
              <w:jc w:val="both"/>
              <w:rPr>
                <w:rFonts w:ascii="Times New Roman" w:hAnsi="Times New Roman"/>
                <w:sz w:val="24"/>
                <w:szCs w:val="24"/>
                <w:lang w:val="lv-LV"/>
              </w:rPr>
            </w:pPr>
            <w:r w:rsidRPr="00EF6BAC">
              <w:rPr>
                <w:rFonts w:ascii="Times New Roman" w:hAnsi="Times New Roman"/>
                <w:noProof/>
                <w:sz w:val="24"/>
                <w:szCs w:val="24"/>
                <w:lang w:val="lv-LV"/>
              </w:rPr>
              <w:drawing>
                <wp:inline distT="0" distB="0" distL="0" distR="0">
                  <wp:extent cx="3127792" cy="2085975"/>
                  <wp:effectExtent l="152400" t="152400" r="358775" b="352425"/>
                  <wp:docPr id="29" name="Picture 3" descr="Y:\Bildes\28.-30.06.2016_Jurmala\DSC_0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Bildes\28.-30.06.2016_Jurmala\DSC_026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34142" cy="2090210"/>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4257" w:type="dxa"/>
          </w:tcPr>
          <w:p w:rsidR="000A2AD6" w:rsidRPr="00EF6BAC" w:rsidRDefault="000A2AD6" w:rsidP="000C37B5">
            <w:pPr>
              <w:jc w:val="both"/>
              <w:rPr>
                <w:rFonts w:ascii="Times New Roman" w:hAnsi="Times New Roman"/>
                <w:sz w:val="24"/>
                <w:szCs w:val="24"/>
                <w:lang w:val="lv-LV"/>
              </w:rPr>
            </w:pPr>
            <w:r w:rsidRPr="00EF6BAC">
              <w:rPr>
                <w:rFonts w:ascii="Times New Roman" w:hAnsi="Times New Roman"/>
                <w:noProof/>
                <w:sz w:val="24"/>
                <w:szCs w:val="24"/>
                <w:lang w:val="lv-LV"/>
              </w:rPr>
              <w:drawing>
                <wp:inline distT="0" distB="0" distL="0" distR="0">
                  <wp:extent cx="3113508" cy="2076450"/>
                  <wp:effectExtent l="152400" t="152400" r="353695" b="361950"/>
                  <wp:docPr id="30" name="Picture 5" descr="Y:\Bildes\28.-30.06.2016_Jurmala\DSC_0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Bildes\28.-30.06.2016_Jurmala\DSC_030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14260" cy="2076952"/>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0A2AD6" w:rsidRPr="00EF6BAC" w:rsidTr="00586D14">
        <w:tc>
          <w:tcPr>
            <w:tcW w:w="4299" w:type="dxa"/>
          </w:tcPr>
          <w:p w:rsidR="000A2AD6" w:rsidRPr="00EF6BAC" w:rsidRDefault="000A2AD6" w:rsidP="000C37B5">
            <w:pPr>
              <w:jc w:val="both"/>
              <w:rPr>
                <w:rFonts w:ascii="Times New Roman" w:hAnsi="Times New Roman"/>
                <w:sz w:val="24"/>
                <w:szCs w:val="24"/>
                <w:lang w:val="lv-LV"/>
              </w:rPr>
            </w:pPr>
            <w:r w:rsidRPr="00EF6BAC">
              <w:rPr>
                <w:rFonts w:ascii="Times New Roman" w:hAnsi="Times New Roman"/>
                <w:noProof/>
                <w:sz w:val="24"/>
                <w:szCs w:val="24"/>
                <w:lang w:val="lv-LV"/>
              </w:rPr>
              <w:drawing>
                <wp:inline distT="0" distB="0" distL="0" distR="0">
                  <wp:extent cx="3084945" cy="2057400"/>
                  <wp:effectExtent l="171450" t="133350" r="401205" b="342900"/>
                  <wp:docPr id="49" name="Picture 7" descr="Y:\Bildes\Seminars_Saulkrasti_2016\DSC_1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Bildes\Seminars_Saulkrasti_2016\DSC_179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84945" cy="2057400"/>
                          </a:xfrm>
                          <a:prstGeom prst="rect">
                            <a:avLst/>
                          </a:prstGeom>
                          <a:ln>
                            <a:solidFill>
                              <a:schemeClr val="bg1"/>
                            </a:solidFill>
                          </a:ln>
                          <a:effectLst>
                            <a:outerShdw blurRad="292100" dist="139700" dir="2700000" algn="tl" rotWithShape="0">
                              <a:srgbClr val="333333">
                                <a:alpha val="65000"/>
                              </a:srgbClr>
                            </a:outerShdw>
                          </a:effectLst>
                        </pic:spPr>
                      </pic:pic>
                    </a:graphicData>
                  </a:graphic>
                </wp:inline>
              </w:drawing>
            </w:r>
          </w:p>
        </w:tc>
        <w:tc>
          <w:tcPr>
            <w:tcW w:w="4323" w:type="dxa"/>
            <w:gridSpan w:val="2"/>
          </w:tcPr>
          <w:p w:rsidR="000A2AD6" w:rsidRPr="00EF6BAC" w:rsidRDefault="000A2AD6" w:rsidP="00A47FC8">
            <w:pPr>
              <w:jc w:val="right"/>
              <w:rPr>
                <w:rFonts w:ascii="Times New Roman" w:hAnsi="Times New Roman"/>
                <w:sz w:val="24"/>
                <w:szCs w:val="24"/>
                <w:lang w:val="lv-LV"/>
              </w:rPr>
            </w:pPr>
            <w:r w:rsidRPr="00EF6BAC">
              <w:rPr>
                <w:rFonts w:ascii="Times New Roman" w:hAnsi="Times New Roman"/>
                <w:noProof/>
                <w:sz w:val="24"/>
                <w:szCs w:val="24"/>
                <w:lang w:val="lv-LV"/>
              </w:rPr>
              <w:drawing>
                <wp:inline distT="0" distB="0" distL="0" distR="0">
                  <wp:extent cx="3114675" cy="2077227"/>
                  <wp:effectExtent l="152400" t="152400" r="352425" b="361315"/>
                  <wp:docPr id="51" name="Picture 6" descr="Y:\Bildes\Seminars_Saulkrasti_2016\DSC_1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Bildes\Seminars_Saulkrasti_2016\DSC_164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17938" cy="2079403"/>
                          </a:xfrm>
                          <a:prstGeom prst="rect">
                            <a:avLst/>
                          </a:prstGeom>
                          <a:ln>
                            <a:noFill/>
                          </a:ln>
                          <a:effectLst>
                            <a:outerShdw blurRad="292100" dist="139700" dir="2700000" algn="tl" rotWithShape="0">
                              <a:srgbClr val="333333">
                                <a:alpha val="65000"/>
                              </a:srgbClr>
                            </a:outerShdw>
                          </a:effectLst>
                        </pic:spPr>
                      </pic:pic>
                    </a:graphicData>
                  </a:graphic>
                </wp:inline>
              </w:drawing>
            </w:r>
          </w:p>
        </w:tc>
      </w:tr>
    </w:tbl>
    <w:p w:rsidR="00586D14" w:rsidRDefault="00586D14">
      <w:r>
        <w:br w:type="page"/>
      </w:r>
    </w:p>
    <w:tbl>
      <w:tblPr>
        <w:tblW w:w="0" w:type="auto"/>
        <w:tblInd w:w="2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CC"/>
        <w:tblLook w:val="04A0" w:firstRow="1" w:lastRow="0" w:firstColumn="1" w:lastColumn="0" w:noHBand="0" w:noVBand="1"/>
      </w:tblPr>
      <w:tblGrid>
        <w:gridCol w:w="19"/>
        <w:gridCol w:w="2865"/>
        <w:gridCol w:w="2268"/>
        <w:gridCol w:w="1276"/>
        <w:gridCol w:w="1738"/>
      </w:tblGrid>
      <w:tr w:rsidR="00E74DD4" w:rsidRPr="00951179" w:rsidTr="000A2AD6">
        <w:trPr>
          <w:gridBefore w:val="1"/>
          <w:wBefore w:w="19" w:type="dxa"/>
          <w:trHeight w:val="476"/>
        </w:trPr>
        <w:tc>
          <w:tcPr>
            <w:tcW w:w="8147" w:type="dxa"/>
            <w:gridSpan w:val="4"/>
            <w:shd w:val="clear" w:color="auto" w:fill="B2A1C7"/>
          </w:tcPr>
          <w:p w:rsidR="00E74DD4" w:rsidRPr="00EF6BAC" w:rsidRDefault="00E74DD4" w:rsidP="00FA4DF5">
            <w:pPr>
              <w:tabs>
                <w:tab w:val="center" w:pos="4153"/>
                <w:tab w:val="right" w:pos="8306"/>
              </w:tabs>
              <w:spacing w:after="120" w:line="240" w:lineRule="auto"/>
              <w:rPr>
                <w:rFonts w:ascii="Times New Roman" w:hAnsi="Times New Roman"/>
                <w:lang w:val="lv-LV"/>
              </w:rPr>
            </w:pPr>
            <w:r w:rsidRPr="00EF6BAC">
              <w:rPr>
                <w:rFonts w:ascii="Times New Roman" w:hAnsi="Times New Roman"/>
                <w:b/>
                <w:lang w:val="lv-LV"/>
              </w:rPr>
              <w:lastRenderedPageBreak/>
              <w:t xml:space="preserve">Tālākizglītotāju profesionālās kompetences pilnveide: mūsdienīgas mācību vides veidošana </w:t>
            </w:r>
            <w:r w:rsidRPr="00EF6BAC">
              <w:rPr>
                <w:rFonts w:ascii="Times New Roman" w:hAnsi="Times New Roman"/>
                <w:bCs/>
                <w:lang w:val="lv-LV"/>
              </w:rPr>
              <w:t>(24 stundas)</w:t>
            </w:r>
          </w:p>
        </w:tc>
      </w:tr>
      <w:tr w:rsidR="00E74DD4" w:rsidRPr="00EF6BAC" w:rsidTr="001D0003">
        <w:trPr>
          <w:gridBefore w:val="1"/>
          <w:wBefore w:w="19" w:type="dxa"/>
          <w:trHeight w:val="230"/>
        </w:trPr>
        <w:tc>
          <w:tcPr>
            <w:tcW w:w="2865" w:type="dxa"/>
            <w:shd w:val="clear" w:color="auto" w:fill="E5DFEC"/>
          </w:tcPr>
          <w:p w:rsidR="00E74DD4" w:rsidRPr="00EF6BAC" w:rsidRDefault="00E74DD4" w:rsidP="00FA4DF5">
            <w:pPr>
              <w:tabs>
                <w:tab w:val="center" w:pos="4153"/>
                <w:tab w:val="right" w:pos="8306"/>
              </w:tabs>
              <w:spacing w:after="120" w:line="240" w:lineRule="auto"/>
              <w:jc w:val="center"/>
              <w:rPr>
                <w:rFonts w:ascii="Times New Roman" w:hAnsi="Times New Roman"/>
                <w:lang w:val="lv-LV"/>
              </w:rPr>
            </w:pPr>
            <w:r w:rsidRPr="00EF6BAC">
              <w:rPr>
                <w:rFonts w:ascii="Times New Roman" w:hAnsi="Times New Roman"/>
                <w:lang w:val="lv-LV"/>
              </w:rPr>
              <w:t>Kursu norises laiks</w:t>
            </w:r>
          </w:p>
        </w:tc>
        <w:tc>
          <w:tcPr>
            <w:tcW w:w="3544" w:type="dxa"/>
            <w:gridSpan w:val="2"/>
            <w:shd w:val="clear" w:color="auto" w:fill="E5DFEC"/>
          </w:tcPr>
          <w:p w:rsidR="00E74DD4" w:rsidRPr="00EF6BAC" w:rsidRDefault="00E74DD4" w:rsidP="00FA4DF5">
            <w:pPr>
              <w:tabs>
                <w:tab w:val="center" w:pos="4153"/>
                <w:tab w:val="right" w:pos="8306"/>
              </w:tabs>
              <w:spacing w:after="120" w:line="240" w:lineRule="auto"/>
              <w:jc w:val="center"/>
              <w:rPr>
                <w:rFonts w:ascii="Times New Roman" w:hAnsi="Times New Roman"/>
                <w:lang w:val="lv-LV"/>
              </w:rPr>
            </w:pPr>
            <w:r w:rsidRPr="00EF6BAC">
              <w:rPr>
                <w:rFonts w:ascii="Times New Roman" w:hAnsi="Times New Roman"/>
                <w:lang w:val="lv-LV"/>
              </w:rPr>
              <w:t>Kursu norises vieta</w:t>
            </w:r>
          </w:p>
        </w:tc>
        <w:tc>
          <w:tcPr>
            <w:tcW w:w="1738" w:type="dxa"/>
            <w:shd w:val="clear" w:color="auto" w:fill="E5DFEC"/>
          </w:tcPr>
          <w:p w:rsidR="00E74DD4" w:rsidRPr="00EF6BAC" w:rsidRDefault="00E74DD4" w:rsidP="00FA4DF5">
            <w:pPr>
              <w:tabs>
                <w:tab w:val="center" w:pos="4153"/>
                <w:tab w:val="right" w:pos="8306"/>
              </w:tabs>
              <w:spacing w:after="120" w:line="240" w:lineRule="auto"/>
              <w:jc w:val="center"/>
              <w:rPr>
                <w:rFonts w:ascii="Times New Roman" w:hAnsi="Times New Roman"/>
                <w:lang w:val="lv-LV"/>
              </w:rPr>
            </w:pPr>
            <w:r w:rsidRPr="00EF6BAC">
              <w:rPr>
                <w:rFonts w:ascii="Times New Roman" w:hAnsi="Times New Roman"/>
                <w:lang w:val="lv-LV"/>
              </w:rPr>
              <w:t>Kursantu skaits</w:t>
            </w:r>
          </w:p>
        </w:tc>
      </w:tr>
      <w:tr w:rsidR="00E74DD4" w:rsidRPr="00EF6BAC" w:rsidTr="001D0003">
        <w:trPr>
          <w:gridBefore w:val="1"/>
          <w:wBefore w:w="19" w:type="dxa"/>
          <w:trHeight w:val="522"/>
        </w:trPr>
        <w:tc>
          <w:tcPr>
            <w:tcW w:w="2865" w:type="dxa"/>
            <w:shd w:val="clear" w:color="auto" w:fill="auto"/>
            <w:vAlign w:val="center"/>
          </w:tcPr>
          <w:p w:rsidR="00E74DD4" w:rsidRPr="00EF6BAC" w:rsidRDefault="00E74DD4" w:rsidP="00FA4DF5">
            <w:pPr>
              <w:spacing w:after="120" w:line="240" w:lineRule="auto"/>
              <w:rPr>
                <w:rFonts w:ascii="Times New Roman" w:hAnsi="Times New Roman"/>
                <w:color w:val="000000"/>
                <w:lang w:val="lv-LV"/>
              </w:rPr>
            </w:pPr>
            <w:r w:rsidRPr="00EF6BAC">
              <w:rPr>
                <w:rFonts w:ascii="Times New Roman" w:hAnsi="Times New Roman"/>
                <w:color w:val="000000"/>
                <w:lang w:val="lv-LV"/>
              </w:rPr>
              <w:t>28.05.2016.–30.06.2016.</w:t>
            </w:r>
          </w:p>
        </w:tc>
        <w:tc>
          <w:tcPr>
            <w:tcW w:w="3544" w:type="dxa"/>
            <w:gridSpan w:val="2"/>
            <w:shd w:val="clear" w:color="auto" w:fill="auto"/>
            <w:vAlign w:val="center"/>
          </w:tcPr>
          <w:p w:rsidR="00E74DD4" w:rsidRPr="00EF6BAC" w:rsidRDefault="00E74DD4" w:rsidP="00FA4DF5">
            <w:pPr>
              <w:tabs>
                <w:tab w:val="center" w:pos="4153"/>
                <w:tab w:val="right" w:pos="8306"/>
              </w:tabs>
              <w:spacing w:after="120" w:line="240" w:lineRule="auto"/>
              <w:rPr>
                <w:rFonts w:ascii="Times New Roman" w:hAnsi="Times New Roman"/>
                <w:lang w:val="lv-LV"/>
              </w:rPr>
            </w:pPr>
            <w:r w:rsidRPr="00EF6BAC">
              <w:rPr>
                <w:rFonts w:ascii="Times New Roman" w:hAnsi="Times New Roman"/>
                <w:lang w:val="lv-LV"/>
              </w:rPr>
              <w:t>Viesnīca „Semara Hotel Lielupe”</w:t>
            </w:r>
          </w:p>
        </w:tc>
        <w:tc>
          <w:tcPr>
            <w:tcW w:w="1738" w:type="dxa"/>
            <w:shd w:val="clear" w:color="auto" w:fill="auto"/>
            <w:vAlign w:val="center"/>
          </w:tcPr>
          <w:p w:rsidR="00E74DD4" w:rsidRPr="00EF6BAC" w:rsidRDefault="00E74DD4" w:rsidP="00FA4DF5">
            <w:pPr>
              <w:tabs>
                <w:tab w:val="center" w:pos="4153"/>
                <w:tab w:val="right" w:pos="8306"/>
              </w:tabs>
              <w:spacing w:after="120" w:line="240" w:lineRule="auto"/>
              <w:jc w:val="center"/>
              <w:rPr>
                <w:rFonts w:ascii="Times New Roman" w:hAnsi="Times New Roman"/>
                <w:lang w:val="lv-LV"/>
              </w:rPr>
            </w:pPr>
            <w:r w:rsidRPr="00EF6BAC">
              <w:rPr>
                <w:rFonts w:ascii="Times New Roman" w:hAnsi="Times New Roman"/>
                <w:lang w:val="lv-LV"/>
              </w:rPr>
              <w:t>45</w:t>
            </w:r>
          </w:p>
        </w:tc>
      </w:tr>
      <w:tr w:rsidR="00E74DD4" w:rsidRPr="00EF6BAC" w:rsidTr="000A2AD6">
        <w:trPr>
          <w:gridBefore w:val="1"/>
          <w:wBefore w:w="19" w:type="dxa"/>
          <w:trHeight w:val="476"/>
        </w:trPr>
        <w:tc>
          <w:tcPr>
            <w:tcW w:w="8147" w:type="dxa"/>
            <w:gridSpan w:val="4"/>
            <w:shd w:val="clear" w:color="auto" w:fill="B2A1C7"/>
          </w:tcPr>
          <w:p w:rsidR="00E74DD4" w:rsidRPr="00EF6BAC" w:rsidRDefault="00E74DD4" w:rsidP="00FA4DF5">
            <w:pPr>
              <w:tabs>
                <w:tab w:val="center" w:pos="4153"/>
                <w:tab w:val="right" w:pos="8306"/>
              </w:tabs>
              <w:spacing w:after="120" w:line="240" w:lineRule="auto"/>
              <w:rPr>
                <w:rFonts w:ascii="Times New Roman" w:hAnsi="Times New Roman"/>
                <w:lang w:val="lv-LV"/>
              </w:rPr>
            </w:pPr>
            <w:r w:rsidRPr="00EF6BAC">
              <w:rPr>
                <w:rFonts w:ascii="Times New Roman" w:hAnsi="Times New Roman"/>
                <w:b/>
                <w:lang w:val="lv-LV"/>
              </w:rPr>
              <w:t xml:space="preserve">Latviešu valodas apguve daudzveidīgā lingvistiskā vidē </w:t>
            </w:r>
            <w:r w:rsidRPr="00EF6BAC">
              <w:rPr>
                <w:rFonts w:ascii="Times New Roman" w:hAnsi="Times New Roman"/>
                <w:bCs/>
                <w:lang w:val="lv-LV"/>
              </w:rPr>
              <w:t>(24 stundas)</w:t>
            </w:r>
          </w:p>
        </w:tc>
      </w:tr>
      <w:tr w:rsidR="00E74DD4" w:rsidRPr="00EF6BAC" w:rsidTr="001D0003">
        <w:trPr>
          <w:gridBefore w:val="1"/>
          <w:wBefore w:w="19" w:type="dxa"/>
          <w:trHeight w:val="230"/>
        </w:trPr>
        <w:tc>
          <w:tcPr>
            <w:tcW w:w="2865" w:type="dxa"/>
            <w:shd w:val="clear" w:color="auto" w:fill="E5DFEC"/>
          </w:tcPr>
          <w:p w:rsidR="00E74DD4" w:rsidRPr="00EF6BAC" w:rsidRDefault="00E74DD4" w:rsidP="00FA4DF5">
            <w:pPr>
              <w:tabs>
                <w:tab w:val="center" w:pos="4153"/>
                <w:tab w:val="right" w:pos="8306"/>
              </w:tabs>
              <w:spacing w:after="120" w:line="240" w:lineRule="auto"/>
              <w:jc w:val="center"/>
              <w:rPr>
                <w:rFonts w:ascii="Times New Roman" w:hAnsi="Times New Roman"/>
                <w:lang w:val="lv-LV"/>
              </w:rPr>
            </w:pPr>
            <w:r w:rsidRPr="00EF6BAC">
              <w:rPr>
                <w:rFonts w:ascii="Times New Roman" w:hAnsi="Times New Roman"/>
                <w:lang w:val="lv-LV"/>
              </w:rPr>
              <w:t>Kursu norises laiks</w:t>
            </w:r>
          </w:p>
        </w:tc>
        <w:tc>
          <w:tcPr>
            <w:tcW w:w="3544" w:type="dxa"/>
            <w:gridSpan w:val="2"/>
            <w:shd w:val="clear" w:color="auto" w:fill="E5DFEC"/>
          </w:tcPr>
          <w:p w:rsidR="00E74DD4" w:rsidRPr="00EF6BAC" w:rsidRDefault="00E74DD4" w:rsidP="00FA4DF5">
            <w:pPr>
              <w:tabs>
                <w:tab w:val="center" w:pos="4153"/>
                <w:tab w:val="right" w:pos="8306"/>
              </w:tabs>
              <w:spacing w:after="120" w:line="240" w:lineRule="auto"/>
              <w:jc w:val="center"/>
              <w:rPr>
                <w:rFonts w:ascii="Times New Roman" w:hAnsi="Times New Roman"/>
                <w:lang w:val="lv-LV"/>
              </w:rPr>
            </w:pPr>
            <w:r w:rsidRPr="00EF6BAC">
              <w:rPr>
                <w:rFonts w:ascii="Times New Roman" w:hAnsi="Times New Roman"/>
                <w:lang w:val="lv-LV"/>
              </w:rPr>
              <w:t>Kursu norises vieta</w:t>
            </w:r>
          </w:p>
        </w:tc>
        <w:tc>
          <w:tcPr>
            <w:tcW w:w="1738" w:type="dxa"/>
            <w:shd w:val="clear" w:color="auto" w:fill="E5DFEC"/>
          </w:tcPr>
          <w:p w:rsidR="00E74DD4" w:rsidRPr="00EF6BAC" w:rsidRDefault="00E74DD4" w:rsidP="00FA4DF5">
            <w:pPr>
              <w:tabs>
                <w:tab w:val="center" w:pos="4153"/>
                <w:tab w:val="right" w:pos="8306"/>
              </w:tabs>
              <w:spacing w:after="120" w:line="240" w:lineRule="auto"/>
              <w:jc w:val="center"/>
              <w:rPr>
                <w:rFonts w:ascii="Times New Roman" w:hAnsi="Times New Roman"/>
                <w:lang w:val="lv-LV"/>
              </w:rPr>
            </w:pPr>
            <w:r w:rsidRPr="00EF6BAC">
              <w:rPr>
                <w:rFonts w:ascii="Times New Roman" w:hAnsi="Times New Roman"/>
                <w:lang w:val="lv-LV"/>
              </w:rPr>
              <w:t>Kursantu skaits</w:t>
            </w:r>
          </w:p>
        </w:tc>
      </w:tr>
      <w:tr w:rsidR="00E74DD4" w:rsidRPr="00EF6BAC" w:rsidTr="001D0003">
        <w:trPr>
          <w:gridBefore w:val="1"/>
          <w:wBefore w:w="19" w:type="dxa"/>
          <w:trHeight w:val="522"/>
        </w:trPr>
        <w:tc>
          <w:tcPr>
            <w:tcW w:w="2865" w:type="dxa"/>
            <w:shd w:val="clear" w:color="auto" w:fill="auto"/>
            <w:vAlign w:val="center"/>
          </w:tcPr>
          <w:p w:rsidR="00E74DD4" w:rsidRPr="00EF6BAC" w:rsidRDefault="00E74DD4" w:rsidP="00FA4DF5">
            <w:pPr>
              <w:spacing w:after="120" w:line="240" w:lineRule="auto"/>
              <w:rPr>
                <w:rFonts w:ascii="Times New Roman" w:hAnsi="Times New Roman"/>
                <w:color w:val="000000"/>
                <w:lang w:val="lv-LV"/>
              </w:rPr>
            </w:pPr>
            <w:r w:rsidRPr="00EF6BAC">
              <w:rPr>
                <w:rFonts w:ascii="Times New Roman" w:hAnsi="Times New Roman"/>
                <w:color w:val="000000"/>
                <w:lang w:val="lv-LV"/>
              </w:rPr>
              <w:t>03.11.2016.–05.11.2016.</w:t>
            </w:r>
          </w:p>
        </w:tc>
        <w:tc>
          <w:tcPr>
            <w:tcW w:w="3544" w:type="dxa"/>
            <w:gridSpan w:val="2"/>
            <w:shd w:val="clear" w:color="auto" w:fill="auto"/>
            <w:vAlign w:val="center"/>
          </w:tcPr>
          <w:p w:rsidR="00E74DD4" w:rsidRPr="00EF6BAC" w:rsidRDefault="00E74DD4" w:rsidP="00FA4DF5">
            <w:pPr>
              <w:tabs>
                <w:tab w:val="center" w:pos="4153"/>
                <w:tab w:val="right" w:pos="8306"/>
              </w:tabs>
              <w:spacing w:after="120" w:line="240" w:lineRule="auto"/>
              <w:rPr>
                <w:rFonts w:ascii="Times New Roman" w:hAnsi="Times New Roman"/>
                <w:lang w:val="lv-LV"/>
              </w:rPr>
            </w:pPr>
            <w:r w:rsidRPr="00EF6BAC">
              <w:rPr>
                <w:rFonts w:ascii="Times New Roman" w:hAnsi="Times New Roman"/>
                <w:lang w:val="lv-LV"/>
              </w:rPr>
              <w:t>Viesnīca „Minhauzena Unda”</w:t>
            </w:r>
          </w:p>
        </w:tc>
        <w:tc>
          <w:tcPr>
            <w:tcW w:w="1738" w:type="dxa"/>
            <w:shd w:val="clear" w:color="auto" w:fill="auto"/>
            <w:vAlign w:val="center"/>
          </w:tcPr>
          <w:p w:rsidR="00E74DD4" w:rsidRPr="00EF6BAC" w:rsidRDefault="00E74DD4" w:rsidP="00FA4DF5">
            <w:pPr>
              <w:tabs>
                <w:tab w:val="center" w:pos="4153"/>
                <w:tab w:val="right" w:pos="8306"/>
              </w:tabs>
              <w:spacing w:after="120" w:line="240" w:lineRule="auto"/>
              <w:jc w:val="center"/>
              <w:rPr>
                <w:rFonts w:ascii="Times New Roman" w:hAnsi="Times New Roman"/>
                <w:lang w:val="lv-LV"/>
              </w:rPr>
            </w:pPr>
            <w:r w:rsidRPr="00EF6BAC">
              <w:rPr>
                <w:rFonts w:ascii="Times New Roman" w:hAnsi="Times New Roman"/>
                <w:lang w:val="lv-LV"/>
              </w:rPr>
              <w:t>33</w:t>
            </w:r>
          </w:p>
        </w:tc>
      </w:tr>
      <w:tr w:rsidR="00E74DD4" w:rsidRPr="00EF6BAC" w:rsidTr="00C02E74">
        <w:trPr>
          <w:trHeight w:val="268"/>
        </w:trPr>
        <w:tc>
          <w:tcPr>
            <w:tcW w:w="5152" w:type="dxa"/>
            <w:gridSpan w:val="3"/>
            <w:tcBorders>
              <w:left w:val="nil"/>
              <w:bottom w:val="nil"/>
            </w:tcBorders>
            <w:shd w:val="clear" w:color="auto" w:fill="auto"/>
          </w:tcPr>
          <w:p w:rsidR="00E74DD4" w:rsidRPr="00EF6BAC" w:rsidRDefault="00E74DD4" w:rsidP="00D114D1">
            <w:pPr>
              <w:tabs>
                <w:tab w:val="center" w:pos="4153"/>
                <w:tab w:val="right" w:pos="8306"/>
              </w:tabs>
              <w:spacing w:after="0"/>
              <w:jc w:val="center"/>
              <w:rPr>
                <w:rFonts w:ascii="Times New Roman" w:hAnsi="Times New Roman"/>
                <w:sz w:val="24"/>
                <w:szCs w:val="24"/>
                <w:lang w:val="lv-LV"/>
              </w:rPr>
            </w:pPr>
          </w:p>
        </w:tc>
        <w:tc>
          <w:tcPr>
            <w:tcW w:w="1276" w:type="dxa"/>
            <w:shd w:val="clear" w:color="auto" w:fill="auto"/>
          </w:tcPr>
          <w:p w:rsidR="00E74DD4" w:rsidRPr="00EF6BAC" w:rsidRDefault="00E74DD4" w:rsidP="001D0003">
            <w:pPr>
              <w:tabs>
                <w:tab w:val="center" w:pos="4153"/>
                <w:tab w:val="right" w:pos="8306"/>
              </w:tabs>
              <w:spacing w:before="120" w:after="0"/>
              <w:jc w:val="right"/>
              <w:rPr>
                <w:rFonts w:ascii="Times New Roman" w:hAnsi="Times New Roman"/>
                <w:b/>
                <w:bCs/>
                <w:lang w:val="lv-LV"/>
              </w:rPr>
            </w:pPr>
            <w:r w:rsidRPr="00EF6BAC">
              <w:rPr>
                <w:rFonts w:ascii="Times New Roman" w:hAnsi="Times New Roman"/>
                <w:b/>
                <w:bCs/>
                <w:lang w:val="lv-LV"/>
              </w:rPr>
              <w:t>Kopā:</w:t>
            </w:r>
          </w:p>
        </w:tc>
        <w:tc>
          <w:tcPr>
            <w:tcW w:w="1738" w:type="dxa"/>
            <w:shd w:val="clear" w:color="auto" w:fill="auto"/>
          </w:tcPr>
          <w:p w:rsidR="00E74DD4" w:rsidRPr="00EF6BAC" w:rsidRDefault="00E74DD4" w:rsidP="001D0003">
            <w:pPr>
              <w:tabs>
                <w:tab w:val="center" w:pos="4153"/>
                <w:tab w:val="right" w:pos="8306"/>
              </w:tabs>
              <w:spacing w:before="120" w:after="0"/>
              <w:jc w:val="center"/>
              <w:rPr>
                <w:rFonts w:ascii="Times New Roman" w:hAnsi="Times New Roman"/>
                <w:b/>
                <w:lang w:val="lv-LV"/>
              </w:rPr>
            </w:pPr>
            <w:r w:rsidRPr="00EF6BAC">
              <w:rPr>
                <w:rFonts w:ascii="Times New Roman" w:hAnsi="Times New Roman"/>
                <w:b/>
                <w:lang w:val="lv-LV"/>
              </w:rPr>
              <w:t>78</w:t>
            </w:r>
          </w:p>
        </w:tc>
      </w:tr>
    </w:tbl>
    <w:p w:rsidR="00FA4DF5" w:rsidRPr="00EF6BAC" w:rsidRDefault="00FA4DF5" w:rsidP="0098328E">
      <w:pPr>
        <w:spacing w:after="0"/>
        <w:jc w:val="both"/>
        <w:rPr>
          <w:rFonts w:ascii="Times New Roman" w:eastAsia="Times New Roman" w:hAnsi="Times New Roman"/>
          <w:b/>
          <w:sz w:val="24"/>
          <w:szCs w:val="24"/>
          <w:lang w:val="lv-LV" w:eastAsia="lv-LV"/>
        </w:rPr>
      </w:pPr>
    </w:p>
    <w:p w:rsidR="00586D14" w:rsidRDefault="00586D14" w:rsidP="00FE3E6D">
      <w:pPr>
        <w:shd w:val="clear" w:color="auto" w:fill="FFFFFF" w:themeFill="background1"/>
        <w:spacing w:after="0"/>
        <w:jc w:val="both"/>
        <w:rPr>
          <w:rFonts w:ascii="Times New Roman" w:hAnsi="Times New Roman"/>
          <w:b/>
          <w:sz w:val="24"/>
          <w:szCs w:val="24"/>
          <w:lang w:val="lv-LV" w:eastAsia="lv-LV"/>
        </w:rPr>
      </w:pPr>
    </w:p>
    <w:p w:rsidR="00FE3E6D" w:rsidRPr="00EF6BAC" w:rsidRDefault="00FE3E6D" w:rsidP="00586D14">
      <w:pPr>
        <w:shd w:val="clear" w:color="auto" w:fill="FFFFFF" w:themeFill="background1"/>
        <w:spacing w:after="0"/>
        <w:jc w:val="both"/>
        <w:rPr>
          <w:rFonts w:ascii="Times New Roman" w:hAnsi="Times New Roman"/>
          <w:b/>
          <w:sz w:val="24"/>
          <w:szCs w:val="24"/>
          <w:lang w:val="lv-LV" w:eastAsia="lv-LV"/>
        </w:rPr>
      </w:pPr>
      <w:r w:rsidRPr="00EF6BAC">
        <w:rPr>
          <w:rFonts w:ascii="Times New Roman" w:hAnsi="Times New Roman"/>
          <w:b/>
          <w:sz w:val="24"/>
          <w:szCs w:val="24"/>
          <w:lang w:val="lv-LV" w:eastAsia="lv-LV"/>
        </w:rPr>
        <w:t xml:space="preserve">Konference „Mācību saturs dažādās valodās: CLIL pieeja Latvijas un </w:t>
      </w:r>
      <w:r w:rsidR="00586D14">
        <w:rPr>
          <w:rFonts w:ascii="Times New Roman" w:hAnsi="Times New Roman"/>
          <w:b/>
          <w:sz w:val="24"/>
          <w:szCs w:val="24"/>
          <w:lang w:val="lv-LV" w:eastAsia="lv-LV"/>
        </w:rPr>
        <w:t>citu Eiropas valstu izglītībā”</w:t>
      </w:r>
    </w:p>
    <w:p w:rsidR="00FE3E6D" w:rsidRPr="00EF6BAC" w:rsidRDefault="00FE3E6D" w:rsidP="00586D14">
      <w:pPr>
        <w:shd w:val="clear" w:color="auto" w:fill="FFFFFF" w:themeFill="background1"/>
        <w:spacing w:after="0"/>
        <w:jc w:val="both"/>
        <w:rPr>
          <w:rFonts w:ascii="Times New Roman" w:hAnsi="Times New Roman"/>
          <w:sz w:val="24"/>
          <w:szCs w:val="24"/>
          <w:lang w:val="lv-LV" w:eastAsia="lv-LV"/>
        </w:rPr>
      </w:pPr>
      <w:r w:rsidRPr="00EF6BAC">
        <w:rPr>
          <w:rFonts w:ascii="Times New Roman" w:hAnsi="Times New Roman"/>
          <w:b/>
          <w:sz w:val="24"/>
          <w:szCs w:val="24"/>
          <w:lang w:val="lv-LV" w:eastAsia="lv-LV"/>
        </w:rPr>
        <w:tab/>
      </w:r>
      <w:r w:rsidRPr="00EF6BAC">
        <w:rPr>
          <w:rFonts w:ascii="Times New Roman" w:hAnsi="Times New Roman"/>
          <w:sz w:val="24"/>
          <w:szCs w:val="24"/>
          <w:lang w:val="lv-LV" w:eastAsia="lv-LV"/>
        </w:rPr>
        <w:t>Konferences norises laiks un vieta –</w:t>
      </w:r>
      <w:r w:rsidR="00F76EF0">
        <w:rPr>
          <w:rFonts w:ascii="Times New Roman" w:hAnsi="Times New Roman"/>
          <w:sz w:val="24"/>
          <w:szCs w:val="24"/>
          <w:lang w:val="lv-LV" w:eastAsia="lv-LV"/>
        </w:rPr>
        <w:t xml:space="preserve"> </w:t>
      </w:r>
      <w:r w:rsidRPr="00EF6BAC">
        <w:rPr>
          <w:rFonts w:ascii="Times New Roman" w:hAnsi="Times New Roman"/>
          <w:sz w:val="24"/>
          <w:szCs w:val="24"/>
          <w:lang w:val="lv-LV" w:eastAsia="lv-LV"/>
        </w:rPr>
        <w:t>28.10.2016.</w:t>
      </w:r>
      <w:r w:rsidR="00F76EF0">
        <w:rPr>
          <w:rFonts w:ascii="Times New Roman" w:hAnsi="Times New Roman"/>
          <w:sz w:val="24"/>
          <w:szCs w:val="24"/>
          <w:lang w:val="lv-LV" w:eastAsia="lv-LV"/>
        </w:rPr>
        <w:t xml:space="preserve"> v</w:t>
      </w:r>
      <w:r w:rsidRPr="00EF6BAC">
        <w:rPr>
          <w:rFonts w:ascii="Times New Roman" w:hAnsi="Times New Roman"/>
          <w:sz w:val="24"/>
          <w:szCs w:val="24"/>
          <w:lang w:val="lv-LV" w:eastAsia="lv-LV"/>
        </w:rPr>
        <w:t>iesnīca</w:t>
      </w:r>
      <w:r w:rsidR="00F76EF0">
        <w:rPr>
          <w:rFonts w:ascii="Times New Roman" w:hAnsi="Times New Roman"/>
          <w:sz w:val="24"/>
          <w:szCs w:val="24"/>
          <w:lang w:val="lv-LV" w:eastAsia="lv-LV"/>
        </w:rPr>
        <w:t xml:space="preserve"> </w:t>
      </w:r>
      <w:r w:rsidRPr="00EF6BAC">
        <w:rPr>
          <w:rFonts w:ascii="Times New Roman" w:hAnsi="Times New Roman"/>
          <w:sz w:val="24"/>
          <w:szCs w:val="24"/>
          <w:lang w:val="lv-LV" w:eastAsia="lv-LV"/>
        </w:rPr>
        <w:t xml:space="preserve">„Radisson Blue Hotel Latvija ”. </w:t>
      </w:r>
    </w:p>
    <w:p w:rsidR="00FE3E6D" w:rsidRPr="00EF6BAC" w:rsidRDefault="00FE3E6D" w:rsidP="00FE3E6D">
      <w:pPr>
        <w:shd w:val="clear" w:color="auto" w:fill="FFFFFF" w:themeFill="background1"/>
        <w:spacing w:after="0"/>
        <w:jc w:val="both"/>
        <w:rPr>
          <w:rFonts w:ascii="Times New Roman" w:hAnsi="Times New Roman"/>
          <w:sz w:val="24"/>
          <w:szCs w:val="24"/>
          <w:lang w:val="lv-LV" w:eastAsia="lv-LV"/>
        </w:rPr>
      </w:pPr>
      <w:r w:rsidRPr="00EF6BAC">
        <w:rPr>
          <w:rFonts w:ascii="Times New Roman" w:hAnsi="Times New Roman"/>
          <w:sz w:val="24"/>
          <w:szCs w:val="24"/>
          <w:lang w:val="lv-LV" w:eastAsia="lv-LV"/>
        </w:rPr>
        <w:tab/>
        <w:t xml:space="preserve">2016. gada 28. oktobrī Rīgā LVA organizēja konferenci „Mācību saturs dažādās valodās: CLIL pieeja Latvijas un citu Eiropas valstu izglītībā”. Jau kopš 20. gadsimta 90. gadu vidus LVA ir aktīvi piedalījusies bilingvālās izglītības metodikas izstrādē, t.sk. dažādu mācību priekšmetu un latviešu valodas integrētas apguves metodikas izstrādē. 2012. gadā, uzsākot sadarbību ar Britu Padomi, LVA darbību paplašināja, savas uzmanības lokā iekļaujot arī satura un svešvalodas integrētas apguves metodiku. </w:t>
      </w:r>
    </w:p>
    <w:p w:rsidR="00FE3E6D" w:rsidRPr="00EF6BAC" w:rsidRDefault="00FE3E6D" w:rsidP="00FE3E6D">
      <w:pPr>
        <w:shd w:val="clear" w:color="auto" w:fill="FFFFFF" w:themeFill="background1"/>
        <w:spacing w:after="0"/>
        <w:jc w:val="both"/>
        <w:rPr>
          <w:rFonts w:ascii="Times New Roman" w:hAnsi="Times New Roman"/>
          <w:sz w:val="24"/>
          <w:szCs w:val="24"/>
          <w:lang w:val="lv-LV" w:eastAsia="lv-LV"/>
        </w:rPr>
      </w:pPr>
      <w:r w:rsidRPr="00EF6BAC">
        <w:rPr>
          <w:rFonts w:ascii="Times New Roman" w:hAnsi="Times New Roman"/>
          <w:sz w:val="24"/>
          <w:szCs w:val="24"/>
          <w:lang w:val="lv-LV" w:eastAsia="lv-LV"/>
        </w:rPr>
        <w:tab/>
        <w:t xml:space="preserve">Konference tika veltīta aktuālākajiem jautājumiem valodu izglītības jomā, īpašu uzmanību pievēršot CLIL pieejai kā svarīgam instrumentam dažādu prasmju attīstīšanai. Konferencē ar priekšlasījumiem uzstājās gan Latvijas, gan ārvalstu eksperti, konferences dalībniekiem bija iespēja piecās dažādās meistardarbnīcās praktiski iepazīties ar CLIL pieeju.  </w:t>
      </w:r>
    </w:p>
    <w:p w:rsidR="00FE3E6D" w:rsidRPr="00EF6BAC" w:rsidRDefault="00FE3E6D" w:rsidP="00FE3E6D">
      <w:pPr>
        <w:shd w:val="clear" w:color="auto" w:fill="FFFFFF" w:themeFill="background1"/>
        <w:spacing w:after="0"/>
        <w:jc w:val="both"/>
        <w:rPr>
          <w:rFonts w:ascii="Times New Roman" w:hAnsi="Times New Roman"/>
          <w:sz w:val="24"/>
          <w:szCs w:val="24"/>
          <w:lang w:val="lv-LV" w:eastAsia="lv-LV"/>
        </w:rPr>
      </w:pPr>
      <w:r w:rsidRPr="00EF6BAC">
        <w:rPr>
          <w:rFonts w:ascii="Times New Roman" w:hAnsi="Times New Roman"/>
          <w:b/>
          <w:sz w:val="24"/>
          <w:szCs w:val="24"/>
          <w:lang w:val="lv-LV" w:eastAsia="lv-LV"/>
        </w:rPr>
        <w:tab/>
      </w:r>
      <w:r w:rsidRPr="00EF6BAC">
        <w:rPr>
          <w:rFonts w:ascii="Times New Roman" w:hAnsi="Times New Roman"/>
          <w:sz w:val="24"/>
          <w:szCs w:val="24"/>
          <w:lang w:val="lv-LV" w:eastAsia="lv-LV"/>
        </w:rPr>
        <w:t>Konferencē piedalījās gan augstskolu, gan vispārizglītojošo un profesionālo skolu pedagogi, kas savā darbā jau izmanto vai plāno izmantot CLIL pieeju, kā arī bilingvālās izglītības eksperti, valodu pētnieki u.c. interesenti.</w:t>
      </w:r>
    </w:p>
    <w:p w:rsidR="00D47760" w:rsidRDefault="00D47760" w:rsidP="0098328E">
      <w:pPr>
        <w:spacing w:after="0"/>
        <w:jc w:val="both"/>
        <w:rPr>
          <w:rFonts w:ascii="Times New Roman" w:eastAsia="Times New Roman" w:hAnsi="Times New Roman"/>
          <w:b/>
          <w:sz w:val="24"/>
          <w:szCs w:val="24"/>
          <w:lang w:val="lv-LV" w:eastAsia="lv-LV"/>
        </w:rPr>
      </w:pPr>
    </w:p>
    <w:p w:rsidR="00FE3E6D" w:rsidRDefault="00FE3E6D" w:rsidP="0098328E">
      <w:pPr>
        <w:spacing w:after="0"/>
        <w:jc w:val="both"/>
        <w:rPr>
          <w:rFonts w:ascii="Times New Roman" w:eastAsia="Times New Roman" w:hAnsi="Times New Roman"/>
          <w:b/>
          <w:sz w:val="24"/>
          <w:szCs w:val="24"/>
          <w:lang w:val="lv-LV" w:eastAsia="lv-LV"/>
        </w:rPr>
      </w:pPr>
    </w:p>
    <w:p w:rsidR="008C637B" w:rsidRDefault="008C637B" w:rsidP="0098328E">
      <w:pPr>
        <w:spacing w:after="0"/>
        <w:jc w:val="both"/>
        <w:rPr>
          <w:rFonts w:ascii="Times New Roman" w:eastAsia="Times New Roman" w:hAnsi="Times New Roman"/>
          <w:b/>
          <w:sz w:val="24"/>
          <w:szCs w:val="24"/>
          <w:lang w:val="lv-LV" w:eastAsia="lv-LV"/>
        </w:rPr>
      </w:pPr>
    </w:p>
    <w:p w:rsidR="00A9151F" w:rsidRPr="00EF6BAC" w:rsidRDefault="007B0111" w:rsidP="0098328E">
      <w:pPr>
        <w:spacing w:after="0"/>
        <w:jc w:val="both"/>
        <w:rPr>
          <w:rFonts w:ascii="Times New Roman" w:eastAsia="Times New Roman" w:hAnsi="Times New Roman"/>
          <w:b/>
          <w:sz w:val="24"/>
          <w:szCs w:val="24"/>
          <w:lang w:val="lv-LV" w:eastAsia="lv-LV"/>
        </w:rPr>
      </w:pPr>
      <w:r w:rsidRPr="00EF6BAC">
        <w:rPr>
          <w:rFonts w:ascii="Times New Roman" w:eastAsia="Times New Roman" w:hAnsi="Times New Roman"/>
          <w:b/>
          <w:sz w:val="24"/>
          <w:szCs w:val="24"/>
          <w:lang w:val="lv-LV" w:eastAsia="lv-LV"/>
        </w:rPr>
        <w:t>2.3. Projekti un pasākumi latviešu valodas apguvē, mācību metodikā, pedagogu tālākizglītī</w:t>
      </w:r>
      <w:r w:rsidR="00A9151F" w:rsidRPr="00EF6BAC">
        <w:rPr>
          <w:rFonts w:ascii="Times New Roman" w:eastAsia="Times New Roman" w:hAnsi="Times New Roman"/>
          <w:b/>
          <w:sz w:val="24"/>
          <w:szCs w:val="24"/>
          <w:lang w:val="lv-LV" w:eastAsia="lv-LV"/>
        </w:rPr>
        <w:t>bā un starpkultūru komunikācija</w:t>
      </w:r>
    </w:p>
    <w:p w:rsidR="00A9151F" w:rsidRPr="00EF6BAC" w:rsidRDefault="00A9151F" w:rsidP="0098328E">
      <w:pPr>
        <w:spacing w:after="0"/>
        <w:jc w:val="both"/>
        <w:rPr>
          <w:rFonts w:ascii="Times New Roman" w:eastAsia="Times New Roman" w:hAnsi="Times New Roman"/>
          <w:b/>
          <w:sz w:val="24"/>
          <w:szCs w:val="24"/>
          <w:lang w:val="lv-LV" w:eastAsia="lv-LV"/>
        </w:rPr>
      </w:pPr>
    </w:p>
    <w:p w:rsidR="00A9151F" w:rsidRPr="00EF6BAC" w:rsidRDefault="00A9151F" w:rsidP="00A9151F">
      <w:pPr>
        <w:spacing w:after="0"/>
        <w:ind w:firstLine="720"/>
        <w:jc w:val="both"/>
        <w:rPr>
          <w:rFonts w:ascii="Times New Roman" w:eastAsia="Times New Roman" w:hAnsi="Times New Roman"/>
          <w:b/>
          <w:sz w:val="24"/>
          <w:szCs w:val="24"/>
          <w:lang w:val="lv-LV" w:eastAsia="lv-LV"/>
        </w:rPr>
      </w:pPr>
      <w:r w:rsidRPr="00EF6BAC">
        <w:rPr>
          <w:rFonts w:ascii="Times New Roman" w:hAnsi="Times New Roman"/>
          <w:sz w:val="24"/>
          <w:szCs w:val="24"/>
          <w:lang w:val="lv-LV"/>
        </w:rPr>
        <w:t xml:space="preserve">2016. gadā LVA turpināja sniegt atbalstu latviešu valodas un bilingvālo mācību skolotājiem un pirmsskolu skolotājiem. Šogad tika organizētas venpadsmit </w:t>
      </w:r>
      <w:r w:rsidRPr="00EF6BAC">
        <w:rPr>
          <w:rFonts w:ascii="Times New Roman" w:hAnsi="Times New Roman"/>
          <w:b/>
          <w:bCs/>
          <w:sz w:val="24"/>
          <w:szCs w:val="24"/>
          <w:lang w:val="lv-LV"/>
        </w:rPr>
        <w:t>meistarklases vispārizglītojošo skolu dažādu priekšmetu skolotājiem</w:t>
      </w:r>
      <w:r w:rsidRPr="00EF6BAC">
        <w:rPr>
          <w:rFonts w:ascii="Times New Roman" w:hAnsi="Times New Roman"/>
          <w:sz w:val="24"/>
          <w:szCs w:val="24"/>
          <w:lang w:val="lv-LV"/>
        </w:rPr>
        <w:t xml:space="preserve">, dalībnieku kopējais skaits – 148. </w:t>
      </w:r>
      <w:r w:rsidR="00F76EF0">
        <w:rPr>
          <w:rFonts w:ascii="Times New Roman" w:hAnsi="Times New Roman"/>
          <w:sz w:val="24"/>
          <w:szCs w:val="24"/>
          <w:lang w:val="lv-LV"/>
        </w:rPr>
        <w:t xml:space="preserve">Pirmo reizi </w:t>
      </w:r>
      <w:r w:rsidRPr="00EF6BAC">
        <w:rPr>
          <w:rFonts w:ascii="Times New Roman" w:hAnsi="Times New Roman"/>
          <w:sz w:val="24"/>
          <w:szCs w:val="24"/>
          <w:lang w:val="lv-LV"/>
        </w:rPr>
        <w:t>meistarklases</w:t>
      </w:r>
      <w:r w:rsidRPr="00EF6BAC">
        <w:rPr>
          <w:rFonts w:ascii="Times New Roman" w:hAnsi="Times New Roman"/>
          <w:bCs/>
          <w:iCs/>
          <w:sz w:val="24"/>
          <w:szCs w:val="24"/>
          <w:lang w:val="lv-LV"/>
        </w:rPr>
        <w:t xml:space="preserve"> </w:t>
      </w:r>
      <w:r w:rsidR="00F24877" w:rsidRPr="00EF6BAC">
        <w:rPr>
          <w:rFonts w:ascii="Times New Roman" w:hAnsi="Times New Roman"/>
          <w:bCs/>
          <w:iCs/>
          <w:sz w:val="24"/>
          <w:szCs w:val="24"/>
          <w:lang w:val="lv-LV"/>
        </w:rPr>
        <w:t>„</w:t>
      </w:r>
      <w:r w:rsidRPr="00EF6BAC">
        <w:rPr>
          <w:rFonts w:ascii="Times New Roman" w:hAnsi="Times New Roman"/>
          <w:sz w:val="24"/>
          <w:szCs w:val="24"/>
          <w:lang w:val="lv-LV"/>
        </w:rPr>
        <w:t>Metodisko paņēmienu un uzdevumu izmantojums darbam ar tekstu un videomateriāliem CLIL stundās</w:t>
      </w:r>
      <w:r w:rsidR="00F24877" w:rsidRPr="00EF6BAC">
        <w:rPr>
          <w:rFonts w:ascii="Times New Roman" w:hAnsi="Times New Roman"/>
          <w:sz w:val="24"/>
          <w:szCs w:val="24"/>
          <w:lang w:val="lv-LV"/>
        </w:rPr>
        <w:t>”</w:t>
      </w:r>
      <w:r w:rsidRPr="00EF6BAC">
        <w:rPr>
          <w:rFonts w:ascii="Times New Roman" w:hAnsi="Times New Roman"/>
          <w:sz w:val="24"/>
          <w:szCs w:val="24"/>
          <w:lang w:val="lv-LV"/>
        </w:rPr>
        <w:t xml:space="preserve"> autore Raisa Stunžāne vadīja meistarklasi skolā, kurā pati nestrādā, savukārt meistarklasē </w:t>
      </w:r>
      <w:r w:rsidR="0043000E" w:rsidRPr="00EF6BAC">
        <w:rPr>
          <w:rFonts w:ascii="Times New Roman" w:hAnsi="Times New Roman"/>
          <w:sz w:val="24"/>
          <w:szCs w:val="24"/>
          <w:lang w:val="lv-LV"/>
        </w:rPr>
        <w:t>„</w:t>
      </w:r>
      <w:r w:rsidRPr="00EF6BAC">
        <w:rPr>
          <w:rFonts w:ascii="Times New Roman" w:hAnsi="Times New Roman"/>
          <w:sz w:val="24"/>
          <w:szCs w:val="24"/>
          <w:lang w:val="lv-LV"/>
        </w:rPr>
        <w:t xml:space="preserve">IT lietošanas prasmju pilnveidošana un izmantošana tālmācības programmas </w:t>
      </w:r>
      <w:r w:rsidRPr="00EF6BAC">
        <w:rPr>
          <w:rFonts w:ascii="Times New Roman" w:hAnsi="Times New Roman"/>
          <w:sz w:val="24"/>
          <w:szCs w:val="24"/>
          <w:lang w:val="lv-LV"/>
        </w:rPr>
        <w:lastRenderedPageBreak/>
        <w:t>nodrošināšanai latviešu valodas apguvē attālināti</w:t>
      </w:r>
      <w:r w:rsidR="0043000E" w:rsidRPr="00EF6BAC">
        <w:rPr>
          <w:rFonts w:ascii="Times New Roman" w:hAnsi="Times New Roman"/>
          <w:sz w:val="24"/>
          <w:szCs w:val="24"/>
          <w:lang w:val="lv-LV"/>
        </w:rPr>
        <w:t>”</w:t>
      </w:r>
      <w:r w:rsidRPr="00EF6BAC">
        <w:rPr>
          <w:rFonts w:ascii="Times New Roman" w:hAnsi="Times New Roman"/>
          <w:sz w:val="24"/>
          <w:szCs w:val="24"/>
          <w:lang w:val="lv-LV"/>
        </w:rPr>
        <w:t xml:space="preserve"> piedalījās diasporas skolotāji</w:t>
      </w:r>
      <w:r w:rsidRPr="00EF6BAC">
        <w:rPr>
          <w:rFonts w:ascii="Times New Roman" w:eastAsia="Times New Roman" w:hAnsi="Times New Roman"/>
          <w:b/>
          <w:sz w:val="24"/>
          <w:szCs w:val="24"/>
          <w:lang w:val="lv-LV" w:eastAsia="lv-LV"/>
        </w:rPr>
        <w:t>.</w:t>
      </w:r>
    </w:p>
    <w:p w:rsidR="001F5DBB" w:rsidRPr="00EF6BAC" w:rsidRDefault="007B0111" w:rsidP="00A9151F">
      <w:pPr>
        <w:spacing w:after="0"/>
        <w:ind w:firstLine="720"/>
        <w:jc w:val="both"/>
        <w:rPr>
          <w:rFonts w:ascii="Times New Roman" w:eastAsia="Times New Roman" w:hAnsi="Times New Roman"/>
          <w:b/>
          <w:sz w:val="24"/>
          <w:szCs w:val="24"/>
          <w:lang w:val="lv-LV" w:eastAsia="lv-LV"/>
        </w:rPr>
      </w:pPr>
      <w:r w:rsidRPr="00EF6BAC">
        <w:rPr>
          <w:rFonts w:ascii="Times New Roman" w:eastAsia="Times New Roman" w:hAnsi="Times New Roman"/>
          <w:b/>
          <w:sz w:val="24"/>
          <w:szCs w:val="24"/>
          <w:lang w:val="lv-LV" w:eastAsia="lv-LV"/>
        </w:rPr>
        <w:tab/>
      </w:r>
      <w:r w:rsidRPr="00EF6BAC">
        <w:rPr>
          <w:rFonts w:ascii="Times New Roman" w:eastAsia="Times New Roman" w:hAnsi="Times New Roman"/>
          <w:b/>
          <w:sz w:val="24"/>
          <w:szCs w:val="24"/>
          <w:lang w:val="lv-LV" w:eastAsia="lv-LV"/>
        </w:rPr>
        <w:tab/>
      </w:r>
    </w:p>
    <w:tbl>
      <w:tblPr>
        <w:tblStyle w:val="TableGrid"/>
        <w:tblW w:w="8472" w:type="dxa"/>
        <w:tblLayout w:type="fixed"/>
        <w:tblLook w:val="04A0" w:firstRow="1" w:lastRow="0" w:firstColumn="1" w:lastColumn="0" w:noHBand="0" w:noVBand="1"/>
      </w:tblPr>
      <w:tblGrid>
        <w:gridCol w:w="817"/>
        <w:gridCol w:w="3402"/>
        <w:gridCol w:w="1418"/>
        <w:gridCol w:w="1588"/>
        <w:gridCol w:w="1247"/>
      </w:tblGrid>
      <w:tr w:rsidR="00FA6F7C" w:rsidRPr="00EF6BAC" w:rsidTr="00C02E74">
        <w:tc>
          <w:tcPr>
            <w:tcW w:w="817" w:type="dxa"/>
            <w:tcBorders>
              <w:top w:val="single" w:sz="4" w:space="0" w:color="auto"/>
              <w:left w:val="single" w:sz="4" w:space="0" w:color="auto"/>
              <w:bottom w:val="single" w:sz="4" w:space="0" w:color="auto"/>
              <w:right w:val="single" w:sz="4" w:space="0" w:color="auto"/>
            </w:tcBorders>
            <w:shd w:val="clear" w:color="auto" w:fill="B2A1C7" w:themeFill="accent4" w:themeFillTint="99"/>
            <w:hideMark/>
          </w:tcPr>
          <w:p w:rsidR="00FA6F7C" w:rsidRPr="00EF6BAC" w:rsidRDefault="00FA6F7C" w:rsidP="000C37B5">
            <w:pPr>
              <w:spacing w:line="276" w:lineRule="auto"/>
              <w:rPr>
                <w:rFonts w:ascii="Times New Roman" w:hAnsi="Times New Roman"/>
                <w:b/>
                <w:sz w:val="22"/>
                <w:szCs w:val="22"/>
                <w:lang w:val="lv-LV" w:eastAsia="en-US"/>
              </w:rPr>
            </w:pPr>
            <w:r w:rsidRPr="00EF6BAC">
              <w:rPr>
                <w:rFonts w:ascii="Times New Roman" w:hAnsi="Times New Roman"/>
                <w:b/>
                <w:sz w:val="22"/>
                <w:szCs w:val="22"/>
                <w:lang w:val="lv-LV"/>
              </w:rPr>
              <w:t>Nr.p.k.</w:t>
            </w:r>
          </w:p>
        </w:tc>
        <w:tc>
          <w:tcPr>
            <w:tcW w:w="3402" w:type="dxa"/>
            <w:tcBorders>
              <w:top w:val="single" w:sz="4" w:space="0" w:color="auto"/>
              <w:left w:val="single" w:sz="4" w:space="0" w:color="auto"/>
              <w:bottom w:val="single" w:sz="4" w:space="0" w:color="auto"/>
              <w:right w:val="single" w:sz="4" w:space="0" w:color="auto"/>
            </w:tcBorders>
            <w:shd w:val="clear" w:color="auto" w:fill="B2A1C7" w:themeFill="accent4" w:themeFillTint="99"/>
            <w:hideMark/>
          </w:tcPr>
          <w:p w:rsidR="00FA6F7C" w:rsidRPr="00EF6BAC" w:rsidRDefault="00FA6F7C" w:rsidP="000C37B5">
            <w:pPr>
              <w:spacing w:line="276" w:lineRule="auto"/>
              <w:rPr>
                <w:rFonts w:ascii="Times New Roman" w:hAnsi="Times New Roman"/>
                <w:b/>
                <w:sz w:val="22"/>
                <w:szCs w:val="22"/>
                <w:lang w:val="lv-LV" w:eastAsia="en-US"/>
              </w:rPr>
            </w:pPr>
            <w:r w:rsidRPr="00EF6BAC">
              <w:rPr>
                <w:rFonts w:ascii="Times New Roman" w:hAnsi="Times New Roman"/>
                <w:b/>
                <w:sz w:val="22"/>
                <w:szCs w:val="22"/>
                <w:lang w:val="lv-LV"/>
              </w:rPr>
              <w:t>Meistarklases nosaukums</w:t>
            </w:r>
          </w:p>
        </w:tc>
        <w:tc>
          <w:tcPr>
            <w:tcW w:w="1418" w:type="dxa"/>
            <w:tcBorders>
              <w:top w:val="single" w:sz="4" w:space="0" w:color="auto"/>
              <w:left w:val="single" w:sz="4" w:space="0" w:color="auto"/>
              <w:bottom w:val="single" w:sz="4" w:space="0" w:color="auto"/>
              <w:right w:val="single" w:sz="4" w:space="0" w:color="auto"/>
            </w:tcBorders>
            <w:shd w:val="clear" w:color="auto" w:fill="B2A1C7" w:themeFill="accent4" w:themeFillTint="99"/>
            <w:hideMark/>
          </w:tcPr>
          <w:p w:rsidR="00FA6F7C" w:rsidRPr="00EF6BAC" w:rsidRDefault="00FA6F7C" w:rsidP="000C37B5">
            <w:pPr>
              <w:spacing w:line="276" w:lineRule="auto"/>
              <w:rPr>
                <w:rFonts w:ascii="Times New Roman" w:hAnsi="Times New Roman"/>
                <w:b/>
                <w:sz w:val="22"/>
                <w:szCs w:val="22"/>
                <w:lang w:val="lv-LV" w:eastAsia="en-US"/>
              </w:rPr>
            </w:pPr>
            <w:r w:rsidRPr="00EF6BAC">
              <w:rPr>
                <w:rFonts w:ascii="Times New Roman" w:hAnsi="Times New Roman"/>
                <w:b/>
                <w:sz w:val="22"/>
                <w:szCs w:val="22"/>
                <w:lang w:val="lv-LV"/>
              </w:rPr>
              <w:t>Vieta</w:t>
            </w:r>
          </w:p>
        </w:tc>
        <w:tc>
          <w:tcPr>
            <w:tcW w:w="1588" w:type="dxa"/>
            <w:tcBorders>
              <w:top w:val="single" w:sz="4" w:space="0" w:color="auto"/>
              <w:left w:val="single" w:sz="4" w:space="0" w:color="auto"/>
              <w:bottom w:val="single" w:sz="4" w:space="0" w:color="auto"/>
              <w:right w:val="single" w:sz="4" w:space="0" w:color="auto"/>
            </w:tcBorders>
            <w:shd w:val="clear" w:color="auto" w:fill="B2A1C7" w:themeFill="accent4" w:themeFillTint="99"/>
            <w:hideMark/>
          </w:tcPr>
          <w:p w:rsidR="00FA6F7C" w:rsidRPr="00EF6BAC" w:rsidRDefault="00FA6F7C" w:rsidP="000C37B5">
            <w:pPr>
              <w:spacing w:line="276" w:lineRule="auto"/>
              <w:rPr>
                <w:rFonts w:ascii="Times New Roman" w:hAnsi="Times New Roman"/>
                <w:b/>
                <w:sz w:val="22"/>
                <w:szCs w:val="22"/>
                <w:lang w:val="lv-LV" w:eastAsia="en-US"/>
              </w:rPr>
            </w:pPr>
            <w:r w:rsidRPr="00EF6BAC">
              <w:rPr>
                <w:rFonts w:ascii="Times New Roman" w:hAnsi="Times New Roman"/>
                <w:b/>
                <w:sz w:val="22"/>
                <w:szCs w:val="22"/>
                <w:lang w:val="lv-LV"/>
              </w:rPr>
              <w:t>Vadītājs</w:t>
            </w:r>
          </w:p>
        </w:tc>
        <w:tc>
          <w:tcPr>
            <w:tcW w:w="1247" w:type="dxa"/>
            <w:tcBorders>
              <w:top w:val="single" w:sz="4" w:space="0" w:color="auto"/>
              <w:left w:val="single" w:sz="4" w:space="0" w:color="auto"/>
              <w:bottom w:val="single" w:sz="4" w:space="0" w:color="auto"/>
              <w:right w:val="single" w:sz="4" w:space="0" w:color="auto"/>
            </w:tcBorders>
            <w:shd w:val="clear" w:color="auto" w:fill="B2A1C7" w:themeFill="accent4" w:themeFillTint="99"/>
            <w:hideMark/>
          </w:tcPr>
          <w:p w:rsidR="00FA6F7C" w:rsidRPr="00EF6BAC" w:rsidRDefault="00C02E74" w:rsidP="000C37B5">
            <w:pPr>
              <w:spacing w:line="276" w:lineRule="auto"/>
              <w:rPr>
                <w:rFonts w:ascii="Times New Roman" w:hAnsi="Times New Roman"/>
                <w:b/>
                <w:sz w:val="22"/>
                <w:szCs w:val="22"/>
                <w:lang w:val="lv-LV" w:eastAsia="en-US"/>
              </w:rPr>
            </w:pPr>
            <w:r w:rsidRPr="00EF6BAC">
              <w:rPr>
                <w:rFonts w:ascii="Times New Roman" w:hAnsi="Times New Roman"/>
                <w:b/>
                <w:sz w:val="22"/>
                <w:szCs w:val="22"/>
                <w:lang w:val="lv-LV"/>
              </w:rPr>
              <w:t>Izglītoto</w:t>
            </w:r>
            <w:r w:rsidR="00FA6F7C" w:rsidRPr="00EF6BAC">
              <w:rPr>
                <w:rFonts w:ascii="Times New Roman" w:hAnsi="Times New Roman"/>
                <w:b/>
                <w:sz w:val="22"/>
                <w:szCs w:val="22"/>
                <w:lang w:val="lv-LV"/>
              </w:rPr>
              <w:t xml:space="preserve"> pedagogu skaits</w:t>
            </w:r>
          </w:p>
        </w:tc>
      </w:tr>
      <w:tr w:rsidR="00A9151F" w:rsidRPr="00EF6BAC" w:rsidTr="00C02E74">
        <w:tc>
          <w:tcPr>
            <w:tcW w:w="817"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A9151F" w:rsidRPr="00EF6BAC" w:rsidRDefault="00A9151F" w:rsidP="00604F8F">
            <w:pPr>
              <w:pStyle w:val="ListParagraph"/>
              <w:numPr>
                <w:ilvl w:val="0"/>
                <w:numId w:val="5"/>
              </w:numPr>
              <w:spacing w:line="276" w:lineRule="auto"/>
              <w:rPr>
                <w:rFonts w:ascii="Times New Roman" w:hAnsi="Times New Roman"/>
                <w:sz w:val="22"/>
                <w:szCs w:val="22"/>
              </w:rPr>
            </w:pPr>
          </w:p>
        </w:tc>
        <w:tc>
          <w:tcPr>
            <w:tcW w:w="3402" w:type="dxa"/>
            <w:tcBorders>
              <w:top w:val="single" w:sz="4" w:space="0" w:color="auto"/>
              <w:left w:val="single" w:sz="4" w:space="0" w:color="auto"/>
              <w:bottom w:val="single" w:sz="4" w:space="0" w:color="auto"/>
              <w:right w:val="single" w:sz="4" w:space="0" w:color="auto"/>
            </w:tcBorders>
            <w:hideMark/>
          </w:tcPr>
          <w:p w:rsidR="00A9151F" w:rsidRPr="00EF6BAC" w:rsidRDefault="00A9151F" w:rsidP="00A9151F">
            <w:pPr>
              <w:rPr>
                <w:rFonts w:ascii="Times New Roman" w:hAnsi="Times New Roman"/>
                <w:sz w:val="22"/>
                <w:szCs w:val="22"/>
                <w:lang w:val="lv-LV"/>
              </w:rPr>
            </w:pPr>
            <w:r w:rsidRPr="00EF6BAC">
              <w:rPr>
                <w:rFonts w:ascii="Times New Roman" w:hAnsi="Times New Roman"/>
                <w:sz w:val="22"/>
                <w:szCs w:val="22"/>
                <w:lang w:val="lv-LV"/>
              </w:rPr>
              <w:t>Metodisko paņēmienu un uzdevumu izmantojums darbam ar tekstu un videomateriāliem CLIL stundās</w:t>
            </w:r>
          </w:p>
        </w:tc>
        <w:tc>
          <w:tcPr>
            <w:tcW w:w="1418" w:type="dxa"/>
            <w:tcBorders>
              <w:top w:val="single" w:sz="4" w:space="0" w:color="auto"/>
              <w:left w:val="single" w:sz="4" w:space="0" w:color="auto"/>
              <w:bottom w:val="single" w:sz="4" w:space="0" w:color="auto"/>
              <w:right w:val="single" w:sz="4" w:space="0" w:color="auto"/>
            </w:tcBorders>
            <w:hideMark/>
          </w:tcPr>
          <w:p w:rsidR="00A9151F" w:rsidRPr="00EF6BAC" w:rsidRDefault="00A9151F" w:rsidP="00A9151F">
            <w:pPr>
              <w:rPr>
                <w:rFonts w:ascii="Times New Roman" w:hAnsi="Times New Roman"/>
                <w:sz w:val="22"/>
                <w:szCs w:val="22"/>
                <w:lang w:val="lv-LV"/>
              </w:rPr>
            </w:pPr>
            <w:r w:rsidRPr="00EF6BAC">
              <w:rPr>
                <w:rFonts w:ascii="Times New Roman" w:hAnsi="Times New Roman"/>
                <w:sz w:val="22"/>
                <w:szCs w:val="22"/>
                <w:lang w:val="lv-LV"/>
              </w:rPr>
              <w:t>Aknīste</w:t>
            </w:r>
          </w:p>
        </w:tc>
        <w:tc>
          <w:tcPr>
            <w:tcW w:w="1588" w:type="dxa"/>
            <w:tcBorders>
              <w:top w:val="single" w:sz="4" w:space="0" w:color="auto"/>
              <w:left w:val="single" w:sz="4" w:space="0" w:color="auto"/>
              <w:bottom w:val="single" w:sz="4" w:space="0" w:color="auto"/>
              <w:right w:val="single" w:sz="4" w:space="0" w:color="auto"/>
            </w:tcBorders>
            <w:hideMark/>
          </w:tcPr>
          <w:p w:rsidR="00A9151F" w:rsidRPr="00EF6BAC" w:rsidRDefault="00A9151F" w:rsidP="00A9151F">
            <w:pPr>
              <w:rPr>
                <w:rFonts w:ascii="Times New Roman" w:hAnsi="Times New Roman"/>
                <w:sz w:val="22"/>
                <w:szCs w:val="22"/>
                <w:lang w:val="lv-LV"/>
              </w:rPr>
            </w:pPr>
            <w:r w:rsidRPr="00EF6BAC">
              <w:rPr>
                <w:rFonts w:ascii="Times New Roman" w:hAnsi="Times New Roman"/>
                <w:sz w:val="22"/>
                <w:szCs w:val="22"/>
                <w:lang w:val="lv-LV"/>
              </w:rPr>
              <w:t>Raisa Stunžāne</w:t>
            </w:r>
          </w:p>
        </w:tc>
        <w:tc>
          <w:tcPr>
            <w:tcW w:w="1247" w:type="dxa"/>
            <w:tcBorders>
              <w:top w:val="single" w:sz="4" w:space="0" w:color="auto"/>
              <w:left w:val="single" w:sz="4" w:space="0" w:color="auto"/>
              <w:bottom w:val="single" w:sz="4" w:space="0" w:color="auto"/>
              <w:right w:val="single" w:sz="4" w:space="0" w:color="auto"/>
            </w:tcBorders>
            <w:hideMark/>
          </w:tcPr>
          <w:p w:rsidR="00A9151F" w:rsidRPr="00EF6BAC" w:rsidRDefault="00A9151F" w:rsidP="00B9722F">
            <w:pPr>
              <w:jc w:val="center"/>
              <w:rPr>
                <w:rFonts w:ascii="Times New Roman" w:hAnsi="Times New Roman"/>
                <w:sz w:val="22"/>
                <w:szCs w:val="22"/>
                <w:lang w:val="lv-LV"/>
              </w:rPr>
            </w:pPr>
            <w:r w:rsidRPr="00EF6BAC">
              <w:rPr>
                <w:rFonts w:ascii="Times New Roman" w:hAnsi="Times New Roman"/>
                <w:sz w:val="22"/>
                <w:szCs w:val="22"/>
                <w:lang w:val="lv-LV"/>
              </w:rPr>
              <w:t>14</w:t>
            </w:r>
          </w:p>
        </w:tc>
      </w:tr>
      <w:tr w:rsidR="00A9151F" w:rsidRPr="00EF6BAC" w:rsidTr="00C02E74">
        <w:tc>
          <w:tcPr>
            <w:tcW w:w="817"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A9151F" w:rsidRPr="00EF6BAC" w:rsidRDefault="00A9151F" w:rsidP="00604F8F">
            <w:pPr>
              <w:pStyle w:val="ListParagraph"/>
              <w:numPr>
                <w:ilvl w:val="0"/>
                <w:numId w:val="5"/>
              </w:numPr>
              <w:spacing w:line="276" w:lineRule="auto"/>
              <w:rPr>
                <w:rFonts w:ascii="Times New Roman" w:hAnsi="Times New Roman"/>
                <w:sz w:val="22"/>
                <w:szCs w:val="22"/>
              </w:rPr>
            </w:pPr>
          </w:p>
        </w:tc>
        <w:tc>
          <w:tcPr>
            <w:tcW w:w="3402" w:type="dxa"/>
            <w:tcBorders>
              <w:top w:val="single" w:sz="4" w:space="0" w:color="auto"/>
              <w:left w:val="single" w:sz="4" w:space="0" w:color="auto"/>
              <w:bottom w:val="single" w:sz="4" w:space="0" w:color="auto"/>
              <w:right w:val="single" w:sz="4" w:space="0" w:color="auto"/>
            </w:tcBorders>
            <w:hideMark/>
          </w:tcPr>
          <w:p w:rsidR="00A9151F" w:rsidRPr="00EF6BAC" w:rsidRDefault="00A9151F" w:rsidP="00A9151F">
            <w:pPr>
              <w:rPr>
                <w:rFonts w:ascii="Times New Roman" w:hAnsi="Times New Roman"/>
                <w:sz w:val="22"/>
                <w:szCs w:val="22"/>
                <w:lang w:val="lv-LV"/>
              </w:rPr>
            </w:pPr>
            <w:r w:rsidRPr="00EF6BAC">
              <w:rPr>
                <w:rFonts w:ascii="Times New Roman" w:hAnsi="Times New Roman"/>
                <w:sz w:val="22"/>
                <w:szCs w:val="22"/>
                <w:lang w:val="lv-LV"/>
              </w:rPr>
              <w:t>Latviešu valodas un bilingvālo mācību sākumskolas pedagogu profesionālās kompetences pilnveide</w:t>
            </w:r>
          </w:p>
        </w:tc>
        <w:tc>
          <w:tcPr>
            <w:tcW w:w="1418" w:type="dxa"/>
            <w:tcBorders>
              <w:top w:val="single" w:sz="4" w:space="0" w:color="auto"/>
              <w:left w:val="single" w:sz="4" w:space="0" w:color="auto"/>
              <w:bottom w:val="single" w:sz="4" w:space="0" w:color="auto"/>
              <w:right w:val="single" w:sz="4" w:space="0" w:color="auto"/>
            </w:tcBorders>
            <w:hideMark/>
          </w:tcPr>
          <w:p w:rsidR="00A9151F" w:rsidRPr="00EF6BAC" w:rsidRDefault="00A9151F" w:rsidP="00A9151F">
            <w:pPr>
              <w:rPr>
                <w:rFonts w:ascii="Times New Roman" w:hAnsi="Times New Roman"/>
                <w:sz w:val="22"/>
                <w:szCs w:val="22"/>
                <w:lang w:val="lv-LV"/>
              </w:rPr>
            </w:pPr>
            <w:r w:rsidRPr="00EF6BAC">
              <w:rPr>
                <w:rFonts w:ascii="Times New Roman" w:hAnsi="Times New Roman"/>
                <w:sz w:val="22"/>
                <w:szCs w:val="22"/>
                <w:lang w:val="lv-LV"/>
              </w:rPr>
              <w:t>Olaine</w:t>
            </w:r>
          </w:p>
        </w:tc>
        <w:tc>
          <w:tcPr>
            <w:tcW w:w="1588" w:type="dxa"/>
            <w:tcBorders>
              <w:top w:val="single" w:sz="4" w:space="0" w:color="auto"/>
              <w:left w:val="single" w:sz="4" w:space="0" w:color="auto"/>
              <w:bottom w:val="single" w:sz="4" w:space="0" w:color="auto"/>
              <w:right w:val="single" w:sz="4" w:space="0" w:color="auto"/>
            </w:tcBorders>
            <w:hideMark/>
          </w:tcPr>
          <w:p w:rsidR="00A9151F" w:rsidRPr="00EF6BAC" w:rsidRDefault="00A9151F" w:rsidP="00A9151F">
            <w:pPr>
              <w:rPr>
                <w:rFonts w:ascii="Times New Roman" w:hAnsi="Times New Roman"/>
                <w:sz w:val="22"/>
                <w:szCs w:val="22"/>
                <w:lang w:val="lv-LV"/>
              </w:rPr>
            </w:pPr>
            <w:r w:rsidRPr="00EF6BAC">
              <w:rPr>
                <w:rFonts w:ascii="Times New Roman" w:hAnsi="Times New Roman"/>
                <w:sz w:val="22"/>
                <w:szCs w:val="22"/>
                <w:lang w:val="lv-LV"/>
              </w:rPr>
              <w:t>Velta Šinkarenko</w:t>
            </w:r>
          </w:p>
        </w:tc>
        <w:tc>
          <w:tcPr>
            <w:tcW w:w="1247" w:type="dxa"/>
            <w:tcBorders>
              <w:top w:val="single" w:sz="4" w:space="0" w:color="auto"/>
              <w:left w:val="single" w:sz="4" w:space="0" w:color="auto"/>
              <w:bottom w:val="single" w:sz="4" w:space="0" w:color="auto"/>
              <w:right w:val="single" w:sz="4" w:space="0" w:color="auto"/>
            </w:tcBorders>
            <w:hideMark/>
          </w:tcPr>
          <w:p w:rsidR="00A9151F" w:rsidRPr="00EF6BAC" w:rsidRDefault="00A9151F" w:rsidP="00B9722F">
            <w:pPr>
              <w:jc w:val="center"/>
              <w:rPr>
                <w:rFonts w:ascii="Times New Roman" w:hAnsi="Times New Roman"/>
                <w:sz w:val="22"/>
                <w:szCs w:val="22"/>
                <w:lang w:val="lv-LV"/>
              </w:rPr>
            </w:pPr>
            <w:r w:rsidRPr="00EF6BAC">
              <w:rPr>
                <w:rFonts w:ascii="Times New Roman" w:hAnsi="Times New Roman"/>
                <w:sz w:val="22"/>
                <w:szCs w:val="22"/>
                <w:lang w:val="lv-LV"/>
              </w:rPr>
              <w:t>10</w:t>
            </w:r>
          </w:p>
        </w:tc>
      </w:tr>
      <w:tr w:rsidR="00A9151F" w:rsidRPr="00EF6BAC" w:rsidTr="00C02E74">
        <w:tc>
          <w:tcPr>
            <w:tcW w:w="817"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A9151F" w:rsidRPr="00EF6BAC" w:rsidRDefault="00A9151F" w:rsidP="00604F8F">
            <w:pPr>
              <w:pStyle w:val="ListParagraph"/>
              <w:numPr>
                <w:ilvl w:val="0"/>
                <w:numId w:val="5"/>
              </w:numPr>
              <w:spacing w:line="276" w:lineRule="auto"/>
              <w:rPr>
                <w:rFonts w:ascii="Times New Roman" w:hAnsi="Times New Roman"/>
                <w:sz w:val="22"/>
                <w:szCs w:val="22"/>
              </w:rPr>
            </w:pPr>
          </w:p>
        </w:tc>
        <w:tc>
          <w:tcPr>
            <w:tcW w:w="3402" w:type="dxa"/>
            <w:tcBorders>
              <w:top w:val="single" w:sz="4" w:space="0" w:color="auto"/>
              <w:left w:val="single" w:sz="4" w:space="0" w:color="auto"/>
              <w:bottom w:val="single" w:sz="4" w:space="0" w:color="auto"/>
              <w:right w:val="single" w:sz="4" w:space="0" w:color="auto"/>
            </w:tcBorders>
          </w:tcPr>
          <w:p w:rsidR="00A9151F" w:rsidRPr="00EF6BAC" w:rsidRDefault="00A9151F" w:rsidP="00A9151F">
            <w:pPr>
              <w:rPr>
                <w:rFonts w:ascii="Times New Roman" w:hAnsi="Times New Roman"/>
                <w:sz w:val="22"/>
                <w:szCs w:val="22"/>
                <w:lang w:val="lv-LV"/>
              </w:rPr>
            </w:pPr>
            <w:r w:rsidRPr="00EF6BAC">
              <w:rPr>
                <w:rFonts w:ascii="Times New Roman" w:hAnsi="Times New Roman"/>
                <w:sz w:val="22"/>
                <w:szCs w:val="22"/>
                <w:lang w:val="lv-LV"/>
              </w:rPr>
              <w:t>Bioloģijas mācīšana tradicionālā un jaunā skatījumā</w:t>
            </w:r>
          </w:p>
        </w:tc>
        <w:tc>
          <w:tcPr>
            <w:tcW w:w="1418" w:type="dxa"/>
            <w:tcBorders>
              <w:top w:val="single" w:sz="4" w:space="0" w:color="auto"/>
              <w:left w:val="single" w:sz="4" w:space="0" w:color="auto"/>
              <w:bottom w:val="single" w:sz="4" w:space="0" w:color="auto"/>
              <w:right w:val="single" w:sz="4" w:space="0" w:color="auto"/>
            </w:tcBorders>
          </w:tcPr>
          <w:p w:rsidR="00A9151F" w:rsidRPr="00EF6BAC" w:rsidRDefault="00A9151F" w:rsidP="00A9151F">
            <w:pPr>
              <w:rPr>
                <w:rFonts w:ascii="Times New Roman" w:hAnsi="Times New Roman"/>
                <w:sz w:val="22"/>
                <w:szCs w:val="22"/>
                <w:lang w:val="lv-LV"/>
              </w:rPr>
            </w:pPr>
            <w:r w:rsidRPr="00EF6BAC">
              <w:rPr>
                <w:rFonts w:ascii="Times New Roman" w:hAnsi="Times New Roman"/>
                <w:sz w:val="22"/>
                <w:szCs w:val="22"/>
                <w:lang w:val="lv-LV"/>
              </w:rPr>
              <w:t>Daugavpils</w:t>
            </w:r>
          </w:p>
        </w:tc>
        <w:tc>
          <w:tcPr>
            <w:tcW w:w="1588" w:type="dxa"/>
            <w:tcBorders>
              <w:top w:val="single" w:sz="4" w:space="0" w:color="auto"/>
              <w:left w:val="single" w:sz="4" w:space="0" w:color="auto"/>
              <w:bottom w:val="single" w:sz="4" w:space="0" w:color="auto"/>
              <w:right w:val="single" w:sz="4" w:space="0" w:color="auto"/>
            </w:tcBorders>
          </w:tcPr>
          <w:p w:rsidR="00A9151F" w:rsidRPr="00EF6BAC" w:rsidRDefault="00A9151F" w:rsidP="00A9151F">
            <w:pPr>
              <w:rPr>
                <w:rFonts w:ascii="Times New Roman" w:hAnsi="Times New Roman"/>
                <w:sz w:val="22"/>
                <w:szCs w:val="22"/>
                <w:lang w:val="lv-LV"/>
              </w:rPr>
            </w:pPr>
            <w:r w:rsidRPr="00EF6BAC">
              <w:rPr>
                <w:rFonts w:ascii="Times New Roman" w:hAnsi="Times New Roman"/>
                <w:sz w:val="22"/>
                <w:szCs w:val="22"/>
                <w:lang w:val="lv-LV"/>
              </w:rPr>
              <w:t>Larisa Dubovska</w:t>
            </w:r>
            <w:r w:rsidR="007C047D" w:rsidRPr="00EF6BAC">
              <w:rPr>
                <w:rFonts w:ascii="Times New Roman" w:hAnsi="Times New Roman"/>
                <w:sz w:val="22"/>
                <w:szCs w:val="22"/>
                <w:lang w:val="lv-LV"/>
              </w:rPr>
              <w:t>,</w:t>
            </w:r>
          </w:p>
          <w:p w:rsidR="00A9151F" w:rsidRPr="00EF6BAC" w:rsidRDefault="00A9151F" w:rsidP="00A9151F">
            <w:pPr>
              <w:rPr>
                <w:rFonts w:ascii="Times New Roman" w:hAnsi="Times New Roman"/>
                <w:sz w:val="22"/>
                <w:szCs w:val="22"/>
                <w:lang w:val="lv-LV"/>
              </w:rPr>
            </w:pPr>
            <w:r w:rsidRPr="00EF6BAC">
              <w:rPr>
                <w:rFonts w:ascii="Times New Roman" w:hAnsi="Times New Roman"/>
                <w:sz w:val="22"/>
                <w:szCs w:val="22"/>
                <w:lang w:val="lv-LV"/>
              </w:rPr>
              <w:t>Sergejs Zabarovskis</w:t>
            </w:r>
          </w:p>
        </w:tc>
        <w:tc>
          <w:tcPr>
            <w:tcW w:w="1247" w:type="dxa"/>
            <w:tcBorders>
              <w:top w:val="single" w:sz="4" w:space="0" w:color="auto"/>
              <w:left w:val="single" w:sz="4" w:space="0" w:color="auto"/>
              <w:bottom w:val="single" w:sz="4" w:space="0" w:color="auto"/>
              <w:right w:val="single" w:sz="4" w:space="0" w:color="auto"/>
            </w:tcBorders>
          </w:tcPr>
          <w:p w:rsidR="00A9151F" w:rsidRPr="00EF6BAC" w:rsidRDefault="00A9151F" w:rsidP="00B9722F">
            <w:pPr>
              <w:jc w:val="center"/>
              <w:rPr>
                <w:rFonts w:ascii="Times New Roman" w:hAnsi="Times New Roman"/>
                <w:sz w:val="22"/>
                <w:szCs w:val="22"/>
                <w:lang w:val="lv-LV"/>
              </w:rPr>
            </w:pPr>
            <w:r w:rsidRPr="00EF6BAC">
              <w:rPr>
                <w:rFonts w:ascii="Times New Roman" w:hAnsi="Times New Roman"/>
                <w:sz w:val="22"/>
                <w:szCs w:val="22"/>
                <w:lang w:val="lv-LV"/>
              </w:rPr>
              <w:t>12</w:t>
            </w:r>
          </w:p>
        </w:tc>
      </w:tr>
      <w:tr w:rsidR="00A9151F" w:rsidRPr="00EF6BAC" w:rsidTr="00C02E74">
        <w:tc>
          <w:tcPr>
            <w:tcW w:w="817"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A9151F" w:rsidRPr="00EF6BAC" w:rsidRDefault="00A9151F" w:rsidP="00604F8F">
            <w:pPr>
              <w:pStyle w:val="ListParagraph"/>
              <w:numPr>
                <w:ilvl w:val="0"/>
                <w:numId w:val="5"/>
              </w:numPr>
              <w:spacing w:line="276" w:lineRule="auto"/>
              <w:rPr>
                <w:rFonts w:ascii="Times New Roman" w:hAnsi="Times New Roman"/>
                <w:sz w:val="22"/>
                <w:szCs w:val="22"/>
              </w:rPr>
            </w:pPr>
          </w:p>
        </w:tc>
        <w:tc>
          <w:tcPr>
            <w:tcW w:w="3402" w:type="dxa"/>
            <w:tcBorders>
              <w:top w:val="single" w:sz="4" w:space="0" w:color="auto"/>
              <w:left w:val="single" w:sz="4" w:space="0" w:color="auto"/>
              <w:bottom w:val="single" w:sz="4" w:space="0" w:color="auto"/>
              <w:right w:val="single" w:sz="4" w:space="0" w:color="auto"/>
            </w:tcBorders>
          </w:tcPr>
          <w:p w:rsidR="00A9151F" w:rsidRPr="00EF6BAC" w:rsidRDefault="00A9151F" w:rsidP="00A9151F">
            <w:pPr>
              <w:rPr>
                <w:rFonts w:ascii="Times New Roman" w:hAnsi="Times New Roman"/>
                <w:sz w:val="22"/>
                <w:szCs w:val="22"/>
                <w:lang w:val="lv-LV"/>
              </w:rPr>
            </w:pPr>
            <w:r w:rsidRPr="00EF6BAC">
              <w:rPr>
                <w:rFonts w:ascii="Times New Roman" w:hAnsi="Times New Roman"/>
                <w:sz w:val="22"/>
                <w:szCs w:val="22"/>
                <w:lang w:val="lv-LV"/>
              </w:rPr>
              <w:t>Pirmsskolas izglītības iestāžu darbinieku valodas prasmes un profesionālās kompetences pilnveides kursi</w:t>
            </w:r>
          </w:p>
        </w:tc>
        <w:tc>
          <w:tcPr>
            <w:tcW w:w="1418" w:type="dxa"/>
            <w:tcBorders>
              <w:top w:val="single" w:sz="4" w:space="0" w:color="auto"/>
              <w:left w:val="single" w:sz="4" w:space="0" w:color="auto"/>
              <w:bottom w:val="single" w:sz="4" w:space="0" w:color="auto"/>
              <w:right w:val="single" w:sz="4" w:space="0" w:color="auto"/>
            </w:tcBorders>
          </w:tcPr>
          <w:p w:rsidR="00A9151F" w:rsidRPr="00EF6BAC" w:rsidRDefault="00A9151F" w:rsidP="00A9151F">
            <w:pPr>
              <w:rPr>
                <w:rFonts w:ascii="Times New Roman" w:hAnsi="Times New Roman"/>
                <w:sz w:val="22"/>
                <w:szCs w:val="22"/>
                <w:lang w:val="lv-LV"/>
              </w:rPr>
            </w:pPr>
            <w:r w:rsidRPr="00EF6BAC">
              <w:rPr>
                <w:rFonts w:ascii="Times New Roman" w:hAnsi="Times New Roman"/>
                <w:sz w:val="22"/>
                <w:szCs w:val="22"/>
                <w:lang w:val="lv-LV"/>
              </w:rPr>
              <w:t>Rīga</w:t>
            </w:r>
          </w:p>
        </w:tc>
        <w:tc>
          <w:tcPr>
            <w:tcW w:w="1588" w:type="dxa"/>
            <w:tcBorders>
              <w:top w:val="single" w:sz="4" w:space="0" w:color="auto"/>
              <w:left w:val="single" w:sz="4" w:space="0" w:color="auto"/>
              <w:bottom w:val="single" w:sz="4" w:space="0" w:color="auto"/>
              <w:right w:val="single" w:sz="4" w:space="0" w:color="auto"/>
            </w:tcBorders>
          </w:tcPr>
          <w:p w:rsidR="00A9151F" w:rsidRPr="00EF6BAC" w:rsidRDefault="00A9151F" w:rsidP="00A9151F">
            <w:pPr>
              <w:rPr>
                <w:rFonts w:ascii="Times New Roman" w:hAnsi="Times New Roman"/>
                <w:sz w:val="22"/>
                <w:szCs w:val="22"/>
                <w:lang w:val="lv-LV"/>
              </w:rPr>
            </w:pPr>
            <w:r w:rsidRPr="00EF6BAC">
              <w:rPr>
                <w:rFonts w:ascii="Times New Roman" w:hAnsi="Times New Roman"/>
                <w:sz w:val="22"/>
                <w:szCs w:val="22"/>
                <w:lang w:val="lv-LV"/>
              </w:rPr>
              <w:t>Daira Liepiņa</w:t>
            </w:r>
          </w:p>
        </w:tc>
        <w:tc>
          <w:tcPr>
            <w:tcW w:w="1247" w:type="dxa"/>
            <w:tcBorders>
              <w:top w:val="single" w:sz="4" w:space="0" w:color="auto"/>
              <w:left w:val="single" w:sz="4" w:space="0" w:color="auto"/>
              <w:bottom w:val="single" w:sz="4" w:space="0" w:color="auto"/>
              <w:right w:val="single" w:sz="4" w:space="0" w:color="auto"/>
            </w:tcBorders>
          </w:tcPr>
          <w:p w:rsidR="00A9151F" w:rsidRPr="00EF6BAC" w:rsidRDefault="00A9151F" w:rsidP="00B9722F">
            <w:pPr>
              <w:jc w:val="center"/>
              <w:rPr>
                <w:rFonts w:ascii="Times New Roman" w:hAnsi="Times New Roman"/>
                <w:sz w:val="22"/>
                <w:szCs w:val="22"/>
                <w:lang w:val="lv-LV"/>
              </w:rPr>
            </w:pPr>
            <w:r w:rsidRPr="00EF6BAC">
              <w:rPr>
                <w:rFonts w:ascii="Times New Roman" w:hAnsi="Times New Roman"/>
                <w:sz w:val="22"/>
                <w:szCs w:val="22"/>
                <w:lang w:val="lv-LV"/>
              </w:rPr>
              <w:t>15</w:t>
            </w:r>
          </w:p>
        </w:tc>
      </w:tr>
      <w:tr w:rsidR="00A9151F" w:rsidRPr="00EF6BAC" w:rsidTr="00C02E74">
        <w:tc>
          <w:tcPr>
            <w:tcW w:w="817"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A9151F" w:rsidRPr="00EF6BAC" w:rsidRDefault="00A9151F" w:rsidP="00604F8F">
            <w:pPr>
              <w:pStyle w:val="ListParagraph"/>
              <w:numPr>
                <w:ilvl w:val="0"/>
                <w:numId w:val="5"/>
              </w:numPr>
              <w:spacing w:line="276" w:lineRule="auto"/>
              <w:rPr>
                <w:rFonts w:ascii="Times New Roman" w:hAnsi="Times New Roman"/>
                <w:sz w:val="22"/>
                <w:szCs w:val="22"/>
              </w:rPr>
            </w:pPr>
          </w:p>
        </w:tc>
        <w:tc>
          <w:tcPr>
            <w:tcW w:w="3402" w:type="dxa"/>
            <w:tcBorders>
              <w:top w:val="single" w:sz="4" w:space="0" w:color="auto"/>
              <w:left w:val="single" w:sz="4" w:space="0" w:color="auto"/>
              <w:bottom w:val="single" w:sz="4" w:space="0" w:color="auto"/>
              <w:right w:val="single" w:sz="4" w:space="0" w:color="auto"/>
            </w:tcBorders>
          </w:tcPr>
          <w:p w:rsidR="00A9151F" w:rsidRPr="00EF6BAC" w:rsidRDefault="00A9151F" w:rsidP="00A9151F">
            <w:pPr>
              <w:rPr>
                <w:rFonts w:ascii="Times New Roman" w:hAnsi="Times New Roman"/>
                <w:sz w:val="22"/>
                <w:szCs w:val="22"/>
                <w:lang w:val="lv-LV"/>
              </w:rPr>
            </w:pPr>
            <w:r w:rsidRPr="00EF6BAC">
              <w:rPr>
                <w:rFonts w:ascii="Times New Roman" w:hAnsi="Times New Roman"/>
                <w:sz w:val="22"/>
                <w:szCs w:val="22"/>
                <w:lang w:val="lv-LV"/>
              </w:rPr>
              <w:t>Latviešu valodas apguve cittautību bērniem</w:t>
            </w:r>
          </w:p>
        </w:tc>
        <w:tc>
          <w:tcPr>
            <w:tcW w:w="1418" w:type="dxa"/>
            <w:tcBorders>
              <w:top w:val="single" w:sz="4" w:space="0" w:color="auto"/>
              <w:left w:val="single" w:sz="4" w:space="0" w:color="auto"/>
              <w:bottom w:val="single" w:sz="4" w:space="0" w:color="auto"/>
              <w:right w:val="single" w:sz="4" w:space="0" w:color="auto"/>
            </w:tcBorders>
          </w:tcPr>
          <w:p w:rsidR="00A9151F" w:rsidRPr="00EF6BAC" w:rsidRDefault="00A9151F" w:rsidP="00A9151F">
            <w:pPr>
              <w:rPr>
                <w:rFonts w:ascii="Times New Roman" w:hAnsi="Times New Roman"/>
                <w:sz w:val="22"/>
                <w:szCs w:val="22"/>
                <w:lang w:val="lv-LV"/>
              </w:rPr>
            </w:pPr>
            <w:r w:rsidRPr="00EF6BAC">
              <w:rPr>
                <w:rFonts w:ascii="Times New Roman" w:hAnsi="Times New Roman"/>
                <w:sz w:val="22"/>
                <w:szCs w:val="22"/>
                <w:lang w:val="lv-LV"/>
              </w:rPr>
              <w:t>Iecava</w:t>
            </w:r>
          </w:p>
        </w:tc>
        <w:tc>
          <w:tcPr>
            <w:tcW w:w="1588" w:type="dxa"/>
            <w:tcBorders>
              <w:top w:val="single" w:sz="4" w:space="0" w:color="auto"/>
              <w:left w:val="single" w:sz="4" w:space="0" w:color="auto"/>
              <w:bottom w:val="single" w:sz="4" w:space="0" w:color="auto"/>
              <w:right w:val="single" w:sz="4" w:space="0" w:color="auto"/>
            </w:tcBorders>
          </w:tcPr>
          <w:p w:rsidR="00A9151F" w:rsidRPr="00EF6BAC" w:rsidRDefault="00A9151F" w:rsidP="00A9151F">
            <w:pPr>
              <w:rPr>
                <w:rFonts w:ascii="Times New Roman" w:hAnsi="Times New Roman"/>
                <w:sz w:val="22"/>
                <w:szCs w:val="22"/>
                <w:lang w:val="lv-LV"/>
              </w:rPr>
            </w:pPr>
            <w:r w:rsidRPr="00EF6BAC">
              <w:rPr>
                <w:rFonts w:ascii="Times New Roman" w:hAnsi="Times New Roman"/>
                <w:sz w:val="22"/>
                <w:szCs w:val="22"/>
                <w:lang w:val="lv-LV"/>
              </w:rPr>
              <w:t>Marina Vesere</w:t>
            </w:r>
          </w:p>
        </w:tc>
        <w:tc>
          <w:tcPr>
            <w:tcW w:w="1247" w:type="dxa"/>
            <w:tcBorders>
              <w:top w:val="single" w:sz="4" w:space="0" w:color="auto"/>
              <w:left w:val="single" w:sz="4" w:space="0" w:color="auto"/>
              <w:bottom w:val="single" w:sz="4" w:space="0" w:color="auto"/>
              <w:right w:val="single" w:sz="4" w:space="0" w:color="auto"/>
            </w:tcBorders>
          </w:tcPr>
          <w:p w:rsidR="00A9151F" w:rsidRPr="00EF6BAC" w:rsidRDefault="00A9151F" w:rsidP="00B9722F">
            <w:pPr>
              <w:jc w:val="center"/>
              <w:rPr>
                <w:rFonts w:ascii="Times New Roman" w:hAnsi="Times New Roman"/>
                <w:sz w:val="22"/>
                <w:szCs w:val="22"/>
                <w:lang w:val="lv-LV"/>
              </w:rPr>
            </w:pPr>
            <w:r w:rsidRPr="00EF6BAC">
              <w:rPr>
                <w:rFonts w:ascii="Times New Roman" w:hAnsi="Times New Roman"/>
                <w:sz w:val="22"/>
                <w:szCs w:val="22"/>
                <w:lang w:val="lv-LV"/>
              </w:rPr>
              <w:t>17</w:t>
            </w:r>
          </w:p>
        </w:tc>
      </w:tr>
      <w:tr w:rsidR="006225AD" w:rsidRPr="00EF6BAC" w:rsidTr="00C02E74">
        <w:tc>
          <w:tcPr>
            <w:tcW w:w="817"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6225AD" w:rsidRPr="00EF6BAC" w:rsidRDefault="006225AD" w:rsidP="00604F8F">
            <w:pPr>
              <w:pStyle w:val="ListParagraph"/>
              <w:numPr>
                <w:ilvl w:val="0"/>
                <w:numId w:val="5"/>
              </w:numPr>
              <w:spacing w:line="276" w:lineRule="auto"/>
              <w:rPr>
                <w:rFonts w:ascii="Times New Roman" w:hAnsi="Times New Roman"/>
                <w:sz w:val="22"/>
                <w:szCs w:val="22"/>
              </w:rPr>
            </w:pPr>
          </w:p>
        </w:tc>
        <w:tc>
          <w:tcPr>
            <w:tcW w:w="3402" w:type="dxa"/>
            <w:tcBorders>
              <w:top w:val="single" w:sz="4" w:space="0" w:color="auto"/>
              <w:left w:val="single" w:sz="4" w:space="0" w:color="auto"/>
              <w:bottom w:val="single" w:sz="4" w:space="0" w:color="auto"/>
              <w:right w:val="single" w:sz="4" w:space="0" w:color="auto"/>
            </w:tcBorders>
          </w:tcPr>
          <w:p w:rsidR="006225AD" w:rsidRPr="00EF6BAC" w:rsidRDefault="006225AD" w:rsidP="009003FE">
            <w:pPr>
              <w:rPr>
                <w:rFonts w:ascii="Times New Roman" w:hAnsi="Times New Roman"/>
                <w:sz w:val="22"/>
                <w:szCs w:val="22"/>
                <w:lang w:val="lv-LV"/>
              </w:rPr>
            </w:pPr>
            <w:r w:rsidRPr="00EF6BAC">
              <w:rPr>
                <w:rFonts w:ascii="Times New Roman" w:hAnsi="Times New Roman"/>
                <w:sz w:val="22"/>
                <w:szCs w:val="22"/>
                <w:lang w:val="lv-LV"/>
              </w:rPr>
              <w:t>Logopēdijas un logoritmikas nodarbības pirmsskolas vecuma izglītojamajiem (ar valodas sistēmas nepietiekamu attīstību) latviešu valodas apguvei</w:t>
            </w:r>
          </w:p>
        </w:tc>
        <w:tc>
          <w:tcPr>
            <w:tcW w:w="1418" w:type="dxa"/>
            <w:tcBorders>
              <w:top w:val="single" w:sz="4" w:space="0" w:color="auto"/>
              <w:left w:val="single" w:sz="4" w:space="0" w:color="auto"/>
              <w:bottom w:val="single" w:sz="4" w:space="0" w:color="auto"/>
              <w:right w:val="single" w:sz="4" w:space="0" w:color="auto"/>
            </w:tcBorders>
          </w:tcPr>
          <w:p w:rsidR="006225AD" w:rsidRPr="00EF6BAC" w:rsidRDefault="006225AD" w:rsidP="009003FE">
            <w:pPr>
              <w:rPr>
                <w:rFonts w:ascii="Times New Roman" w:hAnsi="Times New Roman"/>
                <w:sz w:val="22"/>
                <w:szCs w:val="22"/>
                <w:lang w:val="lv-LV"/>
              </w:rPr>
            </w:pPr>
            <w:r w:rsidRPr="00EF6BAC">
              <w:rPr>
                <w:rFonts w:ascii="Times New Roman" w:hAnsi="Times New Roman"/>
                <w:sz w:val="22"/>
                <w:szCs w:val="22"/>
                <w:lang w:val="lv-LV"/>
              </w:rPr>
              <w:t>Valmiera</w:t>
            </w:r>
          </w:p>
        </w:tc>
        <w:tc>
          <w:tcPr>
            <w:tcW w:w="1588" w:type="dxa"/>
            <w:tcBorders>
              <w:top w:val="single" w:sz="4" w:space="0" w:color="auto"/>
              <w:left w:val="single" w:sz="4" w:space="0" w:color="auto"/>
              <w:bottom w:val="single" w:sz="4" w:space="0" w:color="auto"/>
              <w:right w:val="single" w:sz="4" w:space="0" w:color="auto"/>
            </w:tcBorders>
          </w:tcPr>
          <w:p w:rsidR="006225AD" w:rsidRPr="00EF6BAC" w:rsidRDefault="006225AD" w:rsidP="009003FE">
            <w:pPr>
              <w:rPr>
                <w:rFonts w:ascii="Times New Roman" w:hAnsi="Times New Roman"/>
                <w:sz w:val="22"/>
                <w:szCs w:val="22"/>
                <w:lang w:val="lv-LV"/>
              </w:rPr>
            </w:pPr>
            <w:r w:rsidRPr="00EF6BAC">
              <w:rPr>
                <w:rFonts w:ascii="Times New Roman" w:hAnsi="Times New Roman"/>
                <w:sz w:val="22"/>
                <w:szCs w:val="22"/>
                <w:lang w:val="lv-LV"/>
              </w:rPr>
              <w:t>Zanda Gailīte</w:t>
            </w:r>
            <w:r w:rsidR="007C047D" w:rsidRPr="00EF6BAC">
              <w:rPr>
                <w:rFonts w:ascii="Times New Roman" w:hAnsi="Times New Roman"/>
                <w:sz w:val="22"/>
                <w:szCs w:val="22"/>
                <w:lang w:val="lv-LV"/>
              </w:rPr>
              <w:t>,</w:t>
            </w:r>
          </w:p>
          <w:p w:rsidR="006225AD" w:rsidRPr="00EF6BAC" w:rsidRDefault="006225AD" w:rsidP="009003FE">
            <w:pPr>
              <w:rPr>
                <w:rFonts w:ascii="Times New Roman" w:hAnsi="Times New Roman"/>
                <w:sz w:val="22"/>
                <w:szCs w:val="22"/>
                <w:lang w:val="lv-LV"/>
              </w:rPr>
            </w:pPr>
            <w:r w:rsidRPr="00EF6BAC">
              <w:rPr>
                <w:rFonts w:ascii="Times New Roman" w:hAnsi="Times New Roman"/>
                <w:sz w:val="22"/>
                <w:szCs w:val="22"/>
                <w:lang w:val="lv-LV"/>
              </w:rPr>
              <w:t>Līga Miķelsone</w:t>
            </w:r>
          </w:p>
        </w:tc>
        <w:tc>
          <w:tcPr>
            <w:tcW w:w="1247" w:type="dxa"/>
            <w:tcBorders>
              <w:top w:val="single" w:sz="4" w:space="0" w:color="auto"/>
              <w:left w:val="single" w:sz="4" w:space="0" w:color="auto"/>
              <w:bottom w:val="single" w:sz="4" w:space="0" w:color="auto"/>
              <w:right w:val="single" w:sz="4" w:space="0" w:color="auto"/>
            </w:tcBorders>
          </w:tcPr>
          <w:p w:rsidR="006225AD" w:rsidRPr="00EF6BAC" w:rsidRDefault="006225AD" w:rsidP="00B9722F">
            <w:pPr>
              <w:jc w:val="center"/>
              <w:rPr>
                <w:rFonts w:ascii="Times New Roman" w:hAnsi="Times New Roman"/>
                <w:sz w:val="22"/>
                <w:szCs w:val="22"/>
                <w:lang w:val="lv-LV"/>
              </w:rPr>
            </w:pPr>
            <w:r w:rsidRPr="00EF6BAC">
              <w:rPr>
                <w:rFonts w:ascii="Times New Roman" w:hAnsi="Times New Roman"/>
                <w:sz w:val="22"/>
                <w:szCs w:val="22"/>
                <w:lang w:val="lv-LV"/>
              </w:rPr>
              <w:t>20</w:t>
            </w:r>
          </w:p>
        </w:tc>
      </w:tr>
      <w:tr w:rsidR="006225AD" w:rsidRPr="00EF6BAC" w:rsidTr="00C02E74">
        <w:tc>
          <w:tcPr>
            <w:tcW w:w="817"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6225AD" w:rsidRPr="00EF6BAC" w:rsidRDefault="006225AD" w:rsidP="00604F8F">
            <w:pPr>
              <w:pStyle w:val="ListParagraph"/>
              <w:numPr>
                <w:ilvl w:val="0"/>
                <w:numId w:val="5"/>
              </w:numPr>
              <w:spacing w:line="276" w:lineRule="auto"/>
              <w:rPr>
                <w:rFonts w:ascii="Times New Roman" w:hAnsi="Times New Roman"/>
                <w:sz w:val="22"/>
                <w:szCs w:val="22"/>
              </w:rPr>
            </w:pPr>
          </w:p>
        </w:tc>
        <w:tc>
          <w:tcPr>
            <w:tcW w:w="3402" w:type="dxa"/>
            <w:tcBorders>
              <w:top w:val="single" w:sz="4" w:space="0" w:color="auto"/>
              <w:left w:val="single" w:sz="4" w:space="0" w:color="auto"/>
              <w:bottom w:val="single" w:sz="4" w:space="0" w:color="auto"/>
              <w:right w:val="single" w:sz="4" w:space="0" w:color="auto"/>
            </w:tcBorders>
          </w:tcPr>
          <w:p w:rsidR="006225AD" w:rsidRPr="00EF6BAC" w:rsidRDefault="006225AD" w:rsidP="009003FE">
            <w:pPr>
              <w:rPr>
                <w:rFonts w:ascii="Times New Roman" w:hAnsi="Times New Roman"/>
                <w:sz w:val="22"/>
                <w:szCs w:val="22"/>
                <w:lang w:val="lv-LV"/>
              </w:rPr>
            </w:pPr>
            <w:r w:rsidRPr="00EF6BAC">
              <w:rPr>
                <w:rFonts w:ascii="Times New Roman" w:hAnsi="Times New Roman"/>
                <w:sz w:val="22"/>
                <w:szCs w:val="22"/>
                <w:lang w:val="lv-LV"/>
              </w:rPr>
              <w:t>Starpkultūru dialoga prasmes veidošana latviešu valodas un literatūras stundās</w:t>
            </w:r>
          </w:p>
        </w:tc>
        <w:tc>
          <w:tcPr>
            <w:tcW w:w="1418" w:type="dxa"/>
            <w:tcBorders>
              <w:top w:val="single" w:sz="4" w:space="0" w:color="auto"/>
              <w:left w:val="single" w:sz="4" w:space="0" w:color="auto"/>
              <w:bottom w:val="single" w:sz="4" w:space="0" w:color="auto"/>
              <w:right w:val="single" w:sz="4" w:space="0" w:color="auto"/>
            </w:tcBorders>
          </w:tcPr>
          <w:p w:rsidR="006225AD" w:rsidRPr="00EF6BAC" w:rsidRDefault="006225AD" w:rsidP="009003FE">
            <w:pPr>
              <w:rPr>
                <w:rFonts w:ascii="Times New Roman" w:hAnsi="Times New Roman"/>
                <w:sz w:val="22"/>
                <w:szCs w:val="22"/>
                <w:lang w:val="lv-LV"/>
              </w:rPr>
            </w:pPr>
            <w:r w:rsidRPr="00EF6BAC">
              <w:rPr>
                <w:rFonts w:ascii="Times New Roman" w:hAnsi="Times New Roman"/>
                <w:sz w:val="22"/>
                <w:szCs w:val="22"/>
                <w:lang w:val="lv-LV"/>
              </w:rPr>
              <w:t>Rīga</w:t>
            </w:r>
          </w:p>
        </w:tc>
        <w:tc>
          <w:tcPr>
            <w:tcW w:w="1588" w:type="dxa"/>
            <w:tcBorders>
              <w:top w:val="single" w:sz="4" w:space="0" w:color="auto"/>
              <w:left w:val="single" w:sz="4" w:space="0" w:color="auto"/>
              <w:bottom w:val="single" w:sz="4" w:space="0" w:color="auto"/>
              <w:right w:val="single" w:sz="4" w:space="0" w:color="auto"/>
            </w:tcBorders>
          </w:tcPr>
          <w:p w:rsidR="006225AD" w:rsidRPr="00EF6BAC" w:rsidRDefault="006225AD" w:rsidP="009003FE">
            <w:pPr>
              <w:rPr>
                <w:rFonts w:ascii="Times New Roman" w:hAnsi="Times New Roman"/>
                <w:sz w:val="22"/>
                <w:szCs w:val="22"/>
                <w:lang w:val="lv-LV"/>
              </w:rPr>
            </w:pPr>
            <w:r w:rsidRPr="00EF6BAC">
              <w:rPr>
                <w:rFonts w:ascii="Times New Roman" w:hAnsi="Times New Roman"/>
                <w:sz w:val="22"/>
                <w:szCs w:val="22"/>
                <w:lang w:val="lv-LV"/>
              </w:rPr>
              <w:t>Aisma Baltiņa</w:t>
            </w:r>
          </w:p>
        </w:tc>
        <w:tc>
          <w:tcPr>
            <w:tcW w:w="1247" w:type="dxa"/>
            <w:tcBorders>
              <w:top w:val="single" w:sz="4" w:space="0" w:color="auto"/>
              <w:left w:val="single" w:sz="4" w:space="0" w:color="auto"/>
              <w:bottom w:val="single" w:sz="4" w:space="0" w:color="auto"/>
              <w:right w:val="single" w:sz="4" w:space="0" w:color="auto"/>
            </w:tcBorders>
          </w:tcPr>
          <w:p w:rsidR="006225AD" w:rsidRPr="00EF6BAC" w:rsidRDefault="006225AD" w:rsidP="00B9722F">
            <w:pPr>
              <w:jc w:val="center"/>
              <w:rPr>
                <w:rFonts w:ascii="Times New Roman" w:hAnsi="Times New Roman"/>
                <w:sz w:val="22"/>
                <w:szCs w:val="22"/>
                <w:lang w:val="lv-LV"/>
              </w:rPr>
            </w:pPr>
            <w:r w:rsidRPr="00EF6BAC">
              <w:rPr>
                <w:rFonts w:ascii="Times New Roman" w:hAnsi="Times New Roman"/>
                <w:sz w:val="22"/>
                <w:szCs w:val="22"/>
                <w:lang w:val="lv-LV"/>
              </w:rPr>
              <w:t>10</w:t>
            </w:r>
          </w:p>
        </w:tc>
      </w:tr>
      <w:tr w:rsidR="006225AD" w:rsidRPr="00EF6BAC" w:rsidTr="00C02E74">
        <w:tc>
          <w:tcPr>
            <w:tcW w:w="817"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6225AD" w:rsidRPr="00EF6BAC" w:rsidRDefault="006225AD" w:rsidP="00604F8F">
            <w:pPr>
              <w:pStyle w:val="ListParagraph"/>
              <w:numPr>
                <w:ilvl w:val="0"/>
                <w:numId w:val="5"/>
              </w:numPr>
              <w:spacing w:line="276" w:lineRule="auto"/>
              <w:rPr>
                <w:rFonts w:ascii="Times New Roman" w:hAnsi="Times New Roman"/>
                <w:sz w:val="22"/>
                <w:szCs w:val="22"/>
              </w:rPr>
            </w:pPr>
          </w:p>
        </w:tc>
        <w:tc>
          <w:tcPr>
            <w:tcW w:w="3402" w:type="dxa"/>
            <w:tcBorders>
              <w:top w:val="single" w:sz="4" w:space="0" w:color="auto"/>
              <w:left w:val="single" w:sz="4" w:space="0" w:color="auto"/>
              <w:bottom w:val="single" w:sz="4" w:space="0" w:color="auto"/>
              <w:right w:val="single" w:sz="4" w:space="0" w:color="auto"/>
            </w:tcBorders>
          </w:tcPr>
          <w:p w:rsidR="006225AD" w:rsidRPr="00EF6BAC" w:rsidRDefault="006225AD" w:rsidP="001551B7">
            <w:pPr>
              <w:rPr>
                <w:rFonts w:ascii="Times New Roman" w:hAnsi="Times New Roman"/>
                <w:sz w:val="22"/>
                <w:szCs w:val="22"/>
                <w:lang w:val="lv-LV"/>
              </w:rPr>
            </w:pPr>
            <w:r w:rsidRPr="00EF6BAC">
              <w:rPr>
                <w:rFonts w:ascii="Times New Roman" w:hAnsi="Times New Roman"/>
                <w:sz w:val="22"/>
                <w:szCs w:val="22"/>
                <w:lang w:val="lv-LV"/>
              </w:rPr>
              <w:t>Bilingvālā pieeja integrētā mācību procesā darbā ar jaukta vecuma bērniem mazākumtautību pirmsskolas izglītības iestādē</w:t>
            </w:r>
          </w:p>
        </w:tc>
        <w:tc>
          <w:tcPr>
            <w:tcW w:w="1418" w:type="dxa"/>
            <w:tcBorders>
              <w:top w:val="single" w:sz="4" w:space="0" w:color="auto"/>
              <w:left w:val="single" w:sz="4" w:space="0" w:color="auto"/>
              <w:bottom w:val="single" w:sz="4" w:space="0" w:color="auto"/>
              <w:right w:val="single" w:sz="4" w:space="0" w:color="auto"/>
            </w:tcBorders>
          </w:tcPr>
          <w:p w:rsidR="006225AD" w:rsidRPr="00EF6BAC" w:rsidRDefault="006225AD" w:rsidP="009003FE">
            <w:pPr>
              <w:rPr>
                <w:rFonts w:ascii="Times New Roman" w:hAnsi="Times New Roman"/>
                <w:sz w:val="22"/>
                <w:szCs w:val="22"/>
                <w:lang w:val="lv-LV"/>
              </w:rPr>
            </w:pPr>
            <w:r w:rsidRPr="00EF6BAC">
              <w:rPr>
                <w:rFonts w:ascii="Times New Roman" w:hAnsi="Times New Roman"/>
                <w:sz w:val="22"/>
                <w:szCs w:val="22"/>
                <w:lang w:val="lv-LV"/>
              </w:rPr>
              <w:t>Rīga</w:t>
            </w:r>
          </w:p>
        </w:tc>
        <w:tc>
          <w:tcPr>
            <w:tcW w:w="1588" w:type="dxa"/>
            <w:tcBorders>
              <w:top w:val="single" w:sz="4" w:space="0" w:color="auto"/>
              <w:left w:val="single" w:sz="4" w:space="0" w:color="auto"/>
              <w:bottom w:val="single" w:sz="4" w:space="0" w:color="auto"/>
              <w:right w:val="single" w:sz="4" w:space="0" w:color="auto"/>
            </w:tcBorders>
          </w:tcPr>
          <w:p w:rsidR="006225AD" w:rsidRPr="00EF6BAC" w:rsidRDefault="006225AD" w:rsidP="009003FE">
            <w:pPr>
              <w:rPr>
                <w:rFonts w:ascii="Times New Roman" w:hAnsi="Times New Roman"/>
                <w:sz w:val="22"/>
                <w:szCs w:val="22"/>
                <w:lang w:val="lv-LV"/>
              </w:rPr>
            </w:pPr>
            <w:r w:rsidRPr="00EF6BAC">
              <w:rPr>
                <w:rFonts w:ascii="Times New Roman" w:hAnsi="Times New Roman"/>
                <w:sz w:val="22"/>
                <w:szCs w:val="22"/>
                <w:lang w:val="lv-LV"/>
              </w:rPr>
              <w:t>Tatjana Sļepņova, Inese Eglīte</w:t>
            </w:r>
          </w:p>
        </w:tc>
        <w:tc>
          <w:tcPr>
            <w:tcW w:w="1247" w:type="dxa"/>
            <w:tcBorders>
              <w:top w:val="single" w:sz="4" w:space="0" w:color="auto"/>
              <w:left w:val="single" w:sz="4" w:space="0" w:color="auto"/>
              <w:bottom w:val="single" w:sz="4" w:space="0" w:color="auto"/>
              <w:right w:val="single" w:sz="4" w:space="0" w:color="auto"/>
            </w:tcBorders>
          </w:tcPr>
          <w:p w:rsidR="006225AD" w:rsidRPr="00EF6BAC" w:rsidRDefault="006225AD" w:rsidP="00B9722F">
            <w:pPr>
              <w:jc w:val="center"/>
              <w:rPr>
                <w:rFonts w:ascii="Times New Roman" w:hAnsi="Times New Roman"/>
                <w:sz w:val="22"/>
                <w:szCs w:val="22"/>
                <w:lang w:val="lv-LV"/>
              </w:rPr>
            </w:pPr>
            <w:r w:rsidRPr="00EF6BAC">
              <w:rPr>
                <w:rFonts w:ascii="Times New Roman" w:hAnsi="Times New Roman"/>
                <w:sz w:val="22"/>
                <w:szCs w:val="22"/>
                <w:lang w:val="lv-LV"/>
              </w:rPr>
              <w:t>10</w:t>
            </w:r>
          </w:p>
        </w:tc>
      </w:tr>
      <w:tr w:rsidR="006225AD" w:rsidRPr="00EF6BAC" w:rsidTr="00C02E74">
        <w:trPr>
          <w:trHeight w:val="841"/>
        </w:trPr>
        <w:tc>
          <w:tcPr>
            <w:tcW w:w="817"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6225AD" w:rsidRPr="00EF6BAC" w:rsidRDefault="006225AD" w:rsidP="00604F8F">
            <w:pPr>
              <w:pStyle w:val="ListParagraph"/>
              <w:numPr>
                <w:ilvl w:val="0"/>
                <w:numId w:val="5"/>
              </w:numPr>
              <w:spacing w:line="276" w:lineRule="auto"/>
              <w:rPr>
                <w:rFonts w:ascii="Times New Roman" w:hAnsi="Times New Roman"/>
                <w:sz w:val="22"/>
                <w:szCs w:val="22"/>
              </w:rPr>
            </w:pPr>
          </w:p>
        </w:tc>
        <w:tc>
          <w:tcPr>
            <w:tcW w:w="3402" w:type="dxa"/>
            <w:tcBorders>
              <w:top w:val="single" w:sz="4" w:space="0" w:color="auto"/>
              <w:left w:val="single" w:sz="4" w:space="0" w:color="auto"/>
              <w:bottom w:val="single" w:sz="4" w:space="0" w:color="auto"/>
              <w:right w:val="single" w:sz="4" w:space="0" w:color="auto"/>
            </w:tcBorders>
          </w:tcPr>
          <w:p w:rsidR="006225AD" w:rsidRPr="00EF6BAC" w:rsidRDefault="006225AD" w:rsidP="009003FE">
            <w:pPr>
              <w:rPr>
                <w:rFonts w:ascii="Times New Roman" w:hAnsi="Times New Roman"/>
                <w:sz w:val="22"/>
                <w:szCs w:val="22"/>
                <w:lang w:val="lv-LV"/>
              </w:rPr>
            </w:pPr>
            <w:r w:rsidRPr="00EF6BAC">
              <w:rPr>
                <w:rFonts w:ascii="Times New Roman" w:hAnsi="Times New Roman"/>
                <w:sz w:val="22"/>
                <w:szCs w:val="22"/>
                <w:lang w:val="lv-LV"/>
              </w:rPr>
              <w:t>Integrētās</w:t>
            </w:r>
            <w:r w:rsidR="00F76EF0">
              <w:rPr>
                <w:rFonts w:ascii="Times New Roman" w:hAnsi="Times New Roman"/>
                <w:sz w:val="22"/>
                <w:szCs w:val="22"/>
                <w:lang w:val="lv-LV"/>
              </w:rPr>
              <w:t xml:space="preserve"> </w:t>
            </w:r>
            <w:r w:rsidRPr="00EF6BAC">
              <w:rPr>
                <w:rFonts w:ascii="Times New Roman" w:hAnsi="Times New Roman"/>
                <w:sz w:val="22"/>
                <w:szCs w:val="22"/>
                <w:lang w:val="lv-LV"/>
              </w:rPr>
              <w:t>pieejas izmantošana lasītprasmes</w:t>
            </w:r>
            <w:r w:rsidR="00F76EF0">
              <w:rPr>
                <w:rFonts w:ascii="Times New Roman" w:hAnsi="Times New Roman"/>
                <w:sz w:val="22"/>
                <w:szCs w:val="22"/>
                <w:lang w:val="lv-LV"/>
              </w:rPr>
              <w:t xml:space="preserve"> </w:t>
            </w:r>
            <w:r w:rsidRPr="00EF6BAC">
              <w:rPr>
                <w:rFonts w:ascii="Times New Roman" w:hAnsi="Times New Roman"/>
                <w:sz w:val="22"/>
                <w:szCs w:val="22"/>
                <w:lang w:val="lv-LV"/>
              </w:rPr>
              <w:t>pilnveidošanā sākumskolā</w:t>
            </w:r>
          </w:p>
        </w:tc>
        <w:tc>
          <w:tcPr>
            <w:tcW w:w="1418" w:type="dxa"/>
            <w:tcBorders>
              <w:top w:val="single" w:sz="4" w:space="0" w:color="auto"/>
              <w:left w:val="single" w:sz="4" w:space="0" w:color="auto"/>
              <w:bottom w:val="single" w:sz="4" w:space="0" w:color="auto"/>
              <w:right w:val="single" w:sz="4" w:space="0" w:color="auto"/>
            </w:tcBorders>
          </w:tcPr>
          <w:p w:rsidR="006225AD" w:rsidRPr="00EF6BAC" w:rsidRDefault="006225AD" w:rsidP="009003FE">
            <w:pPr>
              <w:rPr>
                <w:rFonts w:ascii="Times New Roman" w:hAnsi="Times New Roman"/>
                <w:sz w:val="22"/>
                <w:szCs w:val="22"/>
                <w:lang w:val="lv-LV"/>
              </w:rPr>
            </w:pPr>
            <w:r w:rsidRPr="00EF6BAC">
              <w:rPr>
                <w:rFonts w:ascii="Times New Roman" w:hAnsi="Times New Roman"/>
                <w:sz w:val="22"/>
                <w:szCs w:val="22"/>
                <w:lang w:val="lv-LV"/>
              </w:rPr>
              <w:t>Ludza</w:t>
            </w:r>
          </w:p>
        </w:tc>
        <w:tc>
          <w:tcPr>
            <w:tcW w:w="1588" w:type="dxa"/>
            <w:tcBorders>
              <w:top w:val="single" w:sz="4" w:space="0" w:color="auto"/>
              <w:left w:val="single" w:sz="4" w:space="0" w:color="auto"/>
              <w:bottom w:val="single" w:sz="4" w:space="0" w:color="auto"/>
              <w:right w:val="single" w:sz="4" w:space="0" w:color="auto"/>
            </w:tcBorders>
          </w:tcPr>
          <w:p w:rsidR="006225AD" w:rsidRPr="00EF6BAC" w:rsidRDefault="006225AD" w:rsidP="009003FE">
            <w:pPr>
              <w:rPr>
                <w:rFonts w:ascii="Times New Roman" w:hAnsi="Times New Roman"/>
                <w:sz w:val="22"/>
                <w:szCs w:val="22"/>
                <w:lang w:val="lv-LV"/>
              </w:rPr>
            </w:pPr>
            <w:r w:rsidRPr="00EF6BAC">
              <w:rPr>
                <w:rFonts w:ascii="Times New Roman" w:hAnsi="Times New Roman"/>
                <w:sz w:val="22"/>
                <w:szCs w:val="22"/>
                <w:lang w:val="lv-LV"/>
              </w:rPr>
              <w:t>Inta Trukšāne</w:t>
            </w:r>
            <w:r w:rsidR="007C047D" w:rsidRPr="00EF6BAC">
              <w:rPr>
                <w:rFonts w:ascii="Times New Roman" w:hAnsi="Times New Roman"/>
                <w:sz w:val="22"/>
                <w:szCs w:val="22"/>
                <w:lang w:val="lv-LV"/>
              </w:rPr>
              <w:t>,</w:t>
            </w:r>
          </w:p>
          <w:p w:rsidR="006225AD" w:rsidRPr="00EF6BAC" w:rsidRDefault="006225AD" w:rsidP="009003FE">
            <w:pPr>
              <w:rPr>
                <w:rFonts w:ascii="Times New Roman" w:hAnsi="Times New Roman"/>
                <w:sz w:val="22"/>
                <w:szCs w:val="22"/>
                <w:lang w:val="lv-LV"/>
              </w:rPr>
            </w:pPr>
            <w:r w:rsidRPr="00EF6BAC">
              <w:rPr>
                <w:rFonts w:ascii="Times New Roman" w:hAnsi="Times New Roman"/>
                <w:sz w:val="22"/>
                <w:szCs w:val="22"/>
                <w:lang w:val="lv-LV"/>
              </w:rPr>
              <w:t>Anžela Rutkovska</w:t>
            </w:r>
          </w:p>
        </w:tc>
        <w:tc>
          <w:tcPr>
            <w:tcW w:w="1247" w:type="dxa"/>
            <w:tcBorders>
              <w:top w:val="single" w:sz="4" w:space="0" w:color="auto"/>
              <w:left w:val="single" w:sz="4" w:space="0" w:color="auto"/>
              <w:bottom w:val="single" w:sz="4" w:space="0" w:color="auto"/>
              <w:right w:val="single" w:sz="4" w:space="0" w:color="auto"/>
            </w:tcBorders>
          </w:tcPr>
          <w:p w:rsidR="006225AD" w:rsidRPr="00EF6BAC" w:rsidRDefault="006225AD" w:rsidP="00B9722F">
            <w:pPr>
              <w:jc w:val="center"/>
              <w:rPr>
                <w:rFonts w:ascii="Times New Roman" w:hAnsi="Times New Roman"/>
                <w:sz w:val="22"/>
                <w:szCs w:val="22"/>
                <w:lang w:val="lv-LV"/>
              </w:rPr>
            </w:pPr>
            <w:r w:rsidRPr="00EF6BAC">
              <w:rPr>
                <w:rFonts w:ascii="Times New Roman" w:hAnsi="Times New Roman"/>
                <w:sz w:val="22"/>
                <w:szCs w:val="22"/>
                <w:lang w:val="lv-LV"/>
              </w:rPr>
              <w:t>16</w:t>
            </w:r>
          </w:p>
          <w:p w:rsidR="006225AD" w:rsidRPr="00EF6BAC" w:rsidRDefault="006225AD" w:rsidP="00B9722F">
            <w:pPr>
              <w:jc w:val="center"/>
              <w:rPr>
                <w:rFonts w:ascii="Times New Roman" w:hAnsi="Times New Roman"/>
                <w:sz w:val="22"/>
                <w:szCs w:val="22"/>
                <w:lang w:val="lv-LV"/>
              </w:rPr>
            </w:pPr>
          </w:p>
          <w:p w:rsidR="006225AD" w:rsidRPr="00EF6BAC" w:rsidRDefault="006225AD" w:rsidP="00B9722F">
            <w:pPr>
              <w:jc w:val="center"/>
              <w:rPr>
                <w:rFonts w:ascii="Times New Roman" w:hAnsi="Times New Roman"/>
                <w:sz w:val="22"/>
                <w:szCs w:val="22"/>
                <w:lang w:val="lv-LV"/>
              </w:rPr>
            </w:pPr>
          </w:p>
        </w:tc>
      </w:tr>
      <w:tr w:rsidR="006225AD" w:rsidRPr="00EF6BAC" w:rsidTr="00C02E74">
        <w:tc>
          <w:tcPr>
            <w:tcW w:w="817"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6225AD" w:rsidRPr="00EF6BAC" w:rsidRDefault="006225AD" w:rsidP="00604F8F">
            <w:pPr>
              <w:pStyle w:val="ListParagraph"/>
              <w:numPr>
                <w:ilvl w:val="0"/>
                <w:numId w:val="5"/>
              </w:numPr>
              <w:spacing w:line="276" w:lineRule="auto"/>
              <w:rPr>
                <w:rFonts w:ascii="Times New Roman" w:hAnsi="Times New Roman"/>
                <w:sz w:val="22"/>
                <w:szCs w:val="22"/>
              </w:rPr>
            </w:pPr>
          </w:p>
        </w:tc>
        <w:tc>
          <w:tcPr>
            <w:tcW w:w="3402" w:type="dxa"/>
            <w:tcBorders>
              <w:top w:val="single" w:sz="4" w:space="0" w:color="auto"/>
              <w:left w:val="single" w:sz="4" w:space="0" w:color="auto"/>
              <w:bottom w:val="single" w:sz="4" w:space="0" w:color="auto"/>
              <w:right w:val="single" w:sz="4" w:space="0" w:color="auto"/>
            </w:tcBorders>
          </w:tcPr>
          <w:p w:rsidR="006225AD" w:rsidRPr="00EF6BAC" w:rsidRDefault="006225AD" w:rsidP="009003FE">
            <w:pPr>
              <w:rPr>
                <w:rFonts w:ascii="Times New Roman" w:hAnsi="Times New Roman"/>
                <w:sz w:val="22"/>
                <w:szCs w:val="22"/>
                <w:lang w:val="lv-LV"/>
              </w:rPr>
            </w:pPr>
            <w:r w:rsidRPr="00EF6BAC">
              <w:rPr>
                <w:rFonts w:ascii="Times New Roman" w:hAnsi="Times New Roman"/>
                <w:sz w:val="22"/>
                <w:szCs w:val="22"/>
                <w:lang w:val="lv-LV"/>
              </w:rPr>
              <w:t>LVA metodisko materiālu izmantošanas iespējas latviešu valodas un lasītprasmes apguves procesā speciālajā skolā.</w:t>
            </w:r>
          </w:p>
        </w:tc>
        <w:tc>
          <w:tcPr>
            <w:tcW w:w="1418" w:type="dxa"/>
            <w:tcBorders>
              <w:top w:val="single" w:sz="4" w:space="0" w:color="auto"/>
              <w:left w:val="single" w:sz="4" w:space="0" w:color="auto"/>
              <w:bottom w:val="single" w:sz="4" w:space="0" w:color="auto"/>
              <w:right w:val="single" w:sz="4" w:space="0" w:color="auto"/>
            </w:tcBorders>
          </w:tcPr>
          <w:p w:rsidR="006225AD" w:rsidRPr="00EF6BAC" w:rsidRDefault="006225AD" w:rsidP="009003FE">
            <w:pPr>
              <w:rPr>
                <w:rFonts w:ascii="Times New Roman" w:hAnsi="Times New Roman"/>
                <w:sz w:val="22"/>
                <w:szCs w:val="22"/>
                <w:lang w:val="lv-LV"/>
              </w:rPr>
            </w:pPr>
            <w:r w:rsidRPr="00EF6BAC">
              <w:rPr>
                <w:rFonts w:ascii="Times New Roman" w:hAnsi="Times New Roman"/>
                <w:sz w:val="22"/>
                <w:szCs w:val="22"/>
                <w:lang w:val="lv-LV"/>
              </w:rPr>
              <w:t>Daugavpils</w:t>
            </w:r>
          </w:p>
        </w:tc>
        <w:tc>
          <w:tcPr>
            <w:tcW w:w="1588" w:type="dxa"/>
            <w:tcBorders>
              <w:top w:val="single" w:sz="4" w:space="0" w:color="auto"/>
              <w:left w:val="single" w:sz="4" w:space="0" w:color="auto"/>
              <w:bottom w:val="single" w:sz="4" w:space="0" w:color="auto"/>
              <w:right w:val="single" w:sz="4" w:space="0" w:color="auto"/>
            </w:tcBorders>
          </w:tcPr>
          <w:p w:rsidR="006225AD" w:rsidRPr="00EF6BAC" w:rsidRDefault="006225AD" w:rsidP="009003FE">
            <w:pPr>
              <w:rPr>
                <w:rFonts w:ascii="Times New Roman" w:hAnsi="Times New Roman"/>
                <w:sz w:val="22"/>
                <w:szCs w:val="22"/>
                <w:lang w:val="lv-LV"/>
              </w:rPr>
            </w:pPr>
            <w:r w:rsidRPr="00EF6BAC">
              <w:rPr>
                <w:rFonts w:ascii="Times New Roman" w:hAnsi="Times New Roman"/>
                <w:sz w:val="22"/>
                <w:szCs w:val="22"/>
                <w:lang w:val="lv-LV"/>
              </w:rPr>
              <w:t>Ruta Lagūna</w:t>
            </w:r>
          </w:p>
        </w:tc>
        <w:tc>
          <w:tcPr>
            <w:tcW w:w="1247" w:type="dxa"/>
            <w:tcBorders>
              <w:top w:val="single" w:sz="4" w:space="0" w:color="auto"/>
              <w:left w:val="single" w:sz="4" w:space="0" w:color="auto"/>
              <w:bottom w:val="single" w:sz="4" w:space="0" w:color="auto"/>
              <w:right w:val="single" w:sz="4" w:space="0" w:color="auto"/>
            </w:tcBorders>
          </w:tcPr>
          <w:p w:rsidR="006225AD" w:rsidRPr="00EF6BAC" w:rsidRDefault="006225AD" w:rsidP="00B9722F">
            <w:pPr>
              <w:jc w:val="center"/>
              <w:rPr>
                <w:rFonts w:ascii="Times New Roman" w:hAnsi="Times New Roman"/>
                <w:sz w:val="22"/>
                <w:szCs w:val="22"/>
                <w:lang w:val="lv-LV"/>
              </w:rPr>
            </w:pPr>
            <w:r w:rsidRPr="00EF6BAC">
              <w:rPr>
                <w:rFonts w:ascii="Times New Roman" w:hAnsi="Times New Roman"/>
                <w:sz w:val="22"/>
                <w:szCs w:val="22"/>
                <w:lang w:val="lv-LV"/>
              </w:rPr>
              <w:t>12</w:t>
            </w:r>
          </w:p>
        </w:tc>
      </w:tr>
      <w:tr w:rsidR="006225AD" w:rsidRPr="00EF6BAC" w:rsidTr="00C02E74">
        <w:tc>
          <w:tcPr>
            <w:tcW w:w="817"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6225AD" w:rsidRPr="00EF6BAC" w:rsidRDefault="006225AD" w:rsidP="00604F8F">
            <w:pPr>
              <w:pStyle w:val="ListParagraph"/>
              <w:numPr>
                <w:ilvl w:val="0"/>
                <w:numId w:val="5"/>
              </w:numPr>
              <w:spacing w:line="276" w:lineRule="auto"/>
              <w:rPr>
                <w:rFonts w:ascii="Times New Roman" w:hAnsi="Times New Roman"/>
                <w:sz w:val="22"/>
                <w:szCs w:val="22"/>
              </w:rPr>
            </w:pPr>
          </w:p>
        </w:tc>
        <w:tc>
          <w:tcPr>
            <w:tcW w:w="3402" w:type="dxa"/>
            <w:tcBorders>
              <w:top w:val="single" w:sz="4" w:space="0" w:color="auto"/>
              <w:left w:val="single" w:sz="4" w:space="0" w:color="auto"/>
              <w:bottom w:val="single" w:sz="4" w:space="0" w:color="auto"/>
              <w:right w:val="single" w:sz="4" w:space="0" w:color="auto"/>
            </w:tcBorders>
          </w:tcPr>
          <w:p w:rsidR="006225AD" w:rsidRPr="00EF6BAC" w:rsidRDefault="006225AD" w:rsidP="009003FE">
            <w:pPr>
              <w:rPr>
                <w:rFonts w:ascii="Times New Roman" w:hAnsi="Times New Roman"/>
                <w:color w:val="000000"/>
                <w:sz w:val="22"/>
                <w:szCs w:val="22"/>
                <w:lang w:val="lv-LV"/>
              </w:rPr>
            </w:pPr>
            <w:r w:rsidRPr="00EF6BAC">
              <w:rPr>
                <w:rFonts w:ascii="Times New Roman" w:hAnsi="Times New Roman"/>
                <w:sz w:val="22"/>
                <w:szCs w:val="22"/>
                <w:lang w:val="lv-LV"/>
              </w:rPr>
              <w:t>IT lietošanas prasmju pilnveidošana un izmantošana tālmācības programmas nodrošināšanai latviešu valodas apguvē</w:t>
            </w:r>
          </w:p>
        </w:tc>
        <w:tc>
          <w:tcPr>
            <w:tcW w:w="1418" w:type="dxa"/>
            <w:tcBorders>
              <w:top w:val="single" w:sz="4" w:space="0" w:color="auto"/>
              <w:left w:val="single" w:sz="4" w:space="0" w:color="auto"/>
              <w:bottom w:val="single" w:sz="4" w:space="0" w:color="auto"/>
              <w:right w:val="single" w:sz="4" w:space="0" w:color="auto"/>
            </w:tcBorders>
          </w:tcPr>
          <w:p w:rsidR="006225AD" w:rsidRPr="00EF6BAC" w:rsidRDefault="006225AD" w:rsidP="009003FE">
            <w:pPr>
              <w:rPr>
                <w:rFonts w:ascii="Times New Roman" w:hAnsi="Times New Roman"/>
                <w:sz w:val="22"/>
                <w:szCs w:val="22"/>
                <w:lang w:val="lv-LV"/>
              </w:rPr>
            </w:pPr>
            <w:r w:rsidRPr="00EF6BAC">
              <w:rPr>
                <w:rFonts w:ascii="Times New Roman" w:hAnsi="Times New Roman"/>
                <w:sz w:val="22"/>
                <w:szCs w:val="22"/>
                <w:lang w:val="lv-LV"/>
              </w:rPr>
              <w:t>Brocēni</w:t>
            </w:r>
          </w:p>
        </w:tc>
        <w:tc>
          <w:tcPr>
            <w:tcW w:w="1588" w:type="dxa"/>
            <w:tcBorders>
              <w:top w:val="single" w:sz="4" w:space="0" w:color="auto"/>
              <w:left w:val="single" w:sz="4" w:space="0" w:color="auto"/>
              <w:bottom w:val="single" w:sz="4" w:space="0" w:color="auto"/>
              <w:right w:val="single" w:sz="4" w:space="0" w:color="auto"/>
            </w:tcBorders>
          </w:tcPr>
          <w:p w:rsidR="006225AD" w:rsidRPr="00EF6BAC" w:rsidRDefault="006225AD" w:rsidP="009003FE">
            <w:pPr>
              <w:rPr>
                <w:rFonts w:ascii="Times New Roman" w:hAnsi="Times New Roman"/>
                <w:sz w:val="22"/>
                <w:szCs w:val="22"/>
                <w:lang w:val="lv-LV"/>
              </w:rPr>
            </w:pPr>
            <w:r w:rsidRPr="00EF6BAC">
              <w:rPr>
                <w:rFonts w:ascii="Times New Roman" w:hAnsi="Times New Roman"/>
                <w:sz w:val="22"/>
                <w:szCs w:val="22"/>
                <w:lang w:val="lv-LV"/>
              </w:rPr>
              <w:t>Digna Virkstene</w:t>
            </w:r>
            <w:r w:rsidR="007C047D" w:rsidRPr="00EF6BAC">
              <w:rPr>
                <w:rFonts w:ascii="Times New Roman" w:hAnsi="Times New Roman"/>
                <w:sz w:val="22"/>
                <w:szCs w:val="22"/>
                <w:lang w:val="lv-LV"/>
              </w:rPr>
              <w:t>,</w:t>
            </w:r>
            <w:r w:rsidRPr="00EF6BAC">
              <w:rPr>
                <w:rFonts w:ascii="Times New Roman" w:hAnsi="Times New Roman"/>
                <w:sz w:val="22"/>
                <w:szCs w:val="22"/>
                <w:lang w:val="lv-LV"/>
              </w:rPr>
              <w:t xml:space="preserve">  Mairita Neilande</w:t>
            </w:r>
          </w:p>
        </w:tc>
        <w:tc>
          <w:tcPr>
            <w:tcW w:w="1247" w:type="dxa"/>
            <w:tcBorders>
              <w:top w:val="single" w:sz="4" w:space="0" w:color="auto"/>
              <w:left w:val="single" w:sz="4" w:space="0" w:color="auto"/>
              <w:bottom w:val="single" w:sz="4" w:space="0" w:color="auto"/>
              <w:right w:val="single" w:sz="4" w:space="0" w:color="auto"/>
            </w:tcBorders>
          </w:tcPr>
          <w:p w:rsidR="006225AD" w:rsidRPr="00EF6BAC" w:rsidRDefault="006225AD" w:rsidP="00B9722F">
            <w:pPr>
              <w:jc w:val="center"/>
              <w:rPr>
                <w:rFonts w:ascii="Times New Roman" w:hAnsi="Times New Roman"/>
                <w:sz w:val="22"/>
                <w:szCs w:val="22"/>
                <w:lang w:val="lv-LV"/>
              </w:rPr>
            </w:pPr>
            <w:r w:rsidRPr="00EF6BAC">
              <w:rPr>
                <w:rFonts w:ascii="Times New Roman" w:hAnsi="Times New Roman"/>
                <w:sz w:val="22"/>
                <w:szCs w:val="22"/>
                <w:lang w:val="lv-LV"/>
              </w:rPr>
              <w:t>12</w:t>
            </w:r>
          </w:p>
        </w:tc>
      </w:tr>
      <w:tr w:rsidR="00C02E74" w:rsidRPr="00EF6BAC" w:rsidTr="00B9722F">
        <w:tc>
          <w:tcPr>
            <w:tcW w:w="817" w:type="dxa"/>
            <w:tcBorders>
              <w:top w:val="single" w:sz="4" w:space="0" w:color="auto"/>
              <w:left w:val="nil"/>
              <w:bottom w:val="nil"/>
              <w:right w:val="nil"/>
            </w:tcBorders>
            <w:shd w:val="clear" w:color="auto" w:fill="FFFFFF" w:themeFill="background1"/>
          </w:tcPr>
          <w:p w:rsidR="00C02E74" w:rsidRPr="00EF6BAC" w:rsidRDefault="00C02E74" w:rsidP="00C02E74">
            <w:pPr>
              <w:ind w:left="360"/>
              <w:rPr>
                <w:rFonts w:ascii="Times New Roman" w:hAnsi="Times New Roman"/>
                <w:sz w:val="22"/>
                <w:szCs w:val="22"/>
                <w:lang w:val="lv-LV"/>
              </w:rPr>
            </w:pPr>
          </w:p>
        </w:tc>
        <w:tc>
          <w:tcPr>
            <w:tcW w:w="3402" w:type="dxa"/>
            <w:tcBorders>
              <w:top w:val="single" w:sz="4" w:space="0" w:color="auto"/>
              <w:left w:val="nil"/>
              <w:bottom w:val="nil"/>
              <w:right w:val="nil"/>
            </w:tcBorders>
            <w:shd w:val="clear" w:color="auto" w:fill="FFFFFF" w:themeFill="background1"/>
          </w:tcPr>
          <w:p w:rsidR="00C02E74" w:rsidRPr="00EF6BAC" w:rsidRDefault="00C02E74" w:rsidP="009003FE">
            <w:pPr>
              <w:rPr>
                <w:rFonts w:ascii="Times New Roman" w:hAnsi="Times New Roman"/>
                <w:sz w:val="22"/>
                <w:szCs w:val="22"/>
                <w:lang w:val="lv-LV"/>
              </w:rPr>
            </w:pPr>
          </w:p>
        </w:tc>
        <w:tc>
          <w:tcPr>
            <w:tcW w:w="1418" w:type="dxa"/>
            <w:tcBorders>
              <w:top w:val="single" w:sz="4" w:space="0" w:color="auto"/>
              <w:left w:val="nil"/>
              <w:bottom w:val="nil"/>
              <w:right w:val="single" w:sz="4" w:space="0" w:color="auto"/>
            </w:tcBorders>
          </w:tcPr>
          <w:p w:rsidR="00C02E74" w:rsidRPr="00EF6BAC" w:rsidRDefault="00C02E74" w:rsidP="009003FE">
            <w:pPr>
              <w:rPr>
                <w:rFonts w:ascii="Times New Roman" w:hAnsi="Times New Roman"/>
                <w:sz w:val="22"/>
                <w:szCs w:val="22"/>
                <w:lang w:val="lv-LV"/>
              </w:rPr>
            </w:pPr>
          </w:p>
        </w:tc>
        <w:tc>
          <w:tcPr>
            <w:tcW w:w="1588" w:type="dxa"/>
            <w:tcBorders>
              <w:top w:val="single" w:sz="4" w:space="0" w:color="auto"/>
              <w:left w:val="single" w:sz="4" w:space="0" w:color="auto"/>
              <w:bottom w:val="single" w:sz="4" w:space="0" w:color="auto"/>
              <w:right w:val="single" w:sz="4" w:space="0" w:color="auto"/>
            </w:tcBorders>
          </w:tcPr>
          <w:p w:rsidR="00C02E74" w:rsidRPr="00EF6BAC" w:rsidRDefault="00C02E74" w:rsidP="00B9722F">
            <w:pPr>
              <w:spacing w:before="120"/>
              <w:rPr>
                <w:rFonts w:ascii="Times New Roman" w:hAnsi="Times New Roman"/>
                <w:b/>
                <w:sz w:val="22"/>
                <w:szCs w:val="22"/>
                <w:lang w:val="lv-LV"/>
              </w:rPr>
            </w:pPr>
            <w:r w:rsidRPr="00EF6BAC">
              <w:rPr>
                <w:rFonts w:ascii="Times New Roman" w:hAnsi="Times New Roman"/>
                <w:b/>
                <w:sz w:val="22"/>
                <w:szCs w:val="22"/>
                <w:lang w:val="lv-LV"/>
              </w:rPr>
              <w:t>Kopā:</w:t>
            </w:r>
            <w:r w:rsidRPr="00EF6BAC">
              <w:rPr>
                <w:rFonts w:ascii="Times New Roman" w:hAnsi="Times New Roman"/>
                <w:b/>
                <w:sz w:val="22"/>
                <w:szCs w:val="22"/>
                <w:lang w:val="lv-LV"/>
              </w:rPr>
              <w:tab/>
            </w:r>
          </w:p>
        </w:tc>
        <w:tc>
          <w:tcPr>
            <w:tcW w:w="1247" w:type="dxa"/>
            <w:tcBorders>
              <w:top w:val="single" w:sz="4" w:space="0" w:color="auto"/>
              <w:left w:val="single" w:sz="4" w:space="0" w:color="auto"/>
              <w:bottom w:val="single" w:sz="4" w:space="0" w:color="auto"/>
              <w:right w:val="single" w:sz="4" w:space="0" w:color="auto"/>
            </w:tcBorders>
          </w:tcPr>
          <w:p w:rsidR="00C02E74" w:rsidRPr="00EF6BAC" w:rsidRDefault="00C02E74" w:rsidP="00B9722F">
            <w:pPr>
              <w:spacing w:before="120"/>
              <w:jc w:val="center"/>
              <w:rPr>
                <w:rFonts w:ascii="Times New Roman" w:hAnsi="Times New Roman"/>
                <w:b/>
                <w:sz w:val="22"/>
                <w:szCs w:val="22"/>
                <w:lang w:val="lv-LV"/>
              </w:rPr>
            </w:pPr>
            <w:r w:rsidRPr="00EF6BAC">
              <w:rPr>
                <w:rFonts w:ascii="Times New Roman" w:hAnsi="Times New Roman"/>
                <w:b/>
                <w:sz w:val="22"/>
                <w:szCs w:val="22"/>
                <w:lang w:val="lv-LV"/>
              </w:rPr>
              <w:t>148</w:t>
            </w:r>
          </w:p>
        </w:tc>
      </w:tr>
    </w:tbl>
    <w:p w:rsidR="0098328E" w:rsidRPr="00EF6BAC" w:rsidRDefault="00864BD2" w:rsidP="000C37B5">
      <w:pPr>
        <w:pStyle w:val="Default"/>
        <w:spacing w:line="276" w:lineRule="auto"/>
        <w:ind w:firstLine="720"/>
        <w:jc w:val="both"/>
      </w:pPr>
      <w:r w:rsidRPr="00EF6BAC">
        <w:tab/>
      </w:r>
      <w:r w:rsidRPr="00EF6BAC">
        <w:tab/>
      </w:r>
      <w:r w:rsidRPr="00EF6BAC">
        <w:tab/>
      </w:r>
      <w:r w:rsidRPr="00EF6BAC">
        <w:tab/>
      </w:r>
      <w:r w:rsidRPr="00EF6BAC">
        <w:tab/>
      </w:r>
      <w:r w:rsidRPr="00EF6BAC">
        <w:tab/>
      </w:r>
      <w:r w:rsidRPr="00EF6BAC">
        <w:tab/>
      </w:r>
    </w:p>
    <w:p w:rsidR="00F5228C" w:rsidRDefault="00F5228C" w:rsidP="00B52F2A">
      <w:pPr>
        <w:pStyle w:val="Default"/>
        <w:spacing w:line="276" w:lineRule="auto"/>
        <w:ind w:firstLine="720"/>
        <w:jc w:val="both"/>
      </w:pPr>
    </w:p>
    <w:p w:rsidR="001551B7" w:rsidRPr="00EF6BAC" w:rsidRDefault="001551B7" w:rsidP="00B52F2A">
      <w:pPr>
        <w:pStyle w:val="Default"/>
        <w:spacing w:line="276" w:lineRule="auto"/>
        <w:ind w:firstLine="720"/>
        <w:jc w:val="both"/>
      </w:pPr>
      <w:r w:rsidRPr="00EF6BAC">
        <w:t>LVA turpina organizēt valodas kursus izglītības darbiniekiem. 2016.</w:t>
      </w:r>
      <w:r w:rsidR="00F24877" w:rsidRPr="00EF6BAC">
        <w:t xml:space="preserve"> </w:t>
      </w:r>
      <w:r w:rsidRPr="00EF6BAC">
        <w:t xml:space="preserve">gadā kursu laikā tika sniegts atbalsts pirmsskolas izglītības iestāžu pedagogiem latviešu valodas prasmes pilnveidei, organizējot 60 stundu programmas kursus „Pirmsskolas </w:t>
      </w:r>
      <w:r w:rsidRPr="00EF6BAC">
        <w:lastRenderedPageBreak/>
        <w:t>izglītības iestāžu darbinieku valodas prasmes un profesionālās kompetences pilnveide” ne tikai Rīgā, bet arī Daugavpilī</w:t>
      </w:r>
      <w:r w:rsidR="00F24877" w:rsidRPr="00EF6BAC">
        <w:t xml:space="preserve"> un Liepājā</w:t>
      </w:r>
      <w:r w:rsidRPr="00EF6BAC">
        <w:t xml:space="preserve">. Šajos kursos valodas prasmi un profesionālo kompetenci pilnīgoja galvenokārt pirmsskolas izglītības iestāžu pedagogi – kopā 176 cilvēki (10 grupas). </w:t>
      </w:r>
    </w:p>
    <w:p w:rsidR="001551B7" w:rsidRDefault="001551B7" w:rsidP="00B52F2A">
      <w:pPr>
        <w:pStyle w:val="Default"/>
        <w:spacing w:line="276" w:lineRule="auto"/>
        <w:ind w:firstLine="720"/>
        <w:jc w:val="both"/>
      </w:pPr>
      <w:r w:rsidRPr="00EF6BAC">
        <w:t xml:space="preserve">Kursos tika pilnīgota dalībnieku latviešu valodas prasme kopumā. Attieksme pret mācīšanos visās grupās bija pozitīva, pasniedzēji īpašu uzmanību veltīja dažādu PII nepieciešamo dokumentu rakstīšanai.  </w:t>
      </w:r>
    </w:p>
    <w:p w:rsidR="00D47760" w:rsidRPr="00EF6BAC" w:rsidRDefault="00D47760" w:rsidP="00B52F2A">
      <w:pPr>
        <w:pStyle w:val="Default"/>
        <w:spacing w:line="276" w:lineRule="auto"/>
        <w:ind w:firstLine="720"/>
        <w:jc w:val="both"/>
      </w:pPr>
    </w:p>
    <w:tbl>
      <w:tblPr>
        <w:tblW w:w="8789" w:type="dxa"/>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4A0" w:firstRow="1" w:lastRow="0" w:firstColumn="1" w:lastColumn="0" w:noHBand="0" w:noVBand="1"/>
      </w:tblPr>
      <w:tblGrid>
        <w:gridCol w:w="122"/>
        <w:gridCol w:w="2432"/>
        <w:gridCol w:w="2356"/>
        <w:gridCol w:w="1469"/>
        <w:gridCol w:w="2410"/>
      </w:tblGrid>
      <w:tr w:rsidR="00FA6F7C" w:rsidRPr="008B0DAF" w:rsidTr="0063653A">
        <w:trPr>
          <w:trHeight w:val="245"/>
        </w:trPr>
        <w:tc>
          <w:tcPr>
            <w:tcW w:w="8789" w:type="dxa"/>
            <w:gridSpan w:val="5"/>
            <w:shd w:val="clear" w:color="auto" w:fill="B2A1C7" w:themeFill="accent4" w:themeFillTint="99"/>
            <w:hideMark/>
          </w:tcPr>
          <w:p w:rsidR="00FA6F7C" w:rsidRPr="00285488" w:rsidRDefault="00FA6F7C" w:rsidP="00B9722F">
            <w:pPr>
              <w:pStyle w:val="Default"/>
              <w:spacing w:after="120"/>
              <w:rPr>
                <w:b/>
                <w:bCs/>
                <w:sz w:val="22"/>
                <w:szCs w:val="22"/>
              </w:rPr>
            </w:pPr>
            <w:r w:rsidRPr="00285488">
              <w:rPr>
                <w:b/>
                <w:bCs/>
                <w:sz w:val="22"/>
                <w:szCs w:val="22"/>
              </w:rPr>
              <w:t xml:space="preserve">LAT2 kursi mazākumtautību </w:t>
            </w:r>
            <w:r w:rsidRPr="00285488">
              <w:rPr>
                <w:b/>
                <w:sz w:val="22"/>
                <w:szCs w:val="22"/>
              </w:rPr>
              <w:t xml:space="preserve">pirmsskolas izglītības iestāžu pedagogiem un darbiniekiem </w:t>
            </w:r>
            <w:r w:rsidRPr="00285488">
              <w:rPr>
                <w:bCs/>
                <w:sz w:val="22"/>
                <w:szCs w:val="22"/>
              </w:rPr>
              <w:t>(60 stundas)</w:t>
            </w:r>
          </w:p>
        </w:tc>
      </w:tr>
      <w:tr w:rsidR="00FA6F7C" w:rsidRPr="00285488" w:rsidTr="0063653A">
        <w:trPr>
          <w:trHeight w:val="245"/>
        </w:trPr>
        <w:tc>
          <w:tcPr>
            <w:tcW w:w="2554" w:type="dxa"/>
            <w:gridSpan w:val="2"/>
            <w:shd w:val="clear" w:color="auto" w:fill="B2A1C7" w:themeFill="accent4" w:themeFillTint="99"/>
            <w:vAlign w:val="center"/>
            <w:hideMark/>
          </w:tcPr>
          <w:p w:rsidR="00FA6F7C" w:rsidRPr="00285488" w:rsidRDefault="00FA6F7C" w:rsidP="00B9722F">
            <w:pPr>
              <w:pStyle w:val="Default"/>
              <w:spacing w:after="120"/>
              <w:rPr>
                <w:b/>
                <w:bCs/>
                <w:sz w:val="22"/>
                <w:szCs w:val="22"/>
              </w:rPr>
            </w:pPr>
            <w:r w:rsidRPr="00285488">
              <w:rPr>
                <w:b/>
                <w:sz w:val="22"/>
                <w:szCs w:val="22"/>
              </w:rPr>
              <w:t>Kursu norises periods</w:t>
            </w:r>
          </w:p>
        </w:tc>
        <w:tc>
          <w:tcPr>
            <w:tcW w:w="3825" w:type="dxa"/>
            <w:gridSpan w:val="2"/>
            <w:shd w:val="clear" w:color="auto" w:fill="B2A1C7" w:themeFill="accent4" w:themeFillTint="99"/>
            <w:vAlign w:val="center"/>
            <w:hideMark/>
          </w:tcPr>
          <w:p w:rsidR="00FA6F7C" w:rsidRPr="00285488" w:rsidRDefault="00FA6F7C" w:rsidP="00B9722F">
            <w:pPr>
              <w:pStyle w:val="Default"/>
              <w:spacing w:after="120"/>
              <w:rPr>
                <w:b/>
                <w:bCs/>
                <w:sz w:val="22"/>
                <w:szCs w:val="22"/>
              </w:rPr>
            </w:pPr>
            <w:r w:rsidRPr="00285488">
              <w:rPr>
                <w:b/>
                <w:sz w:val="22"/>
                <w:szCs w:val="22"/>
              </w:rPr>
              <w:t>Kursu norises vieta / dalībnieki</w:t>
            </w:r>
          </w:p>
        </w:tc>
        <w:tc>
          <w:tcPr>
            <w:tcW w:w="2410" w:type="dxa"/>
            <w:shd w:val="clear" w:color="auto" w:fill="B2A1C7" w:themeFill="accent4" w:themeFillTint="99"/>
            <w:vAlign w:val="center"/>
            <w:hideMark/>
          </w:tcPr>
          <w:p w:rsidR="00FA6F7C" w:rsidRPr="00285488" w:rsidRDefault="00FA6F7C" w:rsidP="00B9722F">
            <w:pPr>
              <w:pStyle w:val="Default"/>
              <w:spacing w:after="120"/>
              <w:rPr>
                <w:b/>
                <w:sz w:val="22"/>
                <w:szCs w:val="22"/>
              </w:rPr>
            </w:pPr>
            <w:r w:rsidRPr="00285488">
              <w:rPr>
                <w:b/>
                <w:sz w:val="22"/>
                <w:szCs w:val="22"/>
              </w:rPr>
              <w:t>Kursantu skaits</w:t>
            </w:r>
          </w:p>
          <w:p w:rsidR="00FA6F7C" w:rsidRPr="00285488" w:rsidRDefault="00FA6F7C" w:rsidP="00B9722F">
            <w:pPr>
              <w:pStyle w:val="Default"/>
              <w:spacing w:after="120"/>
              <w:rPr>
                <w:b/>
                <w:bCs/>
                <w:sz w:val="22"/>
                <w:szCs w:val="22"/>
              </w:rPr>
            </w:pPr>
            <w:r w:rsidRPr="00285488">
              <w:rPr>
                <w:b/>
                <w:sz w:val="22"/>
                <w:szCs w:val="22"/>
              </w:rPr>
              <w:t>(tiesības saņemt apliecinājumu)</w:t>
            </w:r>
          </w:p>
        </w:tc>
      </w:tr>
      <w:tr w:rsidR="001551B7" w:rsidRPr="00285488" w:rsidTr="0063653A">
        <w:trPr>
          <w:trHeight w:val="245"/>
        </w:trPr>
        <w:tc>
          <w:tcPr>
            <w:tcW w:w="2554" w:type="dxa"/>
            <w:gridSpan w:val="2"/>
            <w:shd w:val="clear" w:color="auto" w:fill="E5DFEC" w:themeFill="accent4" w:themeFillTint="33"/>
          </w:tcPr>
          <w:p w:rsidR="001551B7" w:rsidRPr="00285488" w:rsidRDefault="001551B7" w:rsidP="00B9722F">
            <w:pPr>
              <w:pStyle w:val="Default"/>
              <w:spacing w:after="120"/>
              <w:rPr>
                <w:sz w:val="22"/>
                <w:szCs w:val="22"/>
              </w:rPr>
            </w:pPr>
            <w:r w:rsidRPr="00285488">
              <w:rPr>
                <w:sz w:val="22"/>
                <w:szCs w:val="22"/>
              </w:rPr>
              <w:t>marts−jūnijs</w:t>
            </w:r>
          </w:p>
        </w:tc>
        <w:tc>
          <w:tcPr>
            <w:tcW w:w="3825" w:type="dxa"/>
            <w:gridSpan w:val="2"/>
          </w:tcPr>
          <w:p w:rsidR="001551B7" w:rsidRPr="00285488" w:rsidRDefault="001551B7" w:rsidP="00B9722F">
            <w:pPr>
              <w:pStyle w:val="Default"/>
              <w:spacing w:after="120"/>
              <w:rPr>
                <w:sz w:val="22"/>
                <w:szCs w:val="22"/>
              </w:rPr>
            </w:pPr>
            <w:r w:rsidRPr="00285488">
              <w:rPr>
                <w:sz w:val="22"/>
                <w:szCs w:val="22"/>
              </w:rPr>
              <w:t xml:space="preserve">Rīgas 4. PII </w:t>
            </w:r>
            <w:r w:rsidR="008B1DD3" w:rsidRPr="00285488">
              <w:rPr>
                <w:sz w:val="22"/>
                <w:szCs w:val="22"/>
              </w:rPr>
              <w:t>„</w:t>
            </w:r>
            <w:r w:rsidRPr="00285488">
              <w:rPr>
                <w:sz w:val="22"/>
                <w:szCs w:val="22"/>
              </w:rPr>
              <w:t>Avotiņš”</w:t>
            </w:r>
          </w:p>
        </w:tc>
        <w:tc>
          <w:tcPr>
            <w:tcW w:w="2410" w:type="dxa"/>
          </w:tcPr>
          <w:p w:rsidR="001551B7" w:rsidRPr="00285488" w:rsidRDefault="001551B7" w:rsidP="00B9722F">
            <w:pPr>
              <w:pStyle w:val="Default"/>
              <w:spacing w:after="120"/>
              <w:jc w:val="center"/>
              <w:rPr>
                <w:sz w:val="22"/>
                <w:szCs w:val="22"/>
              </w:rPr>
            </w:pPr>
            <w:r w:rsidRPr="00285488">
              <w:rPr>
                <w:sz w:val="22"/>
                <w:szCs w:val="22"/>
              </w:rPr>
              <w:t>13</w:t>
            </w:r>
          </w:p>
        </w:tc>
      </w:tr>
      <w:tr w:rsidR="001551B7" w:rsidRPr="00285488" w:rsidTr="0063653A">
        <w:trPr>
          <w:trHeight w:val="245"/>
        </w:trPr>
        <w:tc>
          <w:tcPr>
            <w:tcW w:w="2554" w:type="dxa"/>
            <w:gridSpan w:val="2"/>
            <w:shd w:val="clear" w:color="auto" w:fill="E5DFEC" w:themeFill="accent4" w:themeFillTint="33"/>
          </w:tcPr>
          <w:p w:rsidR="001551B7" w:rsidRPr="00285488" w:rsidRDefault="001551B7" w:rsidP="00B9722F">
            <w:pPr>
              <w:pStyle w:val="Default"/>
              <w:spacing w:after="120"/>
              <w:rPr>
                <w:sz w:val="22"/>
                <w:szCs w:val="22"/>
              </w:rPr>
            </w:pPr>
            <w:r w:rsidRPr="00285488">
              <w:rPr>
                <w:sz w:val="22"/>
                <w:szCs w:val="22"/>
              </w:rPr>
              <w:t>marts−jūnijs</w:t>
            </w:r>
          </w:p>
        </w:tc>
        <w:tc>
          <w:tcPr>
            <w:tcW w:w="3825" w:type="dxa"/>
            <w:gridSpan w:val="2"/>
          </w:tcPr>
          <w:p w:rsidR="001551B7" w:rsidRPr="00285488" w:rsidRDefault="001551B7" w:rsidP="00B9722F">
            <w:pPr>
              <w:pStyle w:val="Default"/>
              <w:spacing w:after="120"/>
              <w:rPr>
                <w:sz w:val="22"/>
                <w:szCs w:val="22"/>
              </w:rPr>
            </w:pPr>
            <w:r w:rsidRPr="00285488">
              <w:rPr>
                <w:sz w:val="22"/>
                <w:szCs w:val="22"/>
              </w:rPr>
              <w:t>Liepāja</w:t>
            </w:r>
            <w:r w:rsidR="00443675">
              <w:rPr>
                <w:sz w:val="22"/>
                <w:szCs w:val="22"/>
              </w:rPr>
              <w:t>s</w:t>
            </w:r>
            <w:r w:rsidRPr="00285488">
              <w:rPr>
                <w:sz w:val="22"/>
                <w:szCs w:val="22"/>
              </w:rPr>
              <w:t xml:space="preserve"> PII</w:t>
            </w:r>
            <w:r w:rsidR="008B1DD3" w:rsidRPr="00285488">
              <w:rPr>
                <w:sz w:val="22"/>
                <w:szCs w:val="22"/>
              </w:rPr>
              <w:t xml:space="preserve"> „</w:t>
            </w:r>
            <w:r w:rsidRPr="00285488">
              <w:rPr>
                <w:sz w:val="22"/>
                <w:szCs w:val="22"/>
              </w:rPr>
              <w:t>Mazulis”</w:t>
            </w:r>
          </w:p>
        </w:tc>
        <w:tc>
          <w:tcPr>
            <w:tcW w:w="2410" w:type="dxa"/>
          </w:tcPr>
          <w:p w:rsidR="001551B7" w:rsidRPr="00285488" w:rsidRDefault="001551B7" w:rsidP="00B9722F">
            <w:pPr>
              <w:pStyle w:val="Default"/>
              <w:spacing w:after="120"/>
              <w:jc w:val="center"/>
              <w:rPr>
                <w:sz w:val="22"/>
                <w:szCs w:val="22"/>
              </w:rPr>
            </w:pPr>
            <w:r w:rsidRPr="00285488">
              <w:rPr>
                <w:sz w:val="22"/>
                <w:szCs w:val="22"/>
              </w:rPr>
              <w:t>22</w:t>
            </w:r>
          </w:p>
        </w:tc>
      </w:tr>
      <w:tr w:rsidR="001551B7" w:rsidRPr="00285488" w:rsidTr="0063653A">
        <w:trPr>
          <w:trHeight w:val="245"/>
        </w:trPr>
        <w:tc>
          <w:tcPr>
            <w:tcW w:w="2554" w:type="dxa"/>
            <w:gridSpan w:val="2"/>
            <w:shd w:val="clear" w:color="auto" w:fill="E5DFEC" w:themeFill="accent4" w:themeFillTint="33"/>
          </w:tcPr>
          <w:p w:rsidR="001551B7" w:rsidRPr="00285488" w:rsidRDefault="001551B7" w:rsidP="00B9722F">
            <w:pPr>
              <w:pStyle w:val="Default"/>
              <w:spacing w:after="120"/>
              <w:rPr>
                <w:sz w:val="22"/>
                <w:szCs w:val="22"/>
              </w:rPr>
            </w:pPr>
            <w:r w:rsidRPr="00285488">
              <w:rPr>
                <w:sz w:val="22"/>
                <w:szCs w:val="22"/>
              </w:rPr>
              <w:t>marts−maijs</w:t>
            </w:r>
          </w:p>
        </w:tc>
        <w:tc>
          <w:tcPr>
            <w:tcW w:w="3825" w:type="dxa"/>
            <w:gridSpan w:val="2"/>
          </w:tcPr>
          <w:p w:rsidR="001551B7" w:rsidRPr="00285488" w:rsidRDefault="001551B7" w:rsidP="00B9722F">
            <w:pPr>
              <w:pStyle w:val="Default"/>
              <w:spacing w:after="120"/>
              <w:rPr>
                <w:sz w:val="22"/>
                <w:szCs w:val="22"/>
              </w:rPr>
            </w:pPr>
            <w:r w:rsidRPr="00285488">
              <w:rPr>
                <w:sz w:val="22"/>
                <w:szCs w:val="22"/>
              </w:rPr>
              <w:t>Daugavpils PII (jauktā grupa)</w:t>
            </w:r>
          </w:p>
        </w:tc>
        <w:tc>
          <w:tcPr>
            <w:tcW w:w="2410" w:type="dxa"/>
          </w:tcPr>
          <w:p w:rsidR="001551B7" w:rsidRPr="00285488" w:rsidRDefault="001551B7" w:rsidP="00B9722F">
            <w:pPr>
              <w:pStyle w:val="Default"/>
              <w:spacing w:after="120"/>
              <w:jc w:val="center"/>
              <w:rPr>
                <w:sz w:val="22"/>
                <w:szCs w:val="22"/>
                <w:highlight w:val="yellow"/>
              </w:rPr>
            </w:pPr>
            <w:r w:rsidRPr="00285488">
              <w:rPr>
                <w:sz w:val="22"/>
                <w:szCs w:val="22"/>
              </w:rPr>
              <w:t>20</w:t>
            </w:r>
          </w:p>
        </w:tc>
      </w:tr>
      <w:tr w:rsidR="001551B7" w:rsidRPr="00285488" w:rsidTr="0063653A">
        <w:trPr>
          <w:trHeight w:val="245"/>
        </w:trPr>
        <w:tc>
          <w:tcPr>
            <w:tcW w:w="2554" w:type="dxa"/>
            <w:gridSpan w:val="2"/>
            <w:shd w:val="clear" w:color="auto" w:fill="E5DFEC" w:themeFill="accent4" w:themeFillTint="33"/>
          </w:tcPr>
          <w:p w:rsidR="001551B7" w:rsidRPr="00285488" w:rsidRDefault="001551B7" w:rsidP="00B9722F">
            <w:pPr>
              <w:pStyle w:val="Default"/>
              <w:spacing w:after="120"/>
              <w:rPr>
                <w:sz w:val="22"/>
                <w:szCs w:val="22"/>
              </w:rPr>
            </w:pPr>
            <w:r w:rsidRPr="00285488">
              <w:rPr>
                <w:sz w:val="22"/>
                <w:szCs w:val="22"/>
              </w:rPr>
              <w:t>marts−jūnijs</w:t>
            </w:r>
          </w:p>
        </w:tc>
        <w:tc>
          <w:tcPr>
            <w:tcW w:w="3825" w:type="dxa"/>
            <w:gridSpan w:val="2"/>
          </w:tcPr>
          <w:p w:rsidR="001551B7" w:rsidRPr="00285488" w:rsidRDefault="001551B7" w:rsidP="00B9722F">
            <w:pPr>
              <w:pStyle w:val="Default"/>
              <w:spacing w:after="120"/>
              <w:rPr>
                <w:sz w:val="22"/>
                <w:szCs w:val="22"/>
              </w:rPr>
            </w:pPr>
            <w:r w:rsidRPr="00285488">
              <w:rPr>
                <w:sz w:val="22"/>
                <w:szCs w:val="22"/>
              </w:rPr>
              <w:t>Daugavpils PII</w:t>
            </w:r>
            <w:r w:rsidR="008B1DD3" w:rsidRPr="00285488">
              <w:rPr>
                <w:sz w:val="22"/>
                <w:szCs w:val="22"/>
              </w:rPr>
              <w:t xml:space="preserve"> </w:t>
            </w:r>
            <w:r w:rsidRPr="00285488">
              <w:rPr>
                <w:sz w:val="22"/>
                <w:szCs w:val="22"/>
              </w:rPr>
              <w:t>(jauktā grupa)</w:t>
            </w:r>
          </w:p>
        </w:tc>
        <w:tc>
          <w:tcPr>
            <w:tcW w:w="2410" w:type="dxa"/>
          </w:tcPr>
          <w:p w:rsidR="001551B7" w:rsidRPr="00285488" w:rsidRDefault="001551B7" w:rsidP="00B9722F">
            <w:pPr>
              <w:pStyle w:val="Default"/>
              <w:spacing w:after="120"/>
              <w:jc w:val="center"/>
              <w:rPr>
                <w:sz w:val="22"/>
                <w:szCs w:val="22"/>
              </w:rPr>
            </w:pPr>
            <w:r w:rsidRPr="00285488">
              <w:rPr>
                <w:sz w:val="22"/>
                <w:szCs w:val="22"/>
              </w:rPr>
              <w:t>20</w:t>
            </w:r>
          </w:p>
        </w:tc>
      </w:tr>
      <w:tr w:rsidR="001551B7" w:rsidRPr="00285488" w:rsidTr="0063653A">
        <w:trPr>
          <w:trHeight w:val="245"/>
        </w:trPr>
        <w:tc>
          <w:tcPr>
            <w:tcW w:w="2554" w:type="dxa"/>
            <w:gridSpan w:val="2"/>
            <w:shd w:val="clear" w:color="auto" w:fill="E5DFEC" w:themeFill="accent4" w:themeFillTint="33"/>
          </w:tcPr>
          <w:p w:rsidR="001551B7" w:rsidRPr="00285488" w:rsidRDefault="001551B7" w:rsidP="00B9722F">
            <w:pPr>
              <w:pStyle w:val="Default"/>
              <w:spacing w:after="120"/>
              <w:rPr>
                <w:sz w:val="22"/>
                <w:szCs w:val="22"/>
              </w:rPr>
            </w:pPr>
            <w:r w:rsidRPr="00285488">
              <w:rPr>
                <w:sz w:val="22"/>
                <w:szCs w:val="22"/>
              </w:rPr>
              <w:t>marts−jūnijs</w:t>
            </w:r>
          </w:p>
        </w:tc>
        <w:tc>
          <w:tcPr>
            <w:tcW w:w="3825" w:type="dxa"/>
            <w:gridSpan w:val="2"/>
          </w:tcPr>
          <w:p w:rsidR="001551B7" w:rsidRPr="00285488" w:rsidRDefault="001551B7" w:rsidP="00B9722F">
            <w:pPr>
              <w:pStyle w:val="Default"/>
              <w:spacing w:after="120"/>
              <w:rPr>
                <w:sz w:val="22"/>
                <w:szCs w:val="22"/>
              </w:rPr>
            </w:pPr>
            <w:r w:rsidRPr="00285488">
              <w:rPr>
                <w:sz w:val="22"/>
                <w:szCs w:val="22"/>
              </w:rPr>
              <w:t>Daugavpils 17. PII</w:t>
            </w:r>
          </w:p>
        </w:tc>
        <w:tc>
          <w:tcPr>
            <w:tcW w:w="2410" w:type="dxa"/>
          </w:tcPr>
          <w:p w:rsidR="001551B7" w:rsidRPr="00285488" w:rsidRDefault="001551B7" w:rsidP="00B9722F">
            <w:pPr>
              <w:pStyle w:val="Default"/>
              <w:spacing w:after="120"/>
              <w:jc w:val="center"/>
              <w:rPr>
                <w:sz w:val="22"/>
                <w:szCs w:val="22"/>
              </w:rPr>
            </w:pPr>
            <w:r w:rsidRPr="00285488">
              <w:rPr>
                <w:sz w:val="22"/>
                <w:szCs w:val="22"/>
              </w:rPr>
              <w:t>20</w:t>
            </w:r>
          </w:p>
        </w:tc>
      </w:tr>
      <w:tr w:rsidR="001551B7" w:rsidRPr="00285488" w:rsidTr="0063653A">
        <w:trPr>
          <w:trHeight w:val="245"/>
        </w:trPr>
        <w:tc>
          <w:tcPr>
            <w:tcW w:w="2554" w:type="dxa"/>
            <w:gridSpan w:val="2"/>
            <w:shd w:val="clear" w:color="auto" w:fill="E5DFEC" w:themeFill="accent4" w:themeFillTint="33"/>
          </w:tcPr>
          <w:p w:rsidR="001551B7" w:rsidRPr="00285488" w:rsidRDefault="001551B7" w:rsidP="00B9722F">
            <w:pPr>
              <w:pStyle w:val="Default"/>
              <w:spacing w:after="120"/>
              <w:rPr>
                <w:sz w:val="22"/>
                <w:szCs w:val="22"/>
              </w:rPr>
            </w:pPr>
            <w:r w:rsidRPr="00285488">
              <w:rPr>
                <w:sz w:val="22"/>
                <w:szCs w:val="22"/>
              </w:rPr>
              <w:t>marts−jūnijs</w:t>
            </w:r>
          </w:p>
        </w:tc>
        <w:tc>
          <w:tcPr>
            <w:tcW w:w="3825" w:type="dxa"/>
            <w:gridSpan w:val="2"/>
          </w:tcPr>
          <w:p w:rsidR="001551B7" w:rsidRPr="00285488" w:rsidRDefault="001551B7" w:rsidP="00B9722F">
            <w:pPr>
              <w:pStyle w:val="Default"/>
              <w:spacing w:after="120"/>
              <w:rPr>
                <w:sz w:val="22"/>
                <w:szCs w:val="22"/>
              </w:rPr>
            </w:pPr>
            <w:r w:rsidRPr="00285488">
              <w:rPr>
                <w:sz w:val="22"/>
                <w:szCs w:val="22"/>
              </w:rPr>
              <w:t>Rīgas 80. PII</w:t>
            </w:r>
          </w:p>
        </w:tc>
        <w:tc>
          <w:tcPr>
            <w:tcW w:w="2410" w:type="dxa"/>
          </w:tcPr>
          <w:p w:rsidR="001551B7" w:rsidRPr="00285488" w:rsidRDefault="001551B7" w:rsidP="00B9722F">
            <w:pPr>
              <w:pStyle w:val="Default"/>
              <w:spacing w:after="120"/>
              <w:jc w:val="center"/>
              <w:rPr>
                <w:sz w:val="22"/>
                <w:szCs w:val="22"/>
              </w:rPr>
            </w:pPr>
            <w:r w:rsidRPr="00285488">
              <w:rPr>
                <w:sz w:val="22"/>
                <w:szCs w:val="22"/>
              </w:rPr>
              <w:t>11</w:t>
            </w:r>
          </w:p>
        </w:tc>
      </w:tr>
      <w:tr w:rsidR="001551B7" w:rsidRPr="00285488" w:rsidTr="0063653A">
        <w:trPr>
          <w:trHeight w:val="245"/>
        </w:trPr>
        <w:tc>
          <w:tcPr>
            <w:tcW w:w="2554" w:type="dxa"/>
            <w:gridSpan w:val="2"/>
            <w:shd w:val="clear" w:color="auto" w:fill="E5DFEC" w:themeFill="accent4" w:themeFillTint="33"/>
          </w:tcPr>
          <w:p w:rsidR="001551B7" w:rsidRPr="00285488" w:rsidRDefault="001551B7" w:rsidP="00B9722F">
            <w:pPr>
              <w:pStyle w:val="Default"/>
              <w:spacing w:after="120"/>
              <w:rPr>
                <w:sz w:val="22"/>
                <w:szCs w:val="22"/>
              </w:rPr>
            </w:pPr>
            <w:r w:rsidRPr="00285488">
              <w:rPr>
                <w:sz w:val="22"/>
                <w:szCs w:val="22"/>
              </w:rPr>
              <w:t>septembris−decembris</w:t>
            </w:r>
          </w:p>
        </w:tc>
        <w:tc>
          <w:tcPr>
            <w:tcW w:w="3825" w:type="dxa"/>
            <w:gridSpan w:val="2"/>
          </w:tcPr>
          <w:p w:rsidR="001551B7" w:rsidRPr="00285488" w:rsidRDefault="001551B7" w:rsidP="00B9722F">
            <w:pPr>
              <w:pStyle w:val="Default"/>
              <w:spacing w:after="120"/>
              <w:rPr>
                <w:sz w:val="22"/>
                <w:szCs w:val="22"/>
              </w:rPr>
            </w:pPr>
            <w:r w:rsidRPr="00285488">
              <w:rPr>
                <w:sz w:val="22"/>
                <w:szCs w:val="22"/>
              </w:rPr>
              <w:t xml:space="preserve">Rīgas privātskola </w:t>
            </w:r>
            <w:r w:rsidR="008B1DD3" w:rsidRPr="00285488">
              <w:rPr>
                <w:sz w:val="22"/>
                <w:szCs w:val="22"/>
              </w:rPr>
              <w:t>„</w:t>
            </w:r>
            <w:r w:rsidRPr="00285488">
              <w:rPr>
                <w:sz w:val="22"/>
                <w:szCs w:val="22"/>
              </w:rPr>
              <w:t>Maksima</w:t>
            </w:r>
            <w:r w:rsidR="008B1DD3" w:rsidRPr="00285488">
              <w:rPr>
                <w:sz w:val="22"/>
                <w:szCs w:val="22"/>
              </w:rPr>
              <w:t>”</w:t>
            </w:r>
            <w:r w:rsidRPr="00285488">
              <w:rPr>
                <w:sz w:val="22"/>
                <w:szCs w:val="22"/>
              </w:rPr>
              <w:t xml:space="preserve">  </w:t>
            </w:r>
          </w:p>
        </w:tc>
        <w:tc>
          <w:tcPr>
            <w:tcW w:w="2410" w:type="dxa"/>
          </w:tcPr>
          <w:p w:rsidR="001551B7" w:rsidRPr="00285488" w:rsidRDefault="001551B7" w:rsidP="00B9722F">
            <w:pPr>
              <w:pStyle w:val="Default"/>
              <w:spacing w:after="120"/>
              <w:jc w:val="center"/>
              <w:rPr>
                <w:sz w:val="22"/>
                <w:szCs w:val="22"/>
              </w:rPr>
            </w:pPr>
            <w:r w:rsidRPr="00285488">
              <w:rPr>
                <w:sz w:val="22"/>
                <w:szCs w:val="22"/>
              </w:rPr>
              <w:t>15</w:t>
            </w:r>
          </w:p>
        </w:tc>
      </w:tr>
      <w:tr w:rsidR="001551B7" w:rsidRPr="00285488" w:rsidTr="0063653A">
        <w:trPr>
          <w:trHeight w:val="245"/>
        </w:trPr>
        <w:tc>
          <w:tcPr>
            <w:tcW w:w="2554" w:type="dxa"/>
            <w:gridSpan w:val="2"/>
            <w:shd w:val="clear" w:color="auto" w:fill="E5DFEC" w:themeFill="accent4" w:themeFillTint="33"/>
          </w:tcPr>
          <w:p w:rsidR="001551B7" w:rsidRPr="00285488" w:rsidRDefault="001551B7" w:rsidP="00B9722F">
            <w:pPr>
              <w:pStyle w:val="Default"/>
              <w:spacing w:after="120"/>
              <w:rPr>
                <w:sz w:val="22"/>
                <w:szCs w:val="22"/>
              </w:rPr>
            </w:pPr>
            <w:r w:rsidRPr="00285488">
              <w:rPr>
                <w:sz w:val="22"/>
                <w:szCs w:val="22"/>
              </w:rPr>
              <w:t>septembris−decembris</w:t>
            </w:r>
          </w:p>
        </w:tc>
        <w:tc>
          <w:tcPr>
            <w:tcW w:w="3825" w:type="dxa"/>
            <w:gridSpan w:val="2"/>
          </w:tcPr>
          <w:p w:rsidR="001551B7" w:rsidRPr="00285488" w:rsidRDefault="001551B7" w:rsidP="00B9722F">
            <w:pPr>
              <w:pStyle w:val="Default"/>
              <w:spacing w:after="120"/>
              <w:rPr>
                <w:sz w:val="22"/>
                <w:szCs w:val="22"/>
              </w:rPr>
            </w:pPr>
            <w:r w:rsidRPr="00285488">
              <w:rPr>
                <w:sz w:val="22"/>
                <w:szCs w:val="22"/>
              </w:rPr>
              <w:t>Daugavpils 32</w:t>
            </w:r>
            <w:r w:rsidR="008B1DD3" w:rsidRPr="00285488">
              <w:rPr>
                <w:sz w:val="22"/>
                <w:szCs w:val="22"/>
              </w:rPr>
              <w:t>.</w:t>
            </w:r>
            <w:r w:rsidRPr="00285488">
              <w:rPr>
                <w:sz w:val="22"/>
                <w:szCs w:val="22"/>
              </w:rPr>
              <w:t xml:space="preserve"> PII </w:t>
            </w:r>
          </w:p>
        </w:tc>
        <w:tc>
          <w:tcPr>
            <w:tcW w:w="2410" w:type="dxa"/>
          </w:tcPr>
          <w:p w:rsidR="001551B7" w:rsidRPr="00285488" w:rsidRDefault="001551B7" w:rsidP="00B9722F">
            <w:pPr>
              <w:pStyle w:val="Default"/>
              <w:spacing w:after="120"/>
              <w:jc w:val="center"/>
              <w:rPr>
                <w:sz w:val="22"/>
                <w:szCs w:val="22"/>
              </w:rPr>
            </w:pPr>
            <w:r w:rsidRPr="00285488">
              <w:rPr>
                <w:sz w:val="22"/>
                <w:szCs w:val="22"/>
              </w:rPr>
              <w:t>19</w:t>
            </w:r>
          </w:p>
        </w:tc>
      </w:tr>
      <w:tr w:rsidR="001551B7" w:rsidRPr="00285488" w:rsidTr="0063653A">
        <w:trPr>
          <w:trHeight w:val="245"/>
        </w:trPr>
        <w:tc>
          <w:tcPr>
            <w:tcW w:w="2554" w:type="dxa"/>
            <w:gridSpan w:val="2"/>
            <w:shd w:val="clear" w:color="auto" w:fill="E5DFEC" w:themeFill="accent4" w:themeFillTint="33"/>
          </w:tcPr>
          <w:p w:rsidR="001551B7" w:rsidRPr="00285488" w:rsidRDefault="001551B7" w:rsidP="00B9722F">
            <w:pPr>
              <w:pStyle w:val="Default"/>
              <w:spacing w:after="120"/>
              <w:rPr>
                <w:sz w:val="22"/>
                <w:szCs w:val="22"/>
              </w:rPr>
            </w:pPr>
            <w:r w:rsidRPr="00285488">
              <w:rPr>
                <w:sz w:val="22"/>
                <w:szCs w:val="22"/>
              </w:rPr>
              <w:t>septembris−decembris</w:t>
            </w:r>
          </w:p>
        </w:tc>
        <w:tc>
          <w:tcPr>
            <w:tcW w:w="3825" w:type="dxa"/>
            <w:gridSpan w:val="2"/>
          </w:tcPr>
          <w:p w:rsidR="001551B7" w:rsidRPr="00285488" w:rsidRDefault="001551B7" w:rsidP="00B9722F">
            <w:pPr>
              <w:pStyle w:val="Default"/>
              <w:spacing w:after="120"/>
              <w:rPr>
                <w:sz w:val="22"/>
                <w:szCs w:val="22"/>
              </w:rPr>
            </w:pPr>
            <w:r w:rsidRPr="00285488">
              <w:rPr>
                <w:sz w:val="22"/>
                <w:szCs w:val="22"/>
              </w:rPr>
              <w:t>Daugavpils</w:t>
            </w:r>
            <w:r w:rsidR="008B1DD3" w:rsidRPr="00285488">
              <w:rPr>
                <w:sz w:val="22"/>
                <w:szCs w:val="22"/>
              </w:rPr>
              <w:t xml:space="preserve"> </w:t>
            </w:r>
            <w:r w:rsidRPr="00285488">
              <w:rPr>
                <w:sz w:val="22"/>
                <w:szCs w:val="22"/>
              </w:rPr>
              <w:t>1. PII</w:t>
            </w:r>
          </w:p>
        </w:tc>
        <w:tc>
          <w:tcPr>
            <w:tcW w:w="2410" w:type="dxa"/>
          </w:tcPr>
          <w:p w:rsidR="001551B7" w:rsidRPr="00285488" w:rsidRDefault="001551B7" w:rsidP="00B9722F">
            <w:pPr>
              <w:pStyle w:val="Default"/>
              <w:spacing w:after="120"/>
              <w:jc w:val="center"/>
              <w:rPr>
                <w:sz w:val="22"/>
                <w:szCs w:val="22"/>
              </w:rPr>
            </w:pPr>
            <w:r w:rsidRPr="00285488">
              <w:rPr>
                <w:sz w:val="22"/>
                <w:szCs w:val="22"/>
              </w:rPr>
              <w:t>18</w:t>
            </w:r>
          </w:p>
        </w:tc>
      </w:tr>
      <w:tr w:rsidR="008B1DD3" w:rsidRPr="00285488" w:rsidTr="0063653A">
        <w:trPr>
          <w:trHeight w:val="245"/>
        </w:trPr>
        <w:tc>
          <w:tcPr>
            <w:tcW w:w="2554" w:type="dxa"/>
            <w:gridSpan w:val="2"/>
            <w:shd w:val="clear" w:color="auto" w:fill="E5DFEC" w:themeFill="accent4" w:themeFillTint="33"/>
          </w:tcPr>
          <w:p w:rsidR="008B1DD3" w:rsidRPr="00285488" w:rsidRDefault="008B1DD3" w:rsidP="00B9722F">
            <w:pPr>
              <w:pStyle w:val="Default"/>
              <w:spacing w:after="120"/>
              <w:rPr>
                <w:sz w:val="22"/>
                <w:szCs w:val="22"/>
              </w:rPr>
            </w:pPr>
            <w:r w:rsidRPr="00285488">
              <w:rPr>
                <w:sz w:val="22"/>
                <w:szCs w:val="22"/>
              </w:rPr>
              <w:t>septembris−decembris</w:t>
            </w:r>
          </w:p>
        </w:tc>
        <w:tc>
          <w:tcPr>
            <w:tcW w:w="3825" w:type="dxa"/>
            <w:gridSpan w:val="2"/>
          </w:tcPr>
          <w:p w:rsidR="008B1DD3" w:rsidRPr="00285488" w:rsidRDefault="008B1DD3" w:rsidP="00B9722F">
            <w:pPr>
              <w:pStyle w:val="Default"/>
              <w:spacing w:after="120"/>
              <w:rPr>
                <w:sz w:val="22"/>
                <w:szCs w:val="22"/>
              </w:rPr>
            </w:pPr>
            <w:r w:rsidRPr="00285488">
              <w:rPr>
                <w:sz w:val="22"/>
                <w:szCs w:val="22"/>
              </w:rPr>
              <w:t>Daugavpils PII (jauktā grupa)</w:t>
            </w:r>
          </w:p>
        </w:tc>
        <w:tc>
          <w:tcPr>
            <w:tcW w:w="2410" w:type="dxa"/>
          </w:tcPr>
          <w:p w:rsidR="008B1DD3" w:rsidRPr="00285488" w:rsidRDefault="008B1DD3" w:rsidP="00B9722F">
            <w:pPr>
              <w:pStyle w:val="Default"/>
              <w:spacing w:after="120"/>
              <w:jc w:val="center"/>
              <w:rPr>
                <w:sz w:val="22"/>
                <w:szCs w:val="22"/>
              </w:rPr>
            </w:pPr>
            <w:r w:rsidRPr="00285488">
              <w:rPr>
                <w:sz w:val="22"/>
                <w:szCs w:val="22"/>
              </w:rPr>
              <w:t>18</w:t>
            </w:r>
          </w:p>
        </w:tc>
      </w:tr>
      <w:tr w:rsidR="008B1DD3" w:rsidRPr="00285488" w:rsidTr="0063653A">
        <w:tblPrEx>
          <w:shd w:val="clear" w:color="auto" w:fill="FFFFCC"/>
          <w:tblCellMar>
            <w:left w:w="108" w:type="dxa"/>
            <w:right w:w="108" w:type="dxa"/>
          </w:tblCellMar>
        </w:tblPrEx>
        <w:trPr>
          <w:gridBefore w:val="1"/>
          <w:wBefore w:w="122" w:type="dxa"/>
          <w:trHeight w:val="268"/>
        </w:trPr>
        <w:tc>
          <w:tcPr>
            <w:tcW w:w="4788" w:type="dxa"/>
            <w:gridSpan w:val="2"/>
            <w:tcBorders>
              <w:left w:val="nil"/>
              <w:bottom w:val="nil"/>
            </w:tcBorders>
            <w:shd w:val="clear" w:color="auto" w:fill="auto"/>
          </w:tcPr>
          <w:p w:rsidR="008B1DD3" w:rsidRPr="00285488" w:rsidRDefault="008B1DD3" w:rsidP="00B9722F">
            <w:pPr>
              <w:pStyle w:val="Default"/>
              <w:spacing w:after="120"/>
              <w:rPr>
                <w:sz w:val="22"/>
                <w:szCs w:val="22"/>
              </w:rPr>
            </w:pPr>
          </w:p>
        </w:tc>
        <w:tc>
          <w:tcPr>
            <w:tcW w:w="1469" w:type="dxa"/>
            <w:shd w:val="clear" w:color="auto" w:fill="auto"/>
          </w:tcPr>
          <w:p w:rsidR="008B1DD3" w:rsidRPr="00285488" w:rsidRDefault="008B1DD3" w:rsidP="00B9722F">
            <w:pPr>
              <w:pStyle w:val="Default"/>
              <w:spacing w:before="120"/>
              <w:rPr>
                <w:b/>
                <w:sz w:val="22"/>
                <w:szCs w:val="22"/>
              </w:rPr>
            </w:pPr>
            <w:r w:rsidRPr="00285488">
              <w:rPr>
                <w:b/>
                <w:sz w:val="22"/>
                <w:szCs w:val="22"/>
              </w:rPr>
              <w:t>Kopā:</w:t>
            </w:r>
          </w:p>
        </w:tc>
        <w:tc>
          <w:tcPr>
            <w:tcW w:w="2410" w:type="dxa"/>
            <w:shd w:val="clear" w:color="auto" w:fill="auto"/>
          </w:tcPr>
          <w:p w:rsidR="008B1DD3" w:rsidRPr="00285488" w:rsidRDefault="008B1DD3" w:rsidP="00B9722F">
            <w:pPr>
              <w:pStyle w:val="Default"/>
              <w:spacing w:before="120"/>
              <w:jc w:val="center"/>
              <w:rPr>
                <w:b/>
                <w:sz w:val="22"/>
                <w:szCs w:val="22"/>
              </w:rPr>
            </w:pPr>
            <w:r w:rsidRPr="00285488">
              <w:rPr>
                <w:b/>
                <w:sz w:val="22"/>
                <w:szCs w:val="22"/>
              </w:rPr>
              <w:t>176</w:t>
            </w:r>
          </w:p>
        </w:tc>
      </w:tr>
    </w:tbl>
    <w:p w:rsidR="00FA6F7C" w:rsidRPr="00EF6BAC" w:rsidRDefault="00FA6F7C" w:rsidP="00257A0E">
      <w:pPr>
        <w:pStyle w:val="Default"/>
        <w:spacing w:line="276" w:lineRule="auto"/>
        <w:rPr>
          <w:sz w:val="23"/>
          <w:szCs w:val="23"/>
        </w:rPr>
      </w:pPr>
    </w:p>
    <w:p w:rsidR="00F5228C" w:rsidRDefault="00F5228C" w:rsidP="00B52F2A">
      <w:pPr>
        <w:spacing w:after="0"/>
        <w:ind w:firstLine="720"/>
        <w:jc w:val="both"/>
        <w:rPr>
          <w:rFonts w:ascii="Times New Roman" w:hAnsi="Times New Roman"/>
          <w:sz w:val="24"/>
          <w:szCs w:val="24"/>
          <w:lang w:val="lv-LV"/>
        </w:rPr>
      </w:pPr>
    </w:p>
    <w:p w:rsidR="007C047D" w:rsidRDefault="007C047D" w:rsidP="00B52F2A">
      <w:pPr>
        <w:spacing w:after="0"/>
        <w:ind w:firstLine="720"/>
        <w:jc w:val="both"/>
        <w:rPr>
          <w:rFonts w:ascii="Times New Roman" w:hAnsi="Times New Roman"/>
          <w:color w:val="333333"/>
          <w:sz w:val="24"/>
          <w:szCs w:val="24"/>
          <w:lang w:val="lv-LV"/>
        </w:rPr>
      </w:pPr>
      <w:r w:rsidRPr="00EF6BAC">
        <w:rPr>
          <w:rFonts w:ascii="Times New Roman" w:hAnsi="Times New Roman"/>
          <w:sz w:val="24"/>
          <w:szCs w:val="24"/>
          <w:lang w:val="lv-LV"/>
        </w:rPr>
        <w:t xml:space="preserve">LVA regulāri organizē pedagogu profesionālās pilnveides kursus. Skolās, kurās mācās imigrantu un reemigrantu bērni, tiek organizēti kursi </w:t>
      </w:r>
      <w:r w:rsidR="006039DE" w:rsidRPr="00EF6BAC">
        <w:rPr>
          <w:rFonts w:ascii="Times New Roman" w:hAnsi="Times New Roman"/>
          <w:b/>
          <w:sz w:val="24"/>
          <w:szCs w:val="24"/>
          <w:lang w:val="lv-LV"/>
        </w:rPr>
        <w:t>„</w:t>
      </w:r>
      <w:r w:rsidRPr="00EF6BAC">
        <w:rPr>
          <w:rFonts w:ascii="Times New Roman" w:hAnsi="Times New Roman"/>
          <w:b/>
          <w:sz w:val="24"/>
          <w:szCs w:val="24"/>
          <w:lang w:val="lv-LV"/>
        </w:rPr>
        <w:t>Pedagogu profesionālās kompetences pilnveide darbā ar reemigrējušiem bērniem un imigrantiem”</w:t>
      </w:r>
      <w:r w:rsidRPr="00EF6BAC">
        <w:rPr>
          <w:rFonts w:ascii="Times New Roman" w:hAnsi="Times New Roman"/>
          <w:sz w:val="24"/>
          <w:szCs w:val="24"/>
          <w:lang w:val="lv-LV"/>
        </w:rPr>
        <w:t xml:space="preserve">. Kursu programmas mērķis: pilnveidot mērķauditorijas profesionālo kompetenci darbam ar reemigrējušiem bērniem un imigrantiem lingvistiski neviendabīgā valodas vidē, lai nodrošinātu skolēnu iekļaušanos un līdzdarbošanos veiksmīgā mācību procesā.  Saņemot informāciju no IZM par nepilngadīgajiem patvēruma meklētājiem, imigrantiem un reemigrantiem, LVA metodiķi sazinās ar konkrētās skolas administrāciju un informē par iespējām apmeklēt kursus vai arī vienojas par kursu organizēšanu visam skolas kolektīvam. </w:t>
      </w:r>
      <w:r w:rsidRPr="00EF6BAC">
        <w:rPr>
          <w:rFonts w:ascii="Times New Roman" w:hAnsi="Times New Roman"/>
          <w:bCs/>
          <w:color w:val="333333"/>
          <w:sz w:val="24"/>
          <w:szCs w:val="24"/>
          <w:lang w:val="lv-LV"/>
        </w:rPr>
        <w:t>2016. gadā</w:t>
      </w:r>
      <w:r w:rsidRPr="00EF6BAC">
        <w:rPr>
          <w:rFonts w:ascii="Times New Roman" w:hAnsi="Times New Roman"/>
          <w:b/>
          <w:bCs/>
          <w:color w:val="333333"/>
          <w:sz w:val="24"/>
          <w:szCs w:val="24"/>
          <w:lang w:val="lv-LV"/>
        </w:rPr>
        <w:t xml:space="preserve"> </w:t>
      </w:r>
      <w:r w:rsidRPr="00EF6BAC">
        <w:rPr>
          <w:rFonts w:ascii="Times New Roman" w:hAnsi="Times New Roman"/>
          <w:sz w:val="24"/>
          <w:szCs w:val="24"/>
          <w:lang w:val="lv-LV"/>
        </w:rPr>
        <w:t>LVA organizē</w:t>
      </w:r>
      <w:r w:rsidR="00FE1CFE">
        <w:rPr>
          <w:rFonts w:ascii="Times New Roman" w:hAnsi="Times New Roman"/>
          <w:sz w:val="24"/>
          <w:szCs w:val="24"/>
          <w:lang w:val="lv-LV"/>
        </w:rPr>
        <w:t>ta</w:t>
      </w:r>
      <w:r w:rsidRPr="00EF6BAC">
        <w:rPr>
          <w:rFonts w:ascii="Times New Roman" w:hAnsi="Times New Roman"/>
          <w:sz w:val="24"/>
          <w:szCs w:val="24"/>
          <w:lang w:val="lv-LV"/>
        </w:rPr>
        <w:t>j</w:t>
      </w:r>
      <w:r w:rsidR="00FE1CFE">
        <w:rPr>
          <w:rFonts w:ascii="Times New Roman" w:hAnsi="Times New Roman"/>
          <w:sz w:val="24"/>
          <w:szCs w:val="24"/>
          <w:lang w:val="lv-LV"/>
        </w:rPr>
        <w:t>os</w:t>
      </w:r>
      <w:r w:rsidRPr="00EF6BAC">
        <w:rPr>
          <w:rFonts w:ascii="Times New Roman" w:hAnsi="Times New Roman"/>
          <w:sz w:val="24"/>
          <w:szCs w:val="24"/>
          <w:lang w:val="lv-LV"/>
        </w:rPr>
        <w:t>  skolotāju tālākizglītības kurs</w:t>
      </w:r>
      <w:r w:rsidR="00FE1CFE">
        <w:rPr>
          <w:rFonts w:ascii="Times New Roman" w:hAnsi="Times New Roman"/>
          <w:sz w:val="24"/>
          <w:szCs w:val="24"/>
          <w:lang w:val="lv-LV"/>
        </w:rPr>
        <w:t>o</w:t>
      </w:r>
      <w:r w:rsidRPr="00EF6BAC">
        <w:rPr>
          <w:rFonts w:ascii="Times New Roman" w:hAnsi="Times New Roman"/>
          <w:sz w:val="24"/>
          <w:szCs w:val="24"/>
          <w:lang w:val="lv-LV"/>
        </w:rPr>
        <w:t xml:space="preserve">s </w:t>
      </w:r>
      <w:r w:rsidR="00FE1CFE">
        <w:rPr>
          <w:rFonts w:ascii="Times New Roman" w:hAnsi="Times New Roman"/>
          <w:iCs/>
          <w:sz w:val="24"/>
          <w:szCs w:val="24"/>
          <w:lang w:val="lv-LV"/>
        </w:rPr>
        <w:t>tika</w:t>
      </w:r>
      <w:r w:rsidRPr="00EF6BAC">
        <w:rPr>
          <w:rFonts w:ascii="Times New Roman" w:hAnsi="Times New Roman"/>
          <w:sz w:val="24"/>
          <w:szCs w:val="24"/>
          <w:lang w:val="lv-LV"/>
        </w:rPr>
        <w:t xml:space="preserve"> popularizē</w:t>
      </w:r>
      <w:r w:rsidR="00FE1CFE">
        <w:rPr>
          <w:rFonts w:ascii="Times New Roman" w:hAnsi="Times New Roman"/>
          <w:sz w:val="24"/>
          <w:szCs w:val="24"/>
          <w:lang w:val="lv-LV"/>
        </w:rPr>
        <w:t>ta</w:t>
      </w:r>
      <w:r w:rsidRPr="00EF6BAC">
        <w:rPr>
          <w:rFonts w:ascii="Times New Roman" w:hAnsi="Times New Roman"/>
          <w:sz w:val="24"/>
          <w:szCs w:val="24"/>
          <w:lang w:val="lv-LV"/>
        </w:rPr>
        <w:t xml:space="preserve"> skolotāju pieredz</w:t>
      </w:r>
      <w:r w:rsidR="00FE1CFE">
        <w:rPr>
          <w:rFonts w:ascii="Times New Roman" w:hAnsi="Times New Roman"/>
          <w:sz w:val="24"/>
          <w:szCs w:val="24"/>
          <w:lang w:val="lv-LV"/>
        </w:rPr>
        <w:t>e</w:t>
      </w:r>
      <w:r w:rsidRPr="00EF6BAC">
        <w:rPr>
          <w:rFonts w:ascii="Times New Roman" w:hAnsi="Times New Roman"/>
          <w:sz w:val="24"/>
          <w:szCs w:val="24"/>
          <w:lang w:val="lv-LV"/>
        </w:rPr>
        <w:t xml:space="preserve"> un labās prakses piemēr</w:t>
      </w:r>
      <w:r w:rsidR="00FE1CFE">
        <w:rPr>
          <w:rFonts w:ascii="Times New Roman" w:hAnsi="Times New Roman"/>
          <w:sz w:val="24"/>
          <w:szCs w:val="24"/>
          <w:lang w:val="lv-LV"/>
        </w:rPr>
        <w:t>i</w:t>
      </w:r>
      <w:r w:rsidRPr="00EF6BAC">
        <w:rPr>
          <w:rFonts w:ascii="Times New Roman" w:hAnsi="Times New Roman"/>
          <w:sz w:val="24"/>
          <w:szCs w:val="24"/>
          <w:lang w:val="lv-LV"/>
        </w:rPr>
        <w:t xml:space="preserve">, </w:t>
      </w:r>
      <w:r w:rsidR="00FE1CFE">
        <w:rPr>
          <w:rFonts w:ascii="Times New Roman" w:hAnsi="Times New Roman"/>
          <w:sz w:val="24"/>
          <w:szCs w:val="24"/>
          <w:lang w:val="lv-LV"/>
        </w:rPr>
        <w:t xml:space="preserve">kursu </w:t>
      </w:r>
      <w:r w:rsidRPr="00EF6BAC">
        <w:rPr>
          <w:rFonts w:ascii="Times New Roman" w:hAnsi="Times New Roman"/>
          <w:sz w:val="24"/>
          <w:szCs w:val="24"/>
          <w:lang w:val="lv-LV"/>
        </w:rPr>
        <w:t>dalībnieku kopējais skaits – 157. 2016. gadā šie kursi tika piedāvāti atseviš</w:t>
      </w:r>
      <w:r w:rsidR="00FE1CFE">
        <w:rPr>
          <w:rFonts w:ascii="Times New Roman" w:hAnsi="Times New Roman"/>
          <w:sz w:val="24"/>
          <w:szCs w:val="24"/>
          <w:lang w:val="lv-LV"/>
        </w:rPr>
        <w:t>ķ</w:t>
      </w:r>
      <w:r w:rsidRPr="00EF6BAC">
        <w:rPr>
          <w:rFonts w:ascii="Times New Roman" w:hAnsi="Times New Roman"/>
          <w:sz w:val="24"/>
          <w:szCs w:val="24"/>
          <w:lang w:val="lv-LV"/>
        </w:rPr>
        <w:t>iem skolotāju kolektīviem – Rīgas Juglas vidusskol</w:t>
      </w:r>
      <w:r w:rsidR="006039DE" w:rsidRPr="00EF6BAC">
        <w:rPr>
          <w:rFonts w:ascii="Times New Roman" w:hAnsi="Times New Roman"/>
          <w:sz w:val="24"/>
          <w:szCs w:val="24"/>
          <w:lang w:val="lv-LV"/>
        </w:rPr>
        <w:t>ā</w:t>
      </w:r>
      <w:r w:rsidRPr="00EF6BAC">
        <w:rPr>
          <w:rFonts w:ascii="Times New Roman" w:hAnsi="Times New Roman"/>
          <w:sz w:val="24"/>
          <w:szCs w:val="24"/>
          <w:lang w:val="lv-LV"/>
        </w:rPr>
        <w:t xml:space="preserve"> (mācās reemigrējušie bērni)</w:t>
      </w:r>
      <w:r w:rsidR="006039DE" w:rsidRPr="00EF6BAC">
        <w:rPr>
          <w:rFonts w:ascii="Times New Roman" w:hAnsi="Times New Roman"/>
          <w:sz w:val="24"/>
          <w:szCs w:val="24"/>
          <w:lang w:val="lv-LV"/>
        </w:rPr>
        <w:t xml:space="preserve"> un</w:t>
      </w:r>
      <w:r w:rsidRPr="00EF6BAC">
        <w:rPr>
          <w:rFonts w:ascii="Times New Roman" w:hAnsi="Times New Roman"/>
          <w:sz w:val="24"/>
          <w:szCs w:val="24"/>
          <w:lang w:val="lv-LV"/>
        </w:rPr>
        <w:t xml:space="preserve"> Rīgas Zolitūdes ģimnāzij</w:t>
      </w:r>
      <w:r w:rsidR="006039DE" w:rsidRPr="00EF6BAC">
        <w:rPr>
          <w:rFonts w:ascii="Times New Roman" w:hAnsi="Times New Roman"/>
          <w:sz w:val="24"/>
          <w:szCs w:val="24"/>
          <w:lang w:val="lv-LV"/>
        </w:rPr>
        <w:t>ā</w:t>
      </w:r>
      <w:r w:rsidRPr="00EF6BAC">
        <w:rPr>
          <w:rFonts w:ascii="Times New Roman" w:hAnsi="Times New Roman"/>
          <w:sz w:val="24"/>
          <w:szCs w:val="24"/>
          <w:lang w:val="lv-LV"/>
        </w:rPr>
        <w:t xml:space="preserve"> (</w:t>
      </w:r>
      <w:r w:rsidR="00FE1CFE">
        <w:rPr>
          <w:rFonts w:ascii="Times New Roman" w:hAnsi="Times New Roman"/>
          <w:sz w:val="24"/>
          <w:szCs w:val="24"/>
          <w:lang w:val="lv-LV"/>
        </w:rPr>
        <w:t xml:space="preserve">mācās </w:t>
      </w:r>
      <w:r w:rsidRPr="00EF6BAC">
        <w:rPr>
          <w:rFonts w:ascii="Times New Roman" w:hAnsi="Times New Roman"/>
          <w:sz w:val="24"/>
          <w:szCs w:val="24"/>
          <w:lang w:val="lv-LV"/>
        </w:rPr>
        <w:t>gan reemigranti, gan imigranti).</w:t>
      </w:r>
      <w:r w:rsidRPr="00EF6BAC">
        <w:rPr>
          <w:rFonts w:ascii="Times New Roman" w:hAnsi="Times New Roman"/>
          <w:color w:val="333333"/>
          <w:sz w:val="24"/>
          <w:szCs w:val="24"/>
          <w:lang w:val="lv-LV"/>
        </w:rPr>
        <w:t xml:space="preserve"> </w:t>
      </w:r>
    </w:p>
    <w:p w:rsidR="00B52F2A" w:rsidRPr="00EF6BAC" w:rsidRDefault="00B52F2A" w:rsidP="00B52F2A">
      <w:pPr>
        <w:spacing w:after="0"/>
        <w:ind w:firstLine="720"/>
        <w:jc w:val="both"/>
        <w:rPr>
          <w:rFonts w:ascii="Times New Roman" w:hAnsi="Times New Roman"/>
          <w:color w:val="333333"/>
          <w:sz w:val="24"/>
          <w:szCs w:val="24"/>
          <w:lang w:val="lv-LV"/>
        </w:rPr>
      </w:pPr>
    </w:p>
    <w:p w:rsidR="007C047D" w:rsidRDefault="007C047D" w:rsidP="00B52F2A">
      <w:pPr>
        <w:spacing w:after="0"/>
        <w:ind w:firstLine="720"/>
        <w:jc w:val="both"/>
        <w:rPr>
          <w:rFonts w:ascii="Times New Roman" w:hAnsi="Times New Roman"/>
          <w:sz w:val="24"/>
          <w:szCs w:val="24"/>
          <w:lang w:val="lv-LV"/>
        </w:rPr>
      </w:pPr>
      <w:r w:rsidRPr="00257A0E">
        <w:rPr>
          <w:rFonts w:ascii="Times New Roman" w:hAnsi="Times New Roman"/>
          <w:sz w:val="24"/>
          <w:szCs w:val="24"/>
          <w:lang w:val="lv-LV"/>
        </w:rPr>
        <w:t xml:space="preserve">LVA regulāri sadarbojas ar Rīgas domi pedagogu profesionālās pilnveides </w:t>
      </w:r>
      <w:r w:rsidRPr="00257A0E">
        <w:rPr>
          <w:rFonts w:ascii="Times New Roman" w:hAnsi="Times New Roman"/>
          <w:sz w:val="24"/>
          <w:szCs w:val="24"/>
          <w:lang w:val="lv-LV"/>
        </w:rPr>
        <w:lastRenderedPageBreak/>
        <w:t>jautājumos, piemēram, aktīvi piedaloties mācību semināru ciklā Rīgas skolotājiem „Migrācija,</w:t>
      </w:r>
      <w:r w:rsidR="00257A0E">
        <w:rPr>
          <w:rFonts w:ascii="Times New Roman" w:hAnsi="Times New Roman"/>
          <w:sz w:val="24"/>
          <w:szCs w:val="24"/>
          <w:lang w:val="lv-LV"/>
        </w:rPr>
        <w:t xml:space="preserve"> attīstība un cilvēktiesības”.</w:t>
      </w:r>
    </w:p>
    <w:p w:rsidR="00257A0E" w:rsidRPr="00257A0E" w:rsidRDefault="00257A0E" w:rsidP="00257A0E">
      <w:pPr>
        <w:spacing w:after="0" w:line="240" w:lineRule="auto"/>
        <w:ind w:firstLine="720"/>
        <w:jc w:val="both"/>
        <w:rPr>
          <w:rFonts w:ascii="Times New Roman" w:hAnsi="Times New Roman"/>
          <w:sz w:val="24"/>
          <w:szCs w:val="24"/>
          <w:lang w:val="lv-LV"/>
        </w:rPr>
      </w:pPr>
    </w:p>
    <w:p w:rsidR="007C047D" w:rsidRDefault="007C047D" w:rsidP="00257A0E">
      <w:pPr>
        <w:spacing w:after="0" w:line="240" w:lineRule="auto"/>
        <w:ind w:firstLine="720"/>
        <w:jc w:val="both"/>
        <w:rPr>
          <w:rFonts w:ascii="Times New Roman" w:hAnsi="Times New Roman"/>
          <w:sz w:val="24"/>
          <w:szCs w:val="24"/>
          <w:lang w:val="lv-LV"/>
        </w:rPr>
      </w:pPr>
      <w:r w:rsidRPr="00257A0E">
        <w:rPr>
          <w:rFonts w:ascii="Times New Roman" w:hAnsi="Times New Roman"/>
          <w:sz w:val="24"/>
          <w:szCs w:val="24"/>
          <w:lang w:val="lv-LV"/>
        </w:rPr>
        <w:t xml:space="preserve">Domājot par to, kā atvieglot pedagogu un skolu administrācijas darbu, LVA </w:t>
      </w:r>
      <w:r w:rsidR="0042507A">
        <w:rPr>
          <w:rFonts w:ascii="Times New Roman" w:hAnsi="Times New Roman"/>
          <w:sz w:val="24"/>
          <w:szCs w:val="24"/>
          <w:lang w:val="lv-LV"/>
        </w:rPr>
        <w:t xml:space="preserve">tīmekļvietnē </w:t>
      </w:r>
      <w:r w:rsidRPr="00257A0E">
        <w:rPr>
          <w:rFonts w:ascii="Times New Roman" w:hAnsi="Times New Roman"/>
          <w:sz w:val="24"/>
          <w:szCs w:val="24"/>
          <w:lang w:val="lv-LV"/>
        </w:rPr>
        <w:t>ir publicēti iespējamie skolas iekšējās kārtības noteikumi latviešu un arābu valodā (</w:t>
      </w:r>
      <w:hyperlink r:id="rId29" w:history="1">
        <w:r w:rsidRPr="00257A0E">
          <w:rPr>
            <w:rStyle w:val="Hyperlink"/>
            <w:rFonts w:ascii="Times New Roman" w:hAnsi="Times New Roman"/>
            <w:i/>
            <w:sz w:val="24"/>
            <w:szCs w:val="24"/>
            <w:lang w:val="lv-LV"/>
          </w:rPr>
          <w:t>http://www.valoda.lv/skolas-ieksejas-kartibas-noteikumu-paraugu-latviesu-un-arabu-valoda/</w:t>
        </w:r>
      </w:hyperlink>
      <w:r w:rsidRPr="00257A0E">
        <w:rPr>
          <w:rFonts w:ascii="Times New Roman" w:hAnsi="Times New Roman"/>
          <w:sz w:val="24"/>
          <w:szCs w:val="24"/>
          <w:lang w:val="lv-LV"/>
        </w:rPr>
        <w:t>)</w:t>
      </w:r>
      <w:r w:rsidR="006039DE" w:rsidRPr="00257A0E">
        <w:rPr>
          <w:rFonts w:ascii="Times New Roman" w:hAnsi="Times New Roman"/>
          <w:sz w:val="24"/>
          <w:szCs w:val="24"/>
          <w:lang w:val="lv-LV"/>
        </w:rPr>
        <w:t>.</w:t>
      </w:r>
    </w:p>
    <w:p w:rsidR="00D47760" w:rsidRDefault="00D47760" w:rsidP="00257A0E">
      <w:pPr>
        <w:spacing w:after="0" w:line="240" w:lineRule="auto"/>
        <w:ind w:firstLine="720"/>
        <w:jc w:val="both"/>
        <w:rPr>
          <w:rFonts w:ascii="Times New Roman" w:hAnsi="Times New Roman"/>
          <w:sz w:val="24"/>
          <w:szCs w:val="24"/>
          <w:lang w:val="lv-LV"/>
        </w:rPr>
      </w:pPr>
    </w:p>
    <w:p w:rsidR="007C047D" w:rsidRDefault="007C047D" w:rsidP="00B52F2A">
      <w:pPr>
        <w:spacing w:after="0"/>
        <w:ind w:firstLine="720"/>
        <w:jc w:val="both"/>
        <w:rPr>
          <w:rFonts w:ascii="Times New Roman" w:hAnsi="Times New Roman"/>
          <w:sz w:val="24"/>
          <w:szCs w:val="24"/>
          <w:lang w:val="lv-LV"/>
        </w:rPr>
      </w:pPr>
      <w:r w:rsidRPr="00257A0E">
        <w:rPr>
          <w:rFonts w:ascii="Times New Roman" w:eastAsia="Times New Roman" w:hAnsi="Times New Roman"/>
          <w:color w:val="333333"/>
          <w:sz w:val="24"/>
          <w:szCs w:val="24"/>
          <w:lang w:val="lv-LV"/>
        </w:rPr>
        <w:t xml:space="preserve"> 2016.</w:t>
      </w:r>
      <w:r w:rsidR="006039DE" w:rsidRPr="00257A0E">
        <w:rPr>
          <w:rFonts w:ascii="Times New Roman" w:eastAsia="Times New Roman" w:hAnsi="Times New Roman"/>
          <w:color w:val="333333"/>
          <w:sz w:val="24"/>
          <w:szCs w:val="24"/>
          <w:lang w:val="lv-LV"/>
        </w:rPr>
        <w:t xml:space="preserve"> </w:t>
      </w:r>
      <w:r w:rsidRPr="00257A0E">
        <w:rPr>
          <w:rFonts w:ascii="Times New Roman" w:eastAsia="Times New Roman" w:hAnsi="Times New Roman"/>
          <w:color w:val="333333"/>
          <w:sz w:val="24"/>
          <w:szCs w:val="24"/>
          <w:lang w:val="lv-LV"/>
        </w:rPr>
        <w:t xml:space="preserve">gada martā tika sākts </w:t>
      </w:r>
      <w:r w:rsidRPr="00257A0E">
        <w:rPr>
          <w:rFonts w:ascii="Times New Roman" w:hAnsi="Times New Roman"/>
          <w:bCs/>
          <w:sz w:val="24"/>
          <w:szCs w:val="24"/>
          <w:lang w:val="lv-LV"/>
        </w:rPr>
        <w:t xml:space="preserve">Patvēruma, migrācijas un integrācijas fonda  </w:t>
      </w:r>
      <w:r w:rsidR="003B2490" w:rsidRPr="00257A0E">
        <w:rPr>
          <w:rFonts w:ascii="Times New Roman" w:hAnsi="Times New Roman"/>
          <w:bCs/>
          <w:sz w:val="24"/>
          <w:szCs w:val="24"/>
          <w:lang w:val="lv-LV"/>
        </w:rPr>
        <w:t>proje</w:t>
      </w:r>
      <w:r w:rsidR="00257A0E">
        <w:rPr>
          <w:rFonts w:ascii="Times New Roman" w:hAnsi="Times New Roman"/>
          <w:bCs/>
          <w:sz w:val="24"/>
          <w:szCs w:val="24"/>
          <w:lang w:val="lv-LV"/>
        </w:rPr>
        <w:t>k</w:t>
      </w:r>
      <w:r w:rsidR="003B2490" w:rsidRPr="00257A0E">
        <w:rPr>
          <w:rFonts w:ascii="Times New Roman" w:hAnsi="Times New Roman"/>
          <w:bCs/>
          <w:sz w:val="24"/>
          <w:szCs w:val="24"/>
          <w:lang w:val="lv-LV"/>
        </w:rPr>
        <w:t>ts</w:t>
      </w:r>
      <w:r w:rsidR="003B2490" w:rsidRPr="00257A0E">
        <w:rPr>
          <w:rFonts w:ascii="Times New Roman" w:hAnsi="Times New Roman"/>
          <w:sz w:val="24"/>
          <w:szCs w:val="24"/>
          <w:lang w:val="lv-LV"/>
        </w:rPr>
        <w:t xml:space="preserve"> </w:t>
      </w:r>
      <w:r w:rsidR="006039DE" w:rsidRPr="00257A0E">
        <w:rPr>
          <w:rFonts w:ascii="Times New Roman" w:hAnsi="Times New Roman"/>
          <w:b/>
          <w:sz w:val="24"/>
          <w:szCs w:val="24"/>
          <w:lang w:val="lv-LV"/>
        </w:rPr>
        <w:t>„</w:t>
      </w:r>
      <w:r w:rsidRPr="00257A0E">
        <w:rPr>
          <w:rFonts w:ascii="Times New Roman" w:hAnsi="Times New Roman"/>
          <w:b/>
          <w:sz w:val="24"/>
          <w:szCs w:val="24"/>
          <w:lang w:val="lv-LV"/>
        </w:rPr>
        <w:t>Valodas sākotnējā apguve patvēruma meklētājiem”</w:t>
      </w:r>
      <w:r w:rsidRPr="00257A0E">
        <w:rPr>
          <w:rFonts w:ascii="Times New Roman" w:eastAsia="Times New Roman" w:hAnsi="Times New Roman"/>
          <w:color w:val="333333"/>
          <w:sz w:val="24"/>
          <w:szCs w:val="24"/>
          <w:lang w:val="lv-LV"/>
        </w:rPr>
        <w:t>,</w:t>
      </w:r>
      <w:r w:rsidR="006039DE" w:rsidRPr="00257A0E">
        <w:rPr>
          <w:rFonts w:ascii="Times New Roman" w:eastAsia="Times New Roman" w:hAnsi="Times New Roman"/>
          <w:color w:val="333333"/>
          <w:sz w:val="24"/>
          <w:szCs w:val="24"/>
          <w:lang w:val="lv-LV"/>
        </w:rPr>
        <w:t xml:space="preserve"> </w:t>
      </w:r>
      <w:r w:rsidRPr="00257A0E">
        <w:rPr>
          <w:rFonts w:ascii="Times New Roman" w:eastAsia="Times New Roman" w:hAnsi="Times New Roman"/>
          <w:color w:val="333333"/>
          <w:sz w:val="24"/>
          <w:szCs w:val="24"/>
          <w:lang w:val="lv-LV"/>
        </w:rPr>
        <w:t>kurā L</w:t>
      </w:r>
      <w:r w:rsidR="006039DE" w:rsidRPr="00257A0E">
        <w:rPr>
          <w:rFonts w:ascii="Times New Roman" w:eastAsia="Times New Roman" w:hAnsi="Times New Roman"/>
          <w:color w:val="333333"/>
          <w:sz w:val="24"/>
          <w:szCs w:val="24"/>
          <w:lang w:val="lv-LV"/>
        </w:rPr>
        <w:t>VA</w:t>
      </w:r>
      <w:r w:rsidRPr="00257A0E">
        <w:rPr>
          <w:rFonts w:ascii="Times New Roman" w:eastAsia="Times New Roman" w:hAnsi="Times New Roman"/>
          <w:color w:val="333333"/>
          <w:sz w:val="24"/>
          <w:szCs w:val="24"/>
          <w:lang w:val="lv-LV"/>
        </w:rPr>
        <w:t xml:space="preserve"> nodrošina sākotnējo valodas apguvi </w:t>
      </w:r>
      <w:r w:rsidR="006039DE" w:rsidRPr="00257A0E">
        <w:rPr>
          <w:rFonts w:ascii="Times New Roman" w:eastAsia="Times New Roman" w:hAnsi="Times New Roman"/>
          <w:color w:val="333333"/>
          <w:sz w:val="24"/>
          <w:szCs w:val="24"/>
          <w:lang w:val="lv-LV"/>
        </w:rPr>
        <w:t>Patvēruma meklētāju</w:t>
      </w:r>
      <w:r w:rsidRPr="00257A0E">
        <w:rPr>
          <w:rFonts w:ascii="Times New Roman" w:eastAsia="Times New Roman" w:hAnsi="Times New Roman"/>
          <w:color w:val="333333"/>
          <w:sz w:val="24"/>
          <w:szCs w:val="24"/>
          <w:lang w:val="lv-LV"/>
        </w:rPr>
        <w:t xml:space="preserve"> izmitināšanas centrā pirmajos mēnešos (120 h programma) gan pieaugušajiem, gan bērniem. </w:t>
      </w:r>
      <w:r w:rsidR="003B2490" w:rsidRPr="00257A0E">
        <w:rPr>
          <w:rFonts w:ascii="Times New Roman" w:eastAsia="Times New Roman" w:hAnsi="Times New Roman"/>
          <w:color w:val="333333"/>
          <w:sz w:val="24"/>
          <w:szCs w:val="24"/>
          <w:lang w:val="lv-LV"/>
        </w:rPr>
        <w:t xml:space="preserve">Katru mēnesi tiek organizētas </w:t>
      </w:r>
      <w:r w:rsidR="0042507A">
        <w:rPr>
          <w:rFonts w:ascii="Times New Roman" w:eastAsia="Times New Roman" w:hAnsi="Times New Roman"/>
          <w:color w:val="333333"/>
          <w:sz w:val="24"/>
          <w:szCs w:val="24"/>
          <w:lang w:val="lv-LV"/>
        </w:rPr>
        <w:t>trīs</w:t>
      </w:r>
      <w:r w:rsidR="003B2490" w:rsidRPr="00257A0E">
        <w:rPr>
          <w:rFonts w:ascii="Times New Roman" w:eastAsia="Times New Roman" w:hAnsi="Times New Roman"/>
          <w:color w:val="333333"/>
          <w:sz w:val="24"/>
          <w:szCs w:val="24"/>
          <w:lang w:val="lv-LV"/>
        </w:rPr>
        <w:t> </w:t>
      </w:r>
      <w:r w:rsidRPr="00257A0E">
        <w:rPr>
          <w:rFonts w:ascii="Times New Roman" w:eastAsia="Times New Roman" w:hAnsi="Times New Roman"/>
          <w:color w:val="333333"/>
          <w:sz w:val="24"/>
          <w:szCs w:val="24"/>
          <w:lang w:val="lv-LV"/>
        </w:rPr>
        <w:t>grupas</w:t>
      </w:r>
      <w:r w:rsidR="006039DE" w:rsidRPr="00257A0E">
        <w:rPr>
          <w:rFonts w:ascii="Times New Roman" w:eastAsia="Times New Roman" w:hAnsi="Times New Roman"/>
          <w:color w:val="333333"/>
          <w:sz w:val="24"/>
          <w:szCs w:val="24"/>
          <w:lang w:val="lv-LV"/>
        </w:rPr>
        <w:t xml:space="preserve"> –</w:t>
      </w:r>
      <w:r w:rsidRPr="00257A0E">
        <w:rPr>
          <w:rFonts w:ascii="Times New Roman" w:eastAsia="Times New Roman" w:hAnsi="Times New Roman"/>
          <w:color w:val="333333"/>
          <w:sz w:val="24"/>
          <w:szCs w:val="24"/>
          <w:lang w:val="lv-LV"/>
        </w:rPr>
        <w:t xml:space="preserve"> </w:t>
      </w:r>
      <w:r w:rsidR="0042507A">
        <w:rPr>
          <w:rFonts w:ascii="Times New Roman" w:eastAsia="Times New Roman" w:hAnsi="Times New Roman"/>
          <w:color w:val="333333"/>
          <w:sz w:val="24"/>
          <w:szCs w:val="24"/>
          <w:lang w:val="lv-LV"/>
        </w:rPr>
        <w:t>divas</w:t>
      </w:r>
      <w:r w:rsidRPr="00257A0E">
        <w:rPr>
          <w:rFonts w:ascii="Times New Roman" w:eastAsia="Times New Roman" w:hAnsi="Times New Roman"/>
          <w:color w:val="333333"/>
          <w:sz w:val="24"/>
          <w:szCs w:val="24"/>
          <w:lang w:val="lv-LV"/>
        </w:rPr>
        <w:t xml:space="preserve"> grupas piegaušajiem patvēruma meklētājiem un </w:t>
      </w:r>
      <w:r w:rsidR="0042507A">
        <w:rPr>
          <w:rFonts w:ascii="Times New Roman" w:eastAsia="Times New Roman" w:hAnsi="Times New Roman"/>
          <w:color w:val="333333"/>
          <w:sz w:val="24"/>
          <w:szCs w:val="24"/>
          <w:lang w:val="lv-LV"/>
        </w:rPr>
        <w:t>viena</w:t>
      </w:r>
      <w:r w:rsidRPr="00257A0E">
        <w:rPr>
          <w:rFonts w:ascii="Times New Roman" w:eastAsia="Times New Roman" w:hAnsi="Times New Roman"/>
          <w:color w:val="333333"/>
          <w:sz w:val="24"/>
          <w:szCs w:val="24"/>
          <w:lang w:val="lv-LV"/>
        </w:rPr>
        <w:t xml:space="preserve"> grupa bērniem. Kopumā 2016.</w:t>
      </w:r>
      <w:r w:rsidR="006039DE" w:rsidRPr="00257A0E">
        <w:rPr>
          <w:rFonts w:ascii="Times New Roman" w:eastAsia="Times New Roman" w:hAnsi="Times New Roman"/>
          <w:color w:val="333333"/>
          <w:sz w:val="24"/>
          <w:szCs w:val="24"/>
          <w:lang w:val="lv-LV"/>
        </w:rPr>
        <w:t xml:space="preserve"> </w:t>
      </w:r>
      <w:r w:rsidRPr="00257A0E">
        <w:rPr>
          <w:rFonts w:ascii="Times New Roman" w:eastAsia="Times New Roman" w:hAnsi="Times New Roman"/>
          <w:color w:val="333333"/>
          <w:sz w:val="24"/>
          <w:szCs w:val="24"/>
          <w:lang w:val="lv-LV"/>
        </w:rPr>
        <w:t xml:space="preserve">gadā valodas </w:t>
      </w:r>
      <w:r w:rsidR="0042507A">
        <w:rPr>
          <w:rFonts w:ascii="Times New Roman" w:eastAsia="Times New Roman" w:hAnsi="Times New Roman"/>
          <w:color w:val="333333"/>
          <w:sz w:val="24"/>
          <w:szCs w:val="24"/>
          <w:lang w:val="lv-LV"/>
        </w:rPr>
        <w:t xml:space="preserve">pamatus </w:t>
      </w:r>
      <w:r w:rsidRPr="00257A0E">
        <w:rPr>
          <w:rFonts w:ascii="Times New Roman" w:eastAsia="Times New Roman" w:hAnsi="Times New Roman"/>
          <w:color w:val="333333"/>
          <w:sz w:val="24"/>
          <w:szCs w:val="24"/>
          <w:lang w:val="lv-LV"/>
        </w:rPr>
        <w:t>ir apguvuši 224 patvēruma meklētāji</w:t>
      </w:r>
      <w:r w:rsidR="006039DE" w:rsidRPr="00257A0E">
        <w:rPr>
          <w:rFonts w:ascii="Times New Roman" w:eastAsia="Times New Roman" w:hAnsi="Times New Roman"/>
          <w:color w:val="333333"/>
          <w:sz w:val="24"/>
          <w:szCs w:val="24"/>
          <w:lang w:val="lv-LV"/>
        </w:rPr>
        <w:t>.</w:t>
      </w:r>
      <w:r w:rsidRPr="00257A0E">
        <w:rPr>
          <w:rFonts w:ascii="Times New Roman" w:eastAsia="Times New Roman" w:hAnsi="Times New Roman"/>
          <w:color w:val="333333"/>
          <w:sz w:val="24"/>
          <w:szCs w:val="24"/>
          <w:lang w:val="lv-LV"/>
        </w:rPr>
        <w:t xml:space="preserve"> </w:t>
      </w:r>
      <w:r w:rsidRPr="00257A0E">
        <w:rPr>
          <w:rFonts w:ascii="Times New Roman" w:hAnsi="Times New Roman"/>
          <w:bCs/>
          <w:sz w:val="24"/>
          <w:szCs w:val="24"/>
          <w:lang w:val="lv-LV"/>
        </w:rPr>
        <w:t xml:space="preserve">Projekta </w:t>
      </w:r>
      <w:r w:rsidRPr="00257A0E">
        <w:rPr>
          <w:rFonts w:ascii="Times New Roman" w:hAnsi="Times New Roman"/>
          <w:sz w:val="24"/>
          <w:szCs w:val="24"/>
          <w:lang w:val="lv-LV"/>
        </w:rPr>
        <w:t xml:space="preserve">mērķis ir nodrošināt patvēruma meklētājiem latviešu valodas apguves iespējas, lai nodrošinātu piekļuvi pakalpojumiem un ar laiku arī </w:t>
      </w:r>
      <w:r w:rsidR="0042507A">
        <w:rPr>
          <w:rFonts w:ascii="Times New Roman" w:hAnsi="Times New Roman"/>
          <w:sz w:val="24"/>
          <w:szCs w:val="24"/>
          <w:lang w:val="lv-LV"/>
        </w:rPr>
        <w:t xml:space="preserve">veicinātu </w:t>
      </w:r>
      <w:r w:rsidRPr="00257A0E">
        <w:rPr>
          <w:rFonts w:ascii="Times New Roman" w:hAnsi="Times New Roman"/>
          <w:sz w:val="24"/>
          <w:szCs w:val="24"/>
          <w:lang w:val="lv-LV"/>
        </w:rPr>
        <w:t xml:space="preserve">līdzdalību sabiedrības dzīvē, tādā veidā sniedzot atbalstu likumīgai migrācijai uz </w:t>
      </w:r>
      <w:r w:rsidR="0042507A">
        <w:rPr>
          <w:rFonts w:ascii="Times New Roman" w:hAnsi="Times New Roman"/>
          <w:sz w:val="24"/>
          <w:szCs w:val="24"/>
          <w:lang w:val="lv-LV"/>
        </w:rPr>
        <w:t>ES </w:t>
      </w:r>
      <w:r w:rsidRPr="00257A0E">
        <w:rPr>
          <w:rFonts w:ascii="Times New Roman" w:hAnsi="Times New Roman"/>
          <w:sz w:val="24"/>
          <w:szCs w:val="24"/>
          <w:lang w:val="lv-LV"/>
        </w:rPr>
        <w:t xml:space="preserve">dalībvalstīm.  </w:t>
      </w:r>
      <w:r w:rsidR="0042507A">
        <w:rPr>
          <w:rFonts w:ascii="Times New Roman" w:hAnsi="Times New Roman"/>
          <w:sz w:val="24"/>
          <w:szCs w:val="24"/>
          <w:lang w:val="lv-LV"/>
        </w:rPr>
        <w:t xml:space="preserve">Atbilstoši projektā paredzētajam </w:t>
      </w:r>
      <w:r w:rsidRPr="00257A0E">
        <w:rPr>
          <w:rFonts w:ascii="Times New Roman" w:hAnsi="Times New Roman"/>
          <w:sz w:val="24"/>
          <w:szCs w:val="24"/>
          <w:lang w:val="lv-LV"/>
        </w:rPr>
        <w:t>2016. un 2017. gadā plāno</w:t>
      </w:r>
      <w:r w:rsidR="003B2490" w:rsidRPr="00257A0E">
        <w:rPr>
          <w:rFonts w:ascii="Times New Roman" w:hAnsi="Times New Roman"/>
          <w:sz w:val="24"/>
          <w:szCs w:val="24"/>
          <w:lang w:val="lv-LV"/>
        </w:rPr>
        <w:t xml:space="preserve">ts izglītot </w:t>
      </w:r>
      <w:r w:rsidR="00257A0E">
        <w:rPr>
          <w:rFonts w:ascii="Times New Roman" w:hAnsi="Times New Roman"/>
          <w:sz w:val="24"/>
          <w:szCs w:val="24"/>
          <w:lang w:val="lv-LV"/>
        </w:rPr>
        <w:t>531</w:t>
      </w:r>
      <w:r w:rsidR="0042507A">
        <w:rPr>
          <w:rFonts w:ascii="Times New Roman" w:hAnsi="Times New Roman"/>
          <w:sz w:val="24"/>
          <w:szCs w:val="24"/>
          <w:lang w:val="lv-LV"/>
        </w:rPr>
        <w:t xml:space="preserve"> personu</w:t>
      </w:r>
      <w:r w:rsidR="00257A0E">
        <w:rPr>
          <w:rFonts w:ascii="Times New Roman" w:hAnsi="Times New Roman"/>
          <w:sz w:val="24"/>
          <w:szCs w:val="24"/>
          <w:lang w:val="lv-LV"/>
        </w:rPr>
        <w:t>.</w:t>
      </w:r>
    </w:p>
    <w:p w:rsidR="00257A0E" w:rsidRPr="00257A0E" w:rsidRDefault="00257A0E" w:rsidP="00B52F2A">
      <w:pPr>
        <w:spacing w:after="0"/>
        <w:ind w:firstLine="720"/>
        <w:jc w:val="both"/>
        <w:rPr>
          <w:rFonts w:ascii="Times New Roman" w:eastAsia="Times New Roman" w:hAnsi="Times New Roman"/>
          <w:color w:val="333333"/>
          <w:sz w:val="24"/>
          <w:szCs w:val="24"/>
          <w:lang w:val="lv-LV"/>
        </w:rPr>
      </w:pPr>
    </w:p>
    <w:p w:rsidR="007C047D" w:rsidRDefault="007C047D" w:rsidP="00B52F2A">
      <w:pPr>
        <w:spacing w:after="0"/>
        <w:ind w:firstLine="720"/>
        <w:jc w:val="both"/>
        <w:rPr>
          <w:rFonts w:ascii="Times New Roman" w:hAnsi="Times New Roman"/>
          <w:sz w:val="24"/>
          <w:szCs w:val="24"/>
          <w:lang w:val="lv-LV"/>
        </w:rPr>
      </w:pPr>
      <w:r w:rsidRPr="00257A0E">
        <w:rPr>
          <w:rFonts w:ascii="Times New Roman" w:hAnsi="Times New Roman"/>
          <w:color w:val="000000"/>
          <w:sz w:val="24"/>
          <w:szCs w:val="24"/>
          <w:lang w:val="lv-LV"/>
        </w:rPr>
        <w:t>2016.</w:t>
      </w:r>
      <w:r w:rsidR="006039DE" w:rsidRPr="00257A0E">
        <w:rPr>
          <w:rFonts w:ascii="Times New Roman" w:hAnsi="Times New Roman"/>
          <w:color w:val="000000"/>
          <w:sz w:val="24"/>
          <w:szCs w:val="24"/>
          <w:lang w:val="lv-LV"/>
        </w:rPr>
        <w:t xml:space="preserve"> </w:t>
      </w:r>
      <w:r w:rsidRPr="00257A0E">
        <w:rPr>
          <w:rFonts w:ascii="Times New Roman" w:hAnsi="Times New Roman"/>
          <w:color w:val="000000"/>
          <w:sz w:val="24"/>
          <w:szCs w:val="24"/>
          <w:lang w:val="lv-LV"/>
        </w:rPr>
        <w:t>gada 15.</w:t>
      </w:r>
      <w:r w:rsidR="006039DE" w:rsidRPr="00257A0E">
        <w:rPr>
          <w:rFonts w:ascii="Times New Roman" w:hAnsi="Times New Roman"/>
          <w:color w:val="000000"/>
          <w:sz w:val="24"/>
          <w:szCs w:val="24"/>
          <w:lang w:val="lv-LV"/>
        </w:rPr>
        <w:t xml:space="preserve"> </w:t>
      </w:r>
      <w:r w:rsidRPr="00257A0E">
        <w:rPr>
          <w:rFonts w:ascii="Times New Roman" w:hAnsi="Times New Roman"/>
          <w:color w:val="000000"/>
          <w:sz w:val="24"/>
          <w:szCs w:val="24"/>
          <w:lang w:val="lv-LV"/>
        </w:rPr>
        <w:t xml:space="preserve">novembrī tika sākts </w:t>
      </w:r>
      <w:r w:rsidRPr="00257A0E">
        <w:rPr>
          <w:rFonts w:ascii="Times New Roman" w:hAnsi="Times New Roman"/>
          <w:bCs/>
          <w:sz w:val="24"/>
          <w:szCs w:val="24"/>
          <w:lang w:val="lv-LV"/>
        </w:rPr>
        <w:t xml:space="preserve">Patvēruma, migrācijas un integrācijas fonda </w:t>
      </w:r>
      <w:r w:rsidR="006039DE" w:rsidRPr="00257A0E">
        <w:rPr>
          <w:rFonts w:ascii="Times New Roman" w:hAnsi="Times New Roman"/>
          <w:bCs/>
          <w:sz w:val="24"/>
          <w:szCs w:val="24"/>
          <w:lang w:val="lv-LV"/>
        </w:rPr>
        <w:t>p</w:t>
      </w:r>
      <w:r w:rsidRPr="00257A0E">
        <w:rPr>
          <w:rFonts w:ascii="Times New Roman" w:hAnsi="Times New Roman"/>
          <w:color w:val="000000"/>
          <w:sz w:val="24"/>
          <w:szCs w:val="24"/>
          <w:lang w:val="lv-LV"/>
        </w:rPr>
        <w:t>rojekts</w:t>
      </w:r>
      <w:r w:rsidRPr="00257A0E">
        <w:rPr>
          <w:rStyle w:val="apple-converted-space"/>
          <w:rFonts w:ascii="Times New Roman" w:hAnsi="Times New Roman"/>
          <w:b/>
          <w:bCs/>
          <w:color w:val="000000"/>
          <w:sz w:val="24"/>
          <w:szCs w:val="24"/>
          <w:lang w:val="lv-LV"/>
        </w:rPr>
        <w:t> </w:t>
      </w:r>
      <w:r w:rsidRPr="00257A0E">
        <w:rPr>
          <w:rStyle w:val="Strong"/>
          <w:rFonts w:ascii="Times New Roman" w:hAnsi="Times New Roman"/>
          <w:color w:val="000000"/>
          <w:sz w:val="24"/>
          <w:szCs w:val="24"/>
          <w:lang w:val="lv-LV"/>
        </w:rPr>
        <w:t>„Latviešu valodas apguve, lai sekmētu trešo valstu pilsoņu iekļaušanos darba tirgū”.</w:t>
      </w:r>
      <w:r w:rsidRPr="00257A0E">
        <w:rPr>
          <w:rStyle w:val="Strong"/>
          <w:rFonts w:ascii="Times New Roman" w:hAnsi="Times New Roman"/>
          <w:b w:val="0"/>
          <w:color w:val="000000"/>
          <w:sz w:val="24"/>
          <w:szCs w:val="24"/>
          <w:lang w:val="lv-LV"/>
        </w:rPr>
        <w:t xml:space="preserve"> Tā</w:t>
      </w:r>
      <w:r w:rsidRPr="00257A0E">
        <w:rPr>
          <w:rStyle w:val="apple-converted-space"/>
          <w:rFonts w:ascii="Times New Roman" w:hAnsi="Times New Roman"/>
          <w:color w:val="000000"/>
          <w:sz w:val="24"/>
          <w:szCs w:val="24"/>
          <w:lang w:val="lv-LV"/>
        </w:rPr>
        <w:t> </w:t>
      </w:r>
      <w:r w:rsidRPr="00257A0E">
        <w:rPr>
          <w:rFonts w:ascii="Times New Roman" w:hAnsi="Times New Roman"/>
          <w:color w:val="000000"/>
          <w:sz w:val="24"/>
          <w:szCs w:val="24"/>
          <w:lang w:val="lv-LV"/>
        </w:rPr>
        <w:t>mērķis ir nodrošināt kursus trešo valstu pilsoņiem latviešu valodas apguvei izglītības un darba tirgus vajadzībām. Projekta izpildes laikā (26 mēnešos) Latviešu valodas aģentūra plānojusi 120 stundu intensīvu mācību kursus 500 trešo valstu valstspiederīgajiem dažādās Latvijas pilsētās – Rīgā, Daugavpilī, Liepājā, Ventspilī un Ludzā. Tiek organizēti deviņi 120 stundu valodas un integrācijas kursi nepieciešamo zināšanu un prasmju apguvei, katrā grupā valodu apgūs 12–15 dalībnieki, kuri kursu noslēgumā būs sagatavoti valsts valodas prasmes pārbaudei.</w:t>
      </w:r>
    </w:p>
    <w:p w:rsidR="00257A0E" w:rsidRPr="00257A0E" w:rsidRDefault="00257A0E" w:rsidP="00B52F2A">
      <w:pPr>
        <w:spacing w:after="0"/>
        <w:ind w:firstLine="720"/>
        <w:jc w:val="both"/>
        <w:rPr>
          <w:rFonts w:ascii="Times New Roman" w:hAnsi="Times New Roman"/>
          <w:sz w:val="24"/>
          <w:szCs w:val="24"/>
          <w:lang w:val="lv-LV"/>
        </w:rPr>
      </w:pPr>
    </w:p>
    <w:p w:rsidR="007C047D" w:rsidRDefault="007C047D" w:rsidP="00B52F2A">
      <w:pPr>
        <w:spacing w:after="0"/>
        <w:ind w:firstLine="720"/>
        <w:jc w:val="both"/>
        <w:rPr>
          <w:rFonts w:ascii="Times New Roman" w:hAnsi="Times New Roman"/>
          <w:sz w:val="24"/>
          <w:szCs w:val="24"/>
          <w:lang w:val="lv-LV"/>
        </w:rPr>
      </w:pPr>
      <w:r w:rsidRPr="00257A0E">
        <w:rPr>
          <w:rFonts w:ascii="Times New Roman" w:hAnsi="Times New Roman"/>
          <w:sz w:val="24"/>
          <w:szCs w:val="24"/>
          <w:lang w:val="lv-LV"/>
        </w:rPr>
        <w:t xml:space="preserve">Interneta vietnē </w:t>
      </w:r>
      <w:r w:rsidRPr="00257A0E">
        <w:rPr>
          <w:rFonts w:ascii="Times New Roman" w:hAnsi="Times New Roman"/>
          <w:i/>
          <w:sz w:val="24"/>
          <w:szCs w:val="24"/>
          <w:lang w:val="lv-LV"/>
        </w:rPr>
        <w:t>Facebook</w:t>
      </w:r>
      <w:r w:rsidR="006039DE" w:rsidRPr="00257A0E">
        <w:rPr>
          <w:rFonts w:ascii="Times New Roman" w:hAnsi="Times New Roman"/>
          <w:sz w:val="24"/>
          <w:szCs w:val="24"/>
          <w:lang w:val="lv-LV"/>
        </w:rPr>
        <w:t xml:space="preserve"> ir izvietota slēgtā grupa </w:t>
      </w:r>
      <w:r w:rsidR="006039DE" w:rsidRPr="00257A0E">
        <w:rPr>
          <w:rFonts w:ascii="Times New Roman" w:hAnsi="Times New Roman"/>
          <w:b/>
          <w:sz w:val="24"/>
          <w:szCs w:val="24"/>
          <w:lang w:val="lv-LV"/>
        </w:rPr>
        <w:t>„</w:t>
      </w:r>
      <w:r w:rsidRPr="00257A0E">
        <w:rPr>
          <w:rFonts w:ascii="Times New Roman" w:hAnsi="Times New Roman"/>
          <w:b/>
          <w:sz w:val="24"/>
          <w:szCs w:val="24"/>
          <w:lang w:val="lv-LV"/>
        </w:rPr>
        <w:t>Dalīsimies pieredzē”</w:t>
      </w:r>
      <w:r w:rsidRPr="00257A0E">
        <w:rPr>
          <w:rFonts w:ascii="Times New Roman" w:hAnsi="Times New Roman"/>
          <w:sz w:val="24"/>
          <w:szCs w:val="24"/>
          <w:lang w:val="lv-LV"/>
        </w:rPr>
        <w:t xml:space="preserve"> (pedagogiem, valsts institūciju un nevalstisko organizāciju pārstāvjiem, kas saistīti ar sabiedrības integrācijas un izglītības jautājumiem, vecākiem, diasporas latviešiem), kur regulāri tiek ievietota informācija par jaunākajiem mācību un metodiskajiem materiāliem, pedagogu tālākizglītības un profesionālās pilnveides iespējām, kā arī sniegtas atbildes uz ped</w:t>
      </w:r>
      <w:r w:rsidR="00257A0E">
        <w:rPr>
          <w:rFonts w:ascii="Times New Roman" w:hAnsi="Times New Roman"/>
          <w:sz w:val="24"/>
          <w:szCs w:val="24"/>
          <w:lang w:val="lv-LV"/>
        </w:rPr>
        <w:t>agog</w:t>
      </w:r>
      <w:r w:rsidR="00612897">
        <w:rPr>
          <w:rFonts w:ascii="Times New Roman" w:hAnsi="Times New Roman"/>
          <w:sz w:val="24"/>
          <w:szCs w:val="24"/>
          <w:lang w:val="lv-LV"/>
        </w:rPr>
        <w:t>iem</w:t>
      </w:r>
      <w:r w:rsidR="00257A0E">
        <w:rPr>
          <w:rFonts w:ascii="Times New Roman" w:hAnsi="Times New Roman"/>
          <w:sz w:val="24"/>
          <w:szCs w:val="24"/>
          <w:lang w:val="lv-LV"/>
        </w:rPr>
        <w:t xml:space="preserve"> aktuālajiem jautājumiem.</w:t>
      </w:r>
    </w:p>
    <w:p w:rsidR="003C7472" w:rsidRDefault="003C7472" w:rsidP="000C37B5">
      <w:pPr>
        <w:spacing w:after="0"/>
        <w:jc w:val="both"/>
        <w:rPr>
          <w:rFonts w:ascii="Times New Roman" w:eastAsia="Times New Roman" w:hAnsi="Times New Roman"/>
          <w:b/>
          <w:sz w:val="24"/>
          <w:szCs w:val="24"/>
          <w:lang w:val="lv-LV" w:eastAsia="lv-LV"/>
        </w:rPr>
      </w:pPr>
    </w:p>
    <w:p w:rsidR="00126166" w:rsidRDefault="00126166">
      <w:pPr>
        <w:widowControl/>
        <w:rPr>
          <w:rFonts w:ascii="Times New Roman" w:eastAsia="Times New Roman" w:hAnsi="Times New Roman"/>
          <w:b/>
          <w:sz w:val="24"/>
          <w:szCs w:val="24"/>
          <w:lang w:val="lv-LV" w:eastAsia="lv-LV"/>
        </w:rPr>
      </w:pPr>
      <w:r>
        <w:rPr>
          <w:rFonts w:ascii="Times New Roman" w:eastAsia="Times New Roman" w:hAnsi="Times New Roman"/>
          <w:b/>
          <w:sz w:val="24"/>
          <w:szCs w:val="24"/>
          <w:lang w:val="lv-LV" w:eastAsia="lv-LV"/>
        </w:rPr>
        <w:br w:type="page"/>
      </w:r>
    </w:p>
    <w:p w:rsidR="00F35ABD" w:rsidRPr="00EF6BAC" w:rsidRDefault="00F35ABD" w:rsidP="000C37B5">
      <w:pPr>
        <w:spacing w:after="0"/>
        <w:jc w:val="both"/>
        <w:rPr>
          <w:rFonts w:ascii="Times New Roman" w:eastAsia="Times New Roman" w:hAnsi="Times New Roman"/>
          <w:b/>
          <w:sz w:val="24"/>
          <w:szCs w:val="24"/>
          <w:lang w:val="lv-LV" w:eastAsia="lv-LV"/>
        </w:rPr>
      </w:pPr>
      <w:r w:rsidRPr="00EF6BAC">
        <w:rPr>
          <w:rFonts w:ascii="Times New Roman" w:eastAsia="Times New Roman" w:hAnsi="Times New Roman"/>
          <w:b/>
          <w:sz w:val="24"/>
          <w:szCs w:val="24"/>
          <w:lang w:val="lv-LV" w:eastAsia="lv-LV"/>
        </w:rPr>
        <w:lastRenderedPageBreak/>
        <w:t xml:space="preserve">2.4. Atbalsts latviešu diasporai ārvalstīs latviešu valodas apguvē un valodas </w:t>
      </w:r>
    </w:p>
    <w:p w:rsidR="00F35ABD" w:rsidRPr="00EF6BAC" w:rsidRDefault="00F35ABD" w:rsidP="000C37B5">
      <w:pPr>
        <w:spacing w:after="0"/>
        <w:jc w:val="both"/>
        <w:rPr>
          <w:rFonts w:ascii="Times New Roman" w:eastAsia="Times New Roman" w:hAnsi="Times New Roman"/>
          <w:b/>
          <w:sz w:val="24"/>
          <w:szCs w:val="24"/>
          <w:lang w:val="lv-LV" w:eastAsia="lv-LV"/>
        </w:rPr>
      </w:pPr>
      <w:r w:rsidRPr="00EF6BAC">
        <w:rPr>
          <w:rFonts w:ascii="Times New Roman" w:eastAsia="Times New Roman" w:hAnsi="Times New Roman"/>
          <w:b/>
          <w:sz w:val="24"/>
          <w:szCs w:val="24"/>
          <w:lang w:val="lv-LV" w:eastAsia="lv-LV"/>
        </w:rPr>
        <w:t>saglabāšanā, latviešu valodas studijas ārvalstu augstskolās</w:t>
      </w:r>
      <w:r w:rsidRPr="00EF6BAC">
        <w:rPr>
          <w:rFonts w:ascii="Times New Roman" w:eastAsia="Times New Roman" w:hAnsi="Times New Roman"/>
          <w:b/>
          <w:sz w:val="24"/>
          <w:szCs w:val="24"/>
          <w:lang w:val="lv-LV" w:eastAsia="lv-LV"/>
        </w:rPr>
        <w:tab/>
      </w:r>
      <w:r w:rsidRPr="00EF6BAC">
        <w:rPr>
          <w:rFonts w:ascii="Times New Roman" w:eastAsia="Times New Roman" w:hAnsi="Times New Roman"/>
          <w:b/>
          <w:sz w:val="24"/>
          <w:szCs w:val="24"/>
          <w:lang w:val="lv-LV" w:eastAsia="lv-LV"/>
        </w:rPr>
        <w:tab/>
      </w:r>
      <w:r w:rsidRPr="00EF6BAC">
        <w:rPr>
          <w:rFonts w:ascii="Times New Roman" w:eastAsia="Times New Roman" w:hAnsi="Times New Roman"/>
          <w:b/>
          <w:sz w:val="24"/>
          <w:szCs w:val="24"/>
          <w:lang w:val="lv-LV" w:eastAsia="lv-LV"/>
        </w:rPr>
        <w:tab/>
      </w:r>
    </w:p>
    <w:p w:rsidR="005C3AF1" w:rsidRPr="00EF6BAC" w:rsidRDefault="005C3AF1" w:rsidP="000C37B5">
      <w:pPr>
        <w:pStyle w:val="ListParagraph"/>
        <w:ind w:left="0"/>
        <w:jc w:val="both"/>
        <w:rPr>
          <w:rFonts w:ascii="Times New Roman" w:hAnsi="Times New Roman"/>
          <w:b/>
          <w:bCs/>
          <w:sz w:val="24"/>
          <w:szCs w:val="24"/>
        </w:rPr>
      </w:pPr>
    </w:p>
    <w:p w:rsidR="005C3AF1" w:rsidRPr="00EF6BAC" w:rsidRDefault="00F35ABD" w:rsidP="000C37B5">
      <w:pPr>
        <w:pStyle w:val="ListParagraph"/>
        <w:ind w:left="0"/>
        <w:jc w:val="both"/>
        <w:rPr>
          <w:rFonts w:ascii="Times New Roman" w:hAnsi="Times New Roman"/>
          <w:b/>
          <w:bCs/>
          <w:sz w:val="24"/>
          <w:szCs w:val="24"/>
        </w:rPr>
      </w:pPr>
      <w:r w:rsidRPr="00EF6BAC">
        <w:rPr>
          <w:rFonts w:ascii="Times New Roman" w:hAnsi="Times New Roman"/>
          <w:b/>
          <w:bCs/>
          <w:sz w:val="24"/>
          <w:szCs w:val="24"/>
        </w:rPr>
        <w:t>Atbalsts latviešu diasporai ārvalstīs</w:t>
      </w:r>
    </w:p>
    <w:p w:rsidR="003B2490" w:rsidRPr="00EF6BAC" w:rsidRDefault="003B2490" w:rsidP="003B2490">
      <w:pPr>
        <w:pStyle w:val="ListParagraph"/>
        <w:ind w:left="0"/>
        <w:jc w:val="both"/>
        <w:rPr>
          <w:rFonts w:ascii="Times New Roman" w:hAnsi="Times New Roman"/>
          <w:sz w:val="24"/>
          <w:szCs w:val="24"/>
        </w:rPr>
      </w:pPr>
    </w:p>
    <w:p w:rsidR="003B2490" w:rsidRPr="00EF6BAC" w:rsidRDefault="003B2490" w:rsidP="003B2490">
      <w:pPr>
        <w:pStyle w:val="ListParagraph"/>
        <w:ind w:left="0" w:firstLine="720"/>
        <w:jc w:val="both"/>
        <w:rPr>
          <w:rFonts w:ascii="Times New Roman" w:hAnsi="Times New Roman"/>
          <w:sz w:val="24"/>
          <w:szCs w:val="24"/>
        </w:rPr>
      </w:pPr>
      <w:r w:rsidRPr="00EF6BAC">
        <w:rPr>
          <w:rFonts w:ascii="Times New Roman" w:hAnsi="Times New Roman"/>
          <w:sz w:val="24"/>
          <w:szCs w:val="24"/>
        </w:rPr>
        <w:t>Latviešu valodu ārpus Latvijas 2016. gadā varēja apgūt 26 valstīs aptuveni 104 neformālās izglītības mācību iestādēs, kas tiek sauktas par nedēļas nogales skolām.</w:t>
      </w:r>
    </w:p>
    <w:p w:rsidR="005C3AF1" w:rsidRPr="00EF6BAC" w:rsidRDefault="005C3AF1" w:rsidP="000C37B5">
      <w:pPr>
        <w:pStyle w:val="ListParagraph"/>
        <w:ind w:left="0"/>
        <w:jc w:val="both"/>
        <w:rPr>
          <w:rFonts w:ascii="Times New Roman" w:hAnsi="Times New Roman"/>
          <w:b/>
          <w:bCs/>
          <w:sz w:val="24"/>
          <w:szCs w:val="24"/>
        </w:rPr>
      </w:pPr>
    </w:p>
    <w:p w:rsidR="00F35ABD" w:rsidRPr="00EF6BAC" w:rsidRDefault="000C62EF" w:rsidP="000C37B5">
      <w:pPr>
        <w:spacing w:after="0"/>
        <w:ind w:right="-766"/>
        <w:rPr>
          <w:rFonts w:ascii="Times New Roman" w:hAnsi="Times New Roman"/>
          <w:color w:val="000000"/>
          <w:sz w:val="24"/>
          <w:szCs w:val="24"/>
          <w:lang w:val="lv-LV"/>
        </w:rPr>
      </w:pPr>
      <w:r>
        <w:rPr>
          <w:rFonts w:ascii="Times New Roman" w:hAnsi="Times New Roman"/>
          <w:i/>
          <w:noProof/>
          <w:color w:val="000000"/>
          <w:sz w:val="24"/>
          <w:szCs w:val="24"/>
          <w:lang w:val="lv-LV" w:eastAsia="lv-LV"/>
        </w:rPr>
        <mc:AlternateContent>
          <mc:Choice Requires="wps">
            <w:drawing>
              <wp:anchor distT="0" distB="0" distL="114300" distR="114300" simplePos="0" relativeHeight="251754496" behindDoc="0" locked="0" layoutInCell="1" allowOverlap="1">
                <wp:simplePos x="0" y="0"/>
                <wp:positionH relativeFrom="column">
                  <wp:posOffset>4363720</wp:posOffset>
                </wp:positionH>
                <wp:positionV relativeFrom="paragraph">
                  <wp:posOffset>1609725</wp:posOffset>
                </wp:positionV>
                <wp:extent cx="1496060" cy="1266825"/>
                <wp:effectExtent l="0" t="0" r="0" b="9525"/>
                <wp:wrapNone/>
                <wp:docPr id="24"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6060" cy="1266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B0DAF" w:rsidRPr="00083277" w:rsidRDefault="008B0DAF" w:rsidP="00F35ABD">
                            <w:pPr>
                              <w:rPr>
                                <w:rFonts w:ascii="Times New Roman" w:hAnsi="Times New Roman"/>
                                <w:i/>
                              </w:rPr>
                            </w:pPr>
                            <w:r w:rsidRPr="00083277">
                              <w:rPr>
                                <w:rFonts w:ascii="Times New Roman" w:hAnsi="Times New Roman"/>
                                <w:i/>
                              </w:rPr>
                              <w:t xml:space="preserve">Diasporas latviešu nedēļas nogales skolu karte: </w:t>
                            </w:r>
                          </w:p>
                          <w:p w:rsidR="008B0DAF" w:rsidRPr="00083277" w:rsidRDefault="008B0DAF" w:rsidP="00F35ABD">
                            <w:pPr>
                              <w:rPr>
                                <w:rFonts w:ascii="Times New Roman" w:hAnsi="Times New Roman"/>
                                <w:i/>
                              </w:rPr>
                            </w:pPr>
                            <w:r w:rsidRPr="00083277">
                              <w:rPr>
                                <w:rFonts w:ascii="Times New Roman" w:hAnsi="Times New Roman"/>
                              </w:rPr>
                              <w:t>http://maciunmacies.valoda.lv/vva/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8" o:spid="_x0000_s1026" type="#_x0000_t202" style="position:absolute;margin-left:343.6pt;margin-top:126.75pt;width:117.8pt;height:99.7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" filled="f" stroked="f">
                <v:textbox>
                  <w:txbxContent>
                    <w:p w:rsidR="008B0DAF" w:rsidRPr="00083277" w:rsidRDefault="008B0DAF" w:rsidP="00F35ABD">
                      <w:pPr>
                        <w:rPr>
                          <w:rFonts w:ascii="Times New Roman" w:hAnsi="Times New Roman"/>
                          <w:i/>
                        </w:rPr>
                      </w:pPr>
                      <w:r w:rsidRPr="00083277">
                        <w:rPr>
                          <w:rFonts w:ascii="Times New Roman" w:hAnsi="Times New Roman"/>
                          <w:i/>
                        </w:rPr>
                        <w:t xml:space="preserve">Diasporas latviešu nedēļas nogales skolu karte: </w:t>
                      </w:r>
                    </w:p>
                    <w:p w:rsidR="008B0DAF" w:rsidRPr="00083277" w:rsidRDefault="008B0DAF" w:rsidP="00F35ABD">
                      <w:pPr>
                        <w:rPr>
                          <w:rFonts w:ascii="Times New Roman" w:hAnsi="Times New Roman"/>
                          <w:i/>
                        </w:rPr>
                      </w:pPr>
                      <w:r w:rsidRPr="00083277">
                        <w:rPr>
                          <w:rFonts w:ascii="Times New Roman" w:hAnsi="Times New Roman"/>
                        </w:rPr>
                        <w:t>http://maciunmacies.valoda.lv/vva/</w:t>
                      </w:r>
                    </w:p>
                  </w:txbxContent>
                </v:textbox>
              </v:shape>
            </w:pict>
          </mc:Fallback>
        </mc:AlternateContent>
      </w:r>
      <w:r w:rsidR="00F35ABD" w:rsidRPr="00EF6BAC">
        <w:rPr>
          <w:rFonts w:ascii="Times New Roman" w:hAnsi="Times New Roman"/>
          <w:noProof/>
          <w:sz w:val="24"/>
          <w:szCs w:val="24"/>
          <w:lang w:val="lv-LV" w:eastAsia="lv-LV"/>
        </w:rPr>
        <w:drawing>
          <wp:inline distT="0" distB="0" distL="0" distR="0">
            <wp:extent cx="4105275" cy="2686227"/>
            <wp:effectExtent l="171450" t="133350" r="371475" b="304623"/>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srcRect/>
                    <a:stretch>
                      <a:fillRect/>
                    </a:stretch>
                  </pic:blipFill>
                  <pic:spPr bwMode="auto">
                    <a:xfrm>
                      <a:off x="0" y="0"/>
                      <a:ext cx="4105275" cy="2686685"/>
                    </a:xfrm>
                    <a:prstGeom prst="rect">
                      <a:avLst/>
                    </a:prstGeom>
                    <a:ln>
                      <a:noFill/>
                    </a:ln>
                    <a:effectLst>
                      <a:outerShdw blurRad="292100" dist="139700" dir="2700000" algn="tl" rotWithShape="0">
                        <a:srgbClr val="333333">
                          <a:alpha val="65000"/>
                        </a:srgbClr>
                      </a:outerShdw>
                    </a:effectLst>
                  </pic:spPr>
                </pic:pic>
              </a:graphicData>
            </a:graphic>
          </wp:inline>
        </w:drawing>
      </w:r>
      <w:r w:rsidR="00F35ABD" w:rsidRPr="00EF6BAC">
        <w:rPr>
          <w:rFonts w:ascii="Times New Roman" w:hAnsi="Times New Roman"/>
          <w:i/>
          <w:color w:val="000000"/>
          <w:sz w:val="24"/>
          <w:szCs w:val="24"/>
          <w:lang w:val="lv-LV"/>
        </w:rPr>
        <w:t xml:space="preserve"> </w:t>
      </w:r>
    </w:p>
    <w:p w:rsidR="00F35ABD" w:rsidRPr="00EF6BAC" w:rsidRDefault="00F35ABD" w:rsidP="000C37B5">
      <w:pPr>
        <w:pStyle w:val="ListParagraph"/>
        <w:ind w:left="0"/>
        <w:jc w:val="both"/>
        <w:rPr>
          <w:rFonts w:ascii="Times New Roman" w:hAnsi="Times New Roman"/>
          <w:sz w:val="24"/>
          <w:szCs w:val="24"/>
        </w:rPr>
      </w:pPr>
    </w:p>
    <w:p w:rsidR="003B2490" w:rsidRPr="00EF6BAC" w:rsidRDefault="003B2490" w:rsidP="003B2490">
      <w:pPr>
        <w:pStyle w:val="ListParagraph"/>
        <w:ind w:left="0" w:firstLine="720"/>
        <w:jc w:val="both"/>
        <w:rPr>
          <w:rFonts w:ascii="Times New Roman" w:hAnsi="Times New Roman"/>
          <w:sz w:val="24"/>
          <w:szCs w:val="24"/>
        </w:rPr>
      </w:pPr>
      <w:r w:rsidRPr="00EF6BAC">
        <w:rPr>
          <w:rFonts w:ascii="Times New Roman" w:hAnsi="Times New Roman"/>
          <w:sz w:val="24"/>
          <w:szCs w:val="24"/>
        </w:rPr>
        <w:t xml:space="preserve">LVA 2016. gadā turpināja sniegt </w:t>
      </w:r>
      <w:r w:rsidRPr="00EF6BAC">
        <w:rPr>
          <w:rFonts w:ascii="Times New Roman" w:hAnsi="Times New Roman"/>
          <w:b/>
          <w:sz w:val="24"/>
          <w:szCs w:val="24"/>
        </w:rPr>
        <w:t>atbalstu latviešu valodas apguvei diasporā</w:t>
      </w:r>
      <w:r w:rsidRPr="00EF6BAC">
        <w:rPr>
          <w:rFonts w:ascii="Times New Roman" w:hAnsi="Times New Roman"/>
          <w:sz w:val="24"/>
          <w:szCs w:val="24"/>
        </w:rPr>
        <w:t xml:space="preserve">. Skolotāju darbība tika nodrošināta 5 vietās Krievijas Federācijā (6 skolotāji), bet </w:t>
      </w:r>
      <w:r w:rsidR="00612897">
        <w:rPr>
          <w:rFonts w:ascii="Times New Roman" w:hAnsi="Times New Roman"/>
          <w:sz w:val="24"/>
          <w:szCs w:val="24"/>
        </w:rPr>
        <w:t xml:space="preserve">kopumā </w:t>
      </w:r>
      <w:r w:rsidRPr="00EF6BAC">
        <w:rPr>
          <w:rFonts w:ascii="Times New Roman" w:hAnsi="Times New Roman"/>
          <w:sz w:val="24"/>
          <w:szCs w:val="24"/>
        </w:rPr>
        <w:t xml:space="preserve">līdzfinansējums telpu īres, bērnu apdrošināšanas un mācību materiālu, tehnisko līdzekļu iegādes izdevumu segšanai tika sniegts 41 latviešu nedēļas nogales skolai. 2016. gadā šajās iestādēs bija 1316  latviešu valodas apguvējs. </w:t>
      </w:r>
    </w:p>
    <w:tbl>
      <w:tblPr>
        <w:tblW w:w="83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7"/>
        <w:gridCol w:w="4932"/>
        <w:gridCol w:w="1985"/>
      </w:tblGrid>
      <w:tr w:rsidR="00F35ABD" w:rsidRPr="00EF6BAC" w:rsidTr="00285488">
        <w:trPr>
          <w:trHeight w:val="331"/>
        </w:trPr>
        <w:tc>
          <w:tcPr>
            <w:tcW w:w="1447" w:type="dxa"/>
            <w:shd w:val="clear" w:color="auto" w:fill="B2A1C7" w:themeFill="accent4" w:themeFillTint="99"/>
            <w:vAlign w:val="center"/>
          </w:tcPr>
          <w:p w:rsidR="00F35ABD" w:rsidRPr="00EF6BAC" w:rsidRDefault="00F35ABD" w:rsidP="000C37B5">
            <w:pPr>
              <w:spacing w:after="0"/>
              <w:rPr>
                <w:rFonts w:ascii="Times New Roman" w:hAnsi="Times New Roman"/>
                <w:lang w:val="lv-LV"/>
              </w:rPr>
            </w:pPr>
            <w:r w:rsidRPr="00EF6BAC">
              <w:rPr>
                <w:rFonts w:ascii="Times New Roman" w:hAnsi="Times New Roman"/>
                <w:lang w:val="lv-LV"/>
              </w:rPr>
              <w:t>Valsts</w:t>
            </w:r>
          </w:p>
        </w:tc>
        <w:tc>
          <w:tcPr>
            <w:tcW w:w="4932" w:type="dxa"/>
            <w:shd w:val="clear" w:color="auto" w:fill="B2A1C7" w:themeFill="accent4" w:themeFillTint="99"/>
            <w:vAlign w:val="center"/>
          </w:tcPr>
          <w:p w:rsidR="00F35ABD" w:rsidRPr="00EF6BAC" w:rsidRDefault="00F35ABD" w:rsidP="000C37B5">
            <w:pPr>
              <w:spacing w:after="0"/>
              <w:jc w:val="center"/>
              <w:rPr>
                <w:rFonts w:ascii="Times New Roman" w:hAnsi="Times New Roman"/>
                <w:lang w:val="lv-LV"/>
              </w:rPr>
            </w:pPr>
            <w:r w:rsidRPr="00EF6BAC">
              <w:rPr>
                <w:rFonts w:ascii="Times New Roman" w:hAnsi="Times New Roman"/>
                <w:lang w:val="lv-LV"/>
              </w:rPr>
              <w:t>Skola / mācību vieta</w:t>
            </w:r>
          </w:p>
        </w:tc>
        <w:tc>
          <w:tcPr>
            <w:tcW w:w="1985" w:type="dxa"/>
            <w:shd w:val="clear" w:color="auto" w:fill="B2A1C7" w:themeFill="accent4" w:themeFillTint="99"/>
            <w:vAlign w:val="center"/>
          </w:tcPr>
          <w:p w:rsidR="00F35ABD" w:rsidRPr="00EF6BAC" w:rsidRDefault="00F35ABD" w:rsidP="000C37B5">
            <w:pPr>
              <w:spacing w:after="0"/>
              <w:jc w:val="center"/>
              <w:rPr>
                <w:rFonts w:ascii="Times New Roman" w:hAnsi="Times New Roman"/>
                <w:lang w:val="lv-LV"/>
              </w:rPr>
            </w:pPr>
            <w:r w:rsidRPr="00EF6BAC">
              <w:rPr>
                <w:rFonts w:ascii="Times New Roman" w:hAnsi="Times New Roman"/>
                <w:lang w:val="lv-LV"/>
              </w:rPr>
              <w:t>Īstenotie pasākumi</w:t>
            </w:r>
          </w:p>
        </w:tc>
      </w:tr>
      <w:tr w:rsidR="003B2490" w:rsidRPr="008B0DAF" w:rsidTr="00285488">
        <w:tc>
          <w:tcPr>
            <w:tcW w:w="1447" w:type="dxa"/>
            <w:vMerge w:val="restart"/>
            <w:shd w:val="clear" w:color="auto" w:fill="E5DFEC" w:themeFill="accent4" w:themeFillTint="33"/>
            <w:vAlign w:val="center"/>
          </w:tcPr>
          <w:p w:rsidR="003B2490" w:rsidRPr="00EF6BAC" w:rsidRDefault="003B2490" w:rsidP="000C37B5">
            <w:pPr>
              <w:spacing w:after="0"/>
              <w:rPr>
                <w:rFonts w:ascii="Times New Roman" w:hAnsi="Times New Roman"/>
                <w:lang w:val="lv-LV"/>
              </w:rPr>
            </w:pPr>
            <w:r w:rsidRPr="00EF6BAC">
              <w:rPr>
                <w:rFonts w:ascii="Times New Roman" w:hAnsi="Times New Roman"/>
                <w:lang w:val="lv-LV"/>
              </w:rPr>
              <w:t>Krievijas Federācija</w:t>
            </w:r>
          </w:p>
        </w:tc>
        <w:tc>
          <w:tcPr>
            <w:tcW w:w="4932" w:type="dxa"/>
            <w:vAlign w:val="center"/>
          </w:tcPr>
          <w:p w:rsidR="003B2490" w:rsidRPr="00EF6BAC" w:rsidRDefault="003B2490" w:rsidP="00A50750">
            <w:pPr>
              <w:spacing w:after="0" w:line="240" w:lineRule="auto"/>
              <w:rPr>
                <w:rFonts w:ascii="Times New Roman" w:hAnsi="Times New Roman"/>
                <w:lang w:val="lv-LV"/>
              </w:rPr>
            </w:pPr>
            <w:r w:rsidRPr="00EF6BAC">
              <w:rPr>
                <w:rFonts w:ascii="Times New Roman" w:hAnsi="Times New Roman"/>
                <w:lang w:val="lv-LV"/>
              </w:rPr>
              <w:t xml:space="preserve">Krasnojarskas </w:t>
            </w:r>
            <w:r w:rsidR="000C6A4B">
              <w:rPr>
                <w:rFonts w:ascii="Times New Roman" w:hAnsi="Times New Roman"/>
                <w:lang w:val="lv-LV"/>
              </w:rPr>
              <w:t>l</w:t>
            </w:r>
            <w:r w:rsidRPr="00EF6BAC">
              <w:rPr>
                <w:rFonts w:ascii="Times New Roman" w:hAnsi="Times New Roman"/>
                <w:lang w:val="lv-LV"/>
              </w:rPr>
              <w:t>atviešu kultūras biedrība „Dzintars” (tiešsaistē)</w:t>
            </w:r>
          </w:p>
        </w:tc>
        <w:tc>
          <w:tcPr>
            <w:tcW w:w="1985" w:type="dxa"/>
            <w:vMerge w:val="restart"/>
            <w:vAlign w:val="center"/>
          </w:tcPr>
          <w:p w:rsidR="003B2490" w:rsidRPr="00EF6BAC" w:rsidRDefault="003B2490" w:rsidP="000C37B5">
            <w:pPr>
              <w:spacing w:after="0"/>
              <w:jc w:val="center"/>
              <w:rPr>
                <w:rFonts w:ascii="Times New Roman" w:hAnsi="Times New Roman"/>
                <w:lang w:val="lv-LV"/>
              </w:rPr>
            </w:pPr>
            <w:r w:rsidRPr="00EF6BAC">
              <w:rPr>
                <w:rFonts w:ascii="Times New Roman" w:hAnsi="Times New Roman"/>
                <w:lang w:val="lv-LV"/>
              </w:rPr>
              <w:t>Latviešu valodas, kultūras un folkloras nodarbības, kā arī izglītojoši pasākumi</w:t>
            </w:r>
          </w:p>
        </w:tc>
      </w:tr>
      <w:tr w:rsidR="003B2490" w:rsidRPr="008B0DAF" w:rsidTr="00285488">
        <w:trPr>
          <w:trHeight w:val="183"/>
        </w:trPr>
        <w:tc>
          <w:tcPr>
            <w:tcW w:w="1447" w:type="dxa"/>
            <w:vMerge/>
            <w:shd w:val="clear" w:color="auto" w:fill="E5DFEC" w:themeFill="accent4" w:themeFillTint="33"/>
            <w:vAlign w:val="center"/>
          </w:tcPr>
          <w:p w:rsidR="003B2490" w:rsidRPr="00EF6BAC" w:rsidRDefault="003B2490" w:rsidP="000C37B5">
            <w:pPr>
              <w:spacing w:after="0"/>
              <w:rPr>
                <w:rFonts w:ascii="Times New Roman" w:hAnsi="Times New Roman"/>
                <w:lang w:val="lv-LV"/>
              </w:rPr>
            </w:pPr>
          </w:p>
        </w:tc>
        <w:tc>
          <w:tcPr>
            <w:tcW w:w="4932" w:type="dxa"/>
            <w:vAlign w:val="center"/>
          </w:tcPr>
          <w:p w:rsidR="003B2490" w:rsidRPr="00EF6BAC" w:rsidRDefault="003B2490" w:rsidP="00A50750">
            <w:pPr>
              <w:spacing w:after="0" w:line="240" w:lineRule="auto"/>
              <w:rPr>
                <w:rFonts w:ascii="Times New Roman" w:hAnsi="Times New Roman"/>
                <w:lang w:val="lv-LV"/>
              </w:rPr>
            </w:pPr>
            <w:r w:rsidRPr="00EF6BAC">
              <w:rPr>
                <w:rFonts w:ascii="Times New Roman" w:hAnsi="Times New Roman"/>
                <w:lang w:val="lv-LV"/>
              </w:rPr>
              <w:t>Omskas latviešu nacionālais kultūras centrs „Zvaigznīte” (tiešsaistē)</w:t>
            </w:r>
          </w:p>
        </w:tc>
        <w:tc>
          <w:tcPr>
            <w:tcW w:w="1985" w:type="dxa"/>
            <w:vMerge/>
            <w:vAlign w:val="center"/>
          </w:tcPr>
          <w:p w:rsidR="003B2490" w:rsidRPr="00EF6BAC" w:rsidRDefault="003B2490" w:rsidP="000C37B5">
            <w:pPr>
              <w:spacing w:after="0"/>
              <w:jc w:val="center"/>
              <w:rPr>
                <w:rFonts w:ascii="Times New Roman" w:hAnsi="Times New Roman"/>
                <w:lang w:val="lv-LV"/>
              </w:rPr>
            </w:pPr>
          </w:p>
        </w:tc>
      </w:tr>
      <w:tr w:rsidR="003B2490" w:rsidRPr="008B0DAF" w:rsidTr="00285488">
        <w:tc>
          <w:tcPr>
            <w:tcW w:w="1447" w:type="dxa"/>
            <w:vMerge/>
            <w:shd w:val="clear" w:color="auto" w:fill="E5DFEC" w:themeFill="accent4" w:themeFillTint="33"/>
            <w:vAlign w:val="center"/>
          </w:tcPr>
          <w:p w:rsidR="003B2490" w:rsidRPr="00EF6BAC" w:rsidRDefault="003B2490" w:rsidP="000C37B5">
            <w:pPr>
              <w:spacing w:after="0"/>
              <w:rPr>
                <w:rFonts w:ascii="Times New Roman" w:hAnsi="Times New Roman"/>
                <w:lang w:val="lv-LV"/>
              </w:rPr>
            </w:pPr>
          </w:p>
        </w:tc>
        <w:tc>
          <w:tcPr>
            <w:tcW w:w="4932" w:type="dxa"/>
            <w:vAlign w:val="center"/>
          </w:tcPr>
          <w:p w:rsidR="003B2490" w:rsidRPr="00EF6BAC" w:rsidRDefault="003B2490" w:rsidP="00A50750">
            <w:pPr>
              <w:spacing w:after="0" w:line="240" w:lineRule="auto"/>
              <w:rPr>
                <w:rFonts w:ascii="Times New Roman" w:hAnsi="Times New Roman"/>
                <w:lang w:val="lv-LV"/>
              </w:rPr>
            </w:pPr>
            <w:r w:rsidRPr="00EF6BAC">
              <w:rPr>
                <w:rFonts w:ascii="Times New Roman" w:hAnsi="Times New Roman"/>
                <w:lang w:val="lv-LV"/>
              </w:rPr>
              <w:t>M. Gorkija vispārizglītojošā vidusskola Baškortostānā</w:t>
            </w:r>
          </w:p>
        </w:tc>
        <w:tc>
          <w:tcPr>
            <w:tcW w:w="1985" w:type="dxa"/>
            <w:vMerge/>
            <w:vAlign w:val="center"/>
          </w:tcPr>
          <w:p w:rsidR="003B2490" w:rsidRPr="00EF6BAC" w:rsidRDefault="003B2490" w:rsidP="000C37B5">
            <w:pPr>
              <w:spacing w:after="0"/>
              <w:jc w:val="center"/>
              <w:rPr>
                <w:rFonts w:ascii="Times New Roman" w:hAnsi="Times New Roman"/>
                <w:lang w:val="lv-LV"/>
              </w:rPr>
            </w:pPr>
          </w:p>
        </w:tc>
      </w:tr>
      <w:tr w:rsidR="003B2490" w:rsidRPr="008B0DAF" w:rsidTr="00285488">
        <w:tc>
          <w:tcPr>
            <w:tcW w:w="1447" w:type="dxa"/>
            <w:vMerge/>
            <w:shd w:val="clear" w:color="auto" w:fill="E5DFEC" w:themeFill="accent4" w:themeFillTint="33"/>
            <w:vAlign w:val="center"/>
          </w:tcPr>
          <w:p w:rsidR="003B2490" w:rsidRPr="00EF6BAC" w:rsidRDefault="003B2490" w:rsidP="000C37B5">
            <w:pPr>
              <w:spacing w:after="0"/>
              <w:rPr>
                <w:rFonts w:ascii="Times New Roman" w:hAnsi="Times New Roman"/>
                <w:lang w:val="lv-LV"/>
              </w:rPr>
            </w:pPr>
          </w:p>
        </w:tc>
        <w:tc>
          <w:tcPr>
            <w:tcW w:w="4932" w:type="dxa"/>
            <w:vAlign w:val="center"/>
          </w:tcPr>
          <w:p w:rsidR="003B2490" w:rsidRPr="00EF6BAC" w:rsidRDefault="003B2490" w:rsidP="00A50750">
            <w:pPr>
              <w:spacing w:after="0" w:line="240" w:lineRule="auto"/>
              <w:rPr>
                <w:rFonts w:ascii="Times New Roman" w:hAnsi="Times New Roman"/>
                <w:lang w:val="lv-LV"/>
              </w:rPr>
            </w:pPr>
            <w:r w:rsidRPr="00EF6BAC">
              <w:rPr>
                <w:rFonts w:ascii="Times New Roman" w:hAnsi="Times New Roman"/>
                <w:lang w:val="lv-LV"/>
              </w:rPr>
              <w:t>Latvijas Republikas vēstniecības Krievijas Federācijā svētdienas skola Maskavā</w:t>
            </w:r>
          </w:p>
        </w:tc>
        <w:tc>
          <w:tcPr>
            <w:tcW w:w="1985" w:type="dxa"/>
            <w:vMerge/>
            <w:vAlign w:val="center"/>
          </w:tcPr>
          <w:p w:rsidR="003B2490" w:rsidRPr="00EF6BAC" w:rsidRDefault="003B2490" w:rsidP="000C37B5">
            <w:pPr>
              <w:spacing w:after="0"/>
              <w:jc w:val="center"/>
              <w:rPr>
                <w:rFonts w:ascii="Times New Roman" w:hAnsi="Times New Roman"/>
                <w:lang w:val="lv-LV"/>
              </w:rPr>
            </w:pPr>
          </w:p>
        </w:tc>
      </w:tr>
      <w:tr w:rsidR="003B2490" w:rsidRPr="00EF6BAC" w:rsidTr="00285488">
        <w:tc>
          <w:tcPr>
            <w:tcW w:w="1447" w:type="dxa"/>
            <w:vMerge/>
            <w:shd w:val="clear" w:color="auto" w:fill="E5DFEC" w:themeFill="accent4" w:themeFillTint="33"/>
            <w:vAlign w:val="center"/>
          </w:tcPr>
          <w:p w:rsidR="003B2490" w:rsidRPr="00EF6BAC" w:rsidRDefault="003B2490" w:rsidP="000C37B5">
            <w:pPr>
              <w:spacing w:after="0"/>
              <w:rPr>
                <w:rFonts w:ascii="Times New Roman" w:hAnsi="Times New Roman"/>
                <w:lang w:val="lv-LV"/>
              </w:rPr>
            </w:pPr>
          </w:p>
        </w:tc>
        <w:tc>
          <w:tcPr>
            <w:tcW w:w="4932" w:type="dxa"/>
            <w:vAlign w:val="center"/>
          </w:tcPr>
          <w:p w:rsidR="003B2490" w:rsidRPr="00EF6BAC" w:rsidRDefault="003B2490" w:rsidP="00A50750">
            <w:pPr>
              <w:spacing w:after="0" w:line="240" w:lineRule="auto"/>
              <w:rPr>
                <w:rFonts w:ascii="Times New Roman" w:hAnsi="Times New Roman"/>
                <w:lang w:val="lv-LV"/>
              </w:rPr>
            </w:pPr>
            <w:r w:rsidRPr="00EF6BAC">
              <w:rPr>
                <w:rFonts w:ascii="Times New Roman" w:hAnsi="Times New Roman"/>
                <w:lang w:val="lv-LV"/>
              </w:rPr>
              <w:t>Maskavas Latviešu kultūras biedrība</w:t>
            </w:r>
          </w:p>
        </w:tc>
        <w:tc>
          <w:tcPr>
            <w:tcW w:w="1985" w:type="dxa"/>
            <w:vMerge/>
            <w:vAlign w:val="center"/>
          </w:tcPr>
          <w:p w:rsidR="003B2490" w:rsidRPr="00EF6BAC" w:rsidRDefault="003B2490" w:rsidP="000C37B5">
            <w:pPr>
              <w:spacing w:after="0"/>
              <w:jc w:val="center"/>
              <w:rPr>
                <w:rFonts w:ascii="Times New Roman" w:hAnsi="Times New Roman"/>
                <w:lang w:val="lv-LV"/>
              </w:rPr>
            </w:pPr>
          </w:p>
        </w:tc>
      </w:tr>
      <w:tr w:rsidR="003B2490" w:rsidRPr="008B0DAF" w:rsidTr="00285488">
        <w:trPr>
          <w:trHeight w:val="299"/>
        </w:trPr>
        <w:tc>
          <w:tcPr>
            <w:tcW w:w="1447" w:type="dxa"/>
            <w:vMerge w:val="restart"/>
            <w:shd w:val="clear" w:color="auto" w:fill="E5DFEC" w:themeFill="accent4" w:themeFillTint="33"/>
            <w:vAlign w:val="center"/>
          </w:tcPr>
          <w:p w:rsidR="00FD09FF" w:rsidRPr="00EF6BAC" w:rsidRDefault="003B2490" w:rsidP="000C37B5">
            <w:pPr>
              <w:spacing w:after="0"/>
              <w:rPr>
                <w:rFonts w:ascii="Times New Roman" w:hAnsi="Times New Roman"/>
                <w:lang w:val="lv-LV"/>
              </w:rPr>
            </w:pPr>
            <w:r w:rsidRPr="00EF6BAC">
              <w:rPr>
                <w:rFonts w:ascii="Times New Roman" w:hAnsi="Times New Roman"/>
                <w:lang w:val="lv-LV"/>
              </w:rPr>
              <w:t>ASV</w:t>
            </w:r>
          </w:p>
        </w:tc>
        <w:tc>
          <w:tcPr>
            <w:tcW w:w="4932" w:type="dxa"/>
            <w:vAlign w:val="center"/>
          </w:tcPr>
          <w:p w:rsidR="003B2490" w:rsidRPr="00EF6BAC" w:rsidRDefault="003B2490" w:rsidP="00A50750">
            <w:pPr>
              <w:spacing w:after="0" w:line="240" w:lineRule="auto"/>
              <w:rPr>
                <w:rFonts w:ascii="Times New Roman" w:hAnsi="Times New Roman"/>
                <w:lang w:val="lv-LV"/>
              </w:rPr>
            </w:pPr>
            <w:r w:rsidRPr="00EF6BAC">
              <w:rPr>
                <w:rFonts w:ascii="Times New Roman" w:hAnsi="Times New Roman"/>
                <w:lang w:val="lv-LV"/>
              </w:rPr>
              <w:t>Bostonas Latviešu skola</w:t>
            </w:r>
          </w:p>
        </w:tc>
        <w:tc>
          <w:tcPr>
            <w:tcW w:w="1985" w:type="dxa"/>
            <w:vMerge w:val="restart"/>
            <w:vAlign w:val="center"/>
          </w:tcPr>
          <w:p w:rsidR="00B9722F" w:rsidRPr="00EF6BAC" w:rsidRDefault="00B9722F" w:rsidP="000C37B5">
            <w:pPr>
              <w:spacing w:after="0"/>
              <w:jc w:val="center"/>
              <w:rPr>
                <w:rFonts w:ascii="Times New Roman" w:hAnsi="Times New Roman"/>
                <w:lang w:val="lv-LV"/>
              </w:rPr>
            </w:pPr>
          </w:p>
          <w:p w:rsidR="00B9722F" w:rsidRPr="00EF6BAC" w:rsidRDefault="00B9722F" w:rsidP="000C37B5">
            <w:pPr>
              <w:spacing w:after="0"/>
              <w:jc w:val="center"/>
              <w:rPr>
                <w:rFonts w:ascii="Times New Roman" w:hAnsi="Times New Roman"/>
                <w:lang w:val="lv-LV"/>
              </w:rPr>
            </w:pPr>
          </w:p>
          <w:p w:rsidR="00B9722F" w:rsidRPr="00EF6BAC" w:rsidRDefault="00B9722F" w:rsidP="000C37B5">
            <w:pPr>
              <w:spacing w:after="0"/>
              <w:jc w:val="center"/>
              <w:rPr>
                <w:rFonts w:ascii="Times New Roman" w:hAnsi="Times New Roman"/>
                <w:lang w:val="lv-LV"/>
              </w:rPr>
            </w:pPr>
          </w:p>
          <w:p w:rsidR="00B9722F" w:rsidRPr="00EF6BAC" w:rsidRDefault="00B9722F" w:rsidP="000C37B5">
            <w:pPr>
              <w:spacing w:after="0"/>
              <w:jc w:val="center"/>
              <w:rPr>
                <w:rFonts w:ascii="Times New Roman" w:hAnsi="Times New Roman"/>
                <w:lang w:val="lv-LV"/>
              </w:rPr>
            </w:pPr>
          </w:p>
          <w:p w:rsidR="00B9722F" w:rsidRPr="00EF6BAC" w:rsidRDefault="00B9722F" w:rsidP="000C37B5">
            <w:pPr>
              <w:spacing w:after="0"/>
              <w:jc w:val="center"/>
              <w:rPr>
                <w:rFonts w:ascii="Times New Roman" w:hAnsi="Times New Roman"/>
                <w:lang w:val="lv-LV"/>
              </w:rPr>
            </w:pPr>
          </w:p>
          <w:p w:rsidR="00B9722F" w:rsidRPr="00EF6BAC" w:rsidRDefault="00B9722F" w:rsidP="000C37B5">
            <w:pPr>
              <w:spacing w:after="0"/>
              <w:jc w:val="center"/>
              <w:rPr>
                <w:rFonts w:ascii="Times New Roman" w:hAnsi="Times New Roman"/>
                <w:lang w:val="lv-LV"/>
              </w:rPr>
            </w:pPr>
          </w:p>
          <w:p w:rsidR="00B9722F" w:rsidRPr="00EF6BAC" w:rsidRDefault="00B9722F" w:rsidP="000C37B5">
            <w:pPr>
              <w:spacing w:after="0"/>
              <w:jc w:val="center"/>
              <w:rPr>
                <w:rFonts w:ascii="Times New Roman" w:hAnsi="Times New Roman"/>
                <w:lang w:val="lv-LV"/>
              </w:rPr>
            </w:pPr>
          </w:p>
          <w:p w:rsidR="00B9722F" w:rsidRPr="00EF6BAC" w:rsidRDefault="00B9722F" w:rsidP="000C37B5">
            <w:pPr>
              <w:spacing w:after="0"/>
              <w:jc w:val="center"/>
              <w:rPr>
                <w:rFonts w:ascii="Times New Roman" w:hAnsi="Times New Roman"/>
                <w:lang w:val="lv-LV"/>
              </w:rPr>
            </w:pPr>
          </w:p>
          <w:p w:rsidR="00B9722F" w:rsidRPr="00EF6BAC" w:rsidRDefault="00B9722F" w:rsidP="000C37B5">
            <w:pPr>
              <w:spacing w:after="0"/>
              <w:jc w:val="center"/>
              <w:rPr>
                <w:rFonts w:ascii="Times New Roman" w:hAnsi="Times New Roman"/>
                <w:lang w:val="lv-LV"/>
              </w:rPr>
            </w:pPr>
          </w:p>
          <w:p w:rsidR="00B9722F" w:rsidRPr="00EF6BAC" w:rsidRDefault="00B9722F" w:rsidP="000C37B5">
            <w:pPr>
              <w:spacing w:after="0"/>
              <w:jc w:val="center"/>
              <w:rPr>
                <w:rFonts w:ascii="Times New Roman" w:hAnsi="Times New Roman"/>
                <w:lang w:val="lv-LV"/>
              </w:rPr>
            </w:pPr>
          </w:p>
          <w:p w:rsidR="00B9722F" w:rsidRPr="00EF6BAC" w:rsidRDefault="00B9722F" w:rsidP="000C37B5">
            <w:pPr>
              <w:spacing w:after="0"/>
              <w:jc w:val="center"/>
              <w:rPr>
                <w:rFonts w:ascii="Times New Roman" w:hAnsi="Times New Roman"/>
                <w:lang w:val="lv-LV"/>
              </w:rPr>
            </w:pPr>
          </w:p>
          <w:p w:rsidR="00B9722F" w:rsidRPr="00EF6BAC" w:rsidRDefault="00B9722F" w:rsidP="000C37B5">
            <w:pPr>
              <w:spacing w:after="0"/>
              <w:jc w:val="center"/>
              <w:rPr>
                <w:rFonts w:ascii="Times New Roman" w:hAnsi="Times New Roman"/>
                <w:lang w:val="lv-LV"/>
              </w:rPr>
            </w:pPr>
          </w:p>
          <w:p w:rsidR="00315532" w:rsidRDefault="00315532" w:rsidP="000C37B5">
            <w:pPr>
              <w:spacing w:after="0"/>
              <w:jc w:val="center"/>
              <w:rPr>
                <w:rFonts w:ascii="Times New Roman" w:hAnsi="Times New Roman"/>
                <w:lang w:val="lv-LV"/>
              </w:rPr>
            </w:pPr>
          </w:p>
          <w:p w:rsidR="00315532" w:rsidRDefault="00315532" w:rsidP="000C37B5">
            <w:pPr>
              <w:spacing w:after="0"/>
              <w:jc w:val="center"/>
              <w:rPr>
                <w:rFonts w:ascii="Times New Roman" w:hAnsi="Times New Roman"/>
                <w:lang w:val="lv-LV"/>
              </w:rPr>
            </w:pPr>
          </w:p>
          <w:p w:rsidR="00315532" w:rsidRDefault="00315532" w:rsidP="000C37B5">
            <w:pPr>
              <w:spacing w:after="0"/>
              <w:jc w:val="center"/>
              <w:rPr>
                <w:rFonts w:ascii="Times New Roman" w:hAnsi="Times New Roman"/>
                <w:lang w:val="lv-LV"/>
              </w:rPr>
            </w:pPr>
          </w:p>
          <w:p w:rsidR="00315532" w:rsidRDefault="00315532" w:rsidP="000C37B5">
            <w:pPr>
              <w:spacing w:after="0"/>
              <w:jc w:val="center"/>
              <w:rPr>
                <w:rFonts w:ascii="Times New Roman" w:hAnsi="Times New Roman"/>
                <w:lang w:val="lv-LV"/>
              </w:rPr>
            </w:pPr>
          </w:p>
          <w:p w:rsidR="00315532" w:rsidRDefault="00315532" w:rsidP="000C37B5">
            <w:pPr>
              <w:spacing w:after="0"/>
              <w:jc w:val="center"/>
              <w:rPr>
                <w:rFonts w:ascii="Times New Roman" w:hAnsi="Times New Roman"/>
                <w:lang w:val="lv-LV"/>
              </w:rPr>
            </w:pPr>
          </w:p>
          <w:p w:rsidR="003B2490" w:rsidRPr="00EF6BAC" w:rsidRDefault="003B2490" w:rsidP="000C37B5">
            <w:pPr>
              <w:spacing w:after="0"/>
              <w:jc w:val="center"/>
              <w:rPr>
                <w:rFonts w:ascii="Times New Roman" w:hAnsi="Times New Roman"/>
                <w:lang w:val="lv-LV"/>
              </w:rPr>
            </w:pPr>
            <w:r w:rsidRPr="00EF6BAC">
              <w:rPr>
                <w:rFonts w:ascii="Times New Roman" w:hAnsi="Times New Roman"/>
                <w:lang w:val="lv-LV"/>
              </w:rPr>
              <w:t xml:space="preserve">Līdzfinansējums </w:t>
            </w:r>
            <w:r w:rsidRPr="00EF6BAC">
              <w:rPr>
                <w:rFonts w:ascii="Times New Roman" w:hAnsi="Times New Roman"/>
                <w:lang w:val="lv-LV"/>
              </w:rPr>
              <w:br/>
              <w:t xml:space="preserve">telpu īres, bērnu apdrošināšanas, mācību materiālu, tehnisko līdzekļu iegādes un skolotāju ceļa izdevumu segšanai </w:t>
            </w:r>
          </w:p>
        </w:tc>
      </w:tr>
      <w:tr w:rsidR="003B2490" w:rsidRPr="00EF6BAC" w:rsidTr="00285488">
        <w:trPr>
          <w:trHeight w:val="256"/>
        </w:trPr>
        <w:tc>
          <w:tcPr>
            <w:tcW w:w="1447" w:type="dxa"/>
            <w:vMerge/>
            <w:shd w:val="clear" w:color="auto" w:fill="E5DFEC" w:themeFill="accent4" w:themeFillTint="33"/>
            <w:vAlign w:val="center"/>
          </w:tcPr>
          <w:p w:rsidR="003B2490" w:rsidRPr="00EF6BAC" w:rsidRDefault="003B2490" w:rsidP="000C37B5">
            <w:pPr>
              <w:spacing w:after="0"/>
              <w:rPr>
                <w:rFonts w:ascii="Times New Roman" w:hAnsi="Times New Roman"/>
                <w:lang w:val="lv-LV"/>
              </w:rPr>
            </w:pPr>
          </w:p>
        </w:tc>
        <w:tc>
          <w:tcPr>
            <w:tcW w:w="4932" w:type="dxa"/>
            <w:vAlign w:val="center"/>
          </w:tcPr>
          <w:p w:rsidR="003B2490" w:rsidRPr="00EF6BAC" w:rsidRDefault="003B2490" w:rsidP="00A50750">
            <w:pPr>
              <w:spacing w:after="0" w:line="240" w:lineRule="auto"/>
              <w:rPr>
                <w:rFonts w:ascii="Times New Roman" w:hAnsi="Times New Roman"/>
                <w:lang w:val="lv-LV"/>
              </w:rPr>
            </w:pPr>
            <w:r w:rsidRPr="00EF6BAC">
              <w:rPr>
                <w:rFonts w:ascii="Times New Roman" w:hAnsi="Times New Roman"/>
                <w:lang w:val="lv-LV"/>
              </w:rPr>
              <w:t>Indianapoles Latviešu skola</w:t>
            </w:r>
          </w:p>
        </w:tc>
        <w:tc>
          <w:tcPr>
            <w:tcW w:w="1985" w:type="dxa"/>
            <w:vMerge/>
            <w:vAlign w:val="center"/>
          </w:tcPr>
          <w:p w:rsidR="003B2490" w:rsidRPr="00EF6BAC" w:rsidRDefault="003B2490" w:rsidP="000C37B5">
            <w:pPr>
              <w:spacing w:after="0"/>
              <w:jc w:val="center"/>
              <w:rPr>
                <w:rFonts w:ascii="Times New Roman" w:hAnsi="Times New Roman"/>
                <w:lang w:val="lv-LV"/>
              </w:rPr>
            </w:pPr>
          </w:p>
        </w:tc>
      </w:tr>
      <w:tr w:rsidR="003B2490" w:rsidRPr="00EF6BAC" w:rsidTr="00285488">
        <w:tc>
          <w:tcPr>
            <w:tcW w:w="1447" w:type="dxa"/>
            <w:vMerge/>
            <w:shd w:val="clear" w:color="auto" w:fill="E5DFEC" w:themeFill="accent4" w:themeFillTint="33"/>
            <w:vAlign w:val="center"/>
          </w:tcPr>
          <w:p w:rsidR="003B2490" w:rsidRPr="00EF6BAC" w:rsidRDefault="003B2490" w:rsidP="000C37B5">
            <w:pPr>
              <w:spacing w:after="0"/>
              <w:rPr>
                <w:rFonts w:ascii="Times New Roman" w:hAnsi="Times New Roman"/>
                <w:lang w:val="lv-LV"/>
              </w:rPr>
            </w:pPr>
          </w:p>
        </w:tc>
        <w:tc>
          <w:tcPr>
            <w:tcW w:w="4932" w:type="dxa"/>
            <w:vAlign w:val="center"/>
          </w:tcPr>
          <w:p w:rsidR="003B2490" w:rsidRPr="00EF6BAC" w:rsidRDefault="003B2490" w:rsidP="00A50750">
            <w:pPr>
              <w:spacing w:after="0" w:line="240" w:lineRule="auto"/>
              <w:rPr>
                <w:rFonts w:ascii="Times New Roman" w:hAnsi="Times New Roman"/>
                <w:lang w:val="lv-LV"/>
              </w:rPr>
            </w:pPr>
            <w:r w:rsidRPr="00EF6BAC">
              <w:rPr>
                <w:rFonts w:ascii="Times New Roman" w:hAnsi="Times New Roman"/>
                <w:lang w:val="lv-LV"/>
              </w:rPr>
              <w:t>Losandželosas Latviešu skola</w:t>
            </w:r>
          </w:p>
        </w:tc>
        <w:tc>
          <w:tcPr>
            <w:tcW w:w="1985" w:type="dxa"/>
            <w:vMerge/>
            <w:vAlign w:val="center"/>
          </w:tcPr>
          <w:p w:rsidR="003B2490" w:rsidRPr="00EF6BAC" w:rsidRDefault="003B2490" w:rsidP="000C37B5">
            <w:pPr>
              <w:spacing w:after="0"/>
              <w:jc w:val="center"/>
              <w:rPr>
                <w:rFonts w:ascii="Times New Roman" w:hAnsi="Times New Roman"/>
                <w:lang w:val="lv-LV"/>
              </w:rPr>
            </w:pPr>
          </w:p>
        </w:tc>
      </w:tr>
      <w:tr w:rsidR="003B2490" w:rsidRPr="00EF6BAC" w:rsidTr="00285488">
        <w:tc>
          <w:tcPr>
            <w:tcW w:w="1447" w:type="dxa"/>
            <w:vMerge/>
            <w:shd w:val="clear" w:color="auto" w:fill="E5DFEC" w:themeFill="accent4" w:themeFillTint="33"/>
            <w:vAlign w:val="center"/>
          </w:tcPr>
          <w:p w:rsidR="003B2490" w:rsidRPr="00EF6BAC" w:rsidRDefault="003B2490" w:rsidP="000C37B5">
            <w:pPr>
              <w:spacing w:after="0"/>
              <w:rPr>
                <w:rFonts w:ascii="Times New Roman" w:hAnsi="Times New Roman"/>
                <w:lang w:val="lv-LV"/>
              </w:rPr>
            </w:pPr>
          </w:p>
        </w:tc>
        <w:tc>
          <w:tcPr>
            <w:tcW w:w="4932" w:type="dxa"/>
            <w:vAlign w:val="center"/>
          </w:tcPr>
          <w:p w:rsidR="003B2490" w:rsidRPr="00EF6BAC" w:rsidRDefault="003B2490" w:rsidP="00A50750">
            <w:pPr>
              <w:spacing w:after="0" w:line="240" w:lineRule="auto"/>
              <w:rPr>
                <w:rFonts w:ascii="Times New Roman" w:hAnsi="Times New Roman"/>
                <w:lang w:val="lv-LV"/>
              </w:rPr>
            </w:pPr>
            <w:r w:rsidRPr="00EF6BAC">
              <w:rPr>
                <w:rFonts w:ascii="Times New Roman" w:hAnsi="Times New Roman"/>
                <w:lang w:val="lv-LV"/>
              </w:rPr>
              <w:t>Mineapoles un Sentpolas Latviešu skola</w:t>
            </w:r>
          </w:p>
        </w:tc>
        <w:tc>
          <w:tcPr>
            <w:tcW w:w="1985" w:type="dxa"/>
            <w:vMerge/>
            <w:vAlign w:val="center"/>
          </w:tcPr>
          <w:p w:rsidR="003B2490" w:rsidRPr="00EF6BAC" w:rsidRDefault="003B2490" w:rsidP="000C37B5">
            <w:pPr>
              <w:spacing w:after="0"/>
              <w:jc w:val="center"/>
              <w:rPr>
                <w:rFonts w:ascii="Times New Roman" w:hAnsi="Times New Roman"/>
                <w:lang w:val="lv-LV"/>
              </w:rPr>
            </w:pPr>
          </w:p>
        </w:tc>
      </w:tr>
      <w:tr w:rsidR="003B2490" w:rsidRPr="00EF6BAC" w:rsidTr="00285488">
        <w:tc>
          <w:tcPr>
            <w:tcW w:w="1447" w:type="dxa"/>
            <w:vMerge/>
            <w:shd w:val="clear" w:color="auto" w:fill="E5DFEC" w:themeFill="accent4" w:themeFillTint="33"/>
            <w:vAlign w:val="center"/>
          </w:tcPr>
          <w:p w:rsidR="003B2490" w:rsidRPr="00EF6BAC" w:rsidRDefault="003B2490" w:rsidP="000C37B5">
            <w:pPr>
              <w:spacing w:after="0"/>
              <w:rPr>
                <w:rFonts w:ascii="Times New Roman" w:hAnsi="Times New Roman"/>
                <w:lang w:val="lv-LV"/>
              </w:rPr>
            </w:pPr>
          </w:p>
        </w:tc>
        <w:tc>
          <w:tcPr>
            <w:tcW w:w="4932" w:type="dxa"/>
            <w:vAlign w:val="center"/>
          </w:tcPr>
          <w:p w:rsidR="003B2490" w:rsidRPr="00EF6BAC" w:rsidRDefault="003B2490" w:rsidP="00A50750">
            <w:pPr>
              <w:spacing w:after="0" w:line="240" w:lineRule="auto"/>
              <w:rPr>
                <w:rFonts w:ascii="Times New Roman" w:hAnsi="Times New Roman"/>
                <w:lang w:val="lv-LV"/>
              </w:rPr>
            </w:pPr>
            <w:r w:rsidRPr="00EF6BAC">
              <w:rPr>
                <w:rFonts w:ascii="Times New Roman" w:hAnsi="Times New Roman"/>
                <w:lang w:val="lv-LV"/>
              </w:rPr>
              <w:t>Bronksas Latviešu skola</w:t>
            </w:r>
          </w:p>
        </w:tc>
        <w:tc>
          <w:tcPr>
            <w:tcW w:w="1985" w:type="dxa"/>
            <w:vMerge/>
            <w:vAlign w:val="center"/>
          </w:tcPr>
          <w:p w:rsidR="003B2490" w:rsidRPr="00EF6BAC" w:rsidRDefault="003B2490" w:rsidP="000C37B5">
            <w:pPr>
              <w:spacing w:after="0"/>
              <w:jc w:val="center"/>
              <w:rPr>
                <w:rFonts w:ascii="Times New Roman" w:hAnsi="Times New Roman"/>
                <w:lang w:val="lv-LV"/>
              </w:rPr>
            </w:pPr>
          </w:p>
        </w:tc>
      </w:tr>
      <w:tr w:rsidR="003B2490" w:rsidRPr="00EF6BAC" w:rsidTr="00285488">
        <w:trPr>
          <w:trHeight w:val="305"/>
        </w:trPr>
        <w:tc>
          <w:tcPr>
            <w:tcW w:w="1447" w:type="dxa"/>
            <w:vMerge/>
            <w:shd w:val="clear" w:color="auto" w:fill="E5DFEC" w:themeFill="accent4" w:themeFillTint="33"/>
            <w:vAlign w:val="center"/>
          </w:tcPr>
          <w:p w:rsidR="003B2490" w:rsidRPr="00EF6BAC" w:rsidRDefault="003B2490" w:rsidP="000C37B5">
            <w:pPr>
              <w:spacing w:after="0"/>
              <w:rPr>
                <w:rFonts w:ascii="Times New Roman" w:hAnsi="Times New Roman"/>
                <w:lang w:val="lv-LV"/>
              </w:rPr>
            </w:pPr>
          </w:p>
        </w:tc>
        <w:tc>
          <w:tcPr>
            <w:tcW w:w="4932" w:type="dxa"/>
            <w:vAlign w:val="center"/>
          </w:tcPr>
          <w:p w:rsidR="003B2490" w:rsidRPr="00EF6BAC" w:rsidRDefault="003B2490" w:rsidP="00A50750">
            <w:pPr>
              <w:spacing w:after="0" w:line="240" w:lineRule="auto"/>
              <w:rPr>
                <w:rFonts w:ascii="Times New Roman" w:hAnsi="Times New Roman"/>
                <w:lang w:val="lv-LV"/>
              </w:rPr>
            </w:pPr>
            <w:r w:rsidRPr="00EF6BAC">
              <w:rPr>
                <w:rFonts w:ascii="Times New Roman" w:hAnsi="Times New Roman"/>
                <w:lang w:val="lv-LV"/>
              </w:rPr>
              <w:t>Portlandes Latviešu skola</w:t>
            </w:r>
          </w:p>
        </w:tc>
        <w:tc>
          <w:tcPr>
            <w:tcW w:w="1985" w:type="dxa"/>
            <w:vMerge/>
            <w:vAlign w:val="center"/>
          </w:tcPr>
          <w:p w:rsidR="003B2490" w:rsidRPr="00EF6BAC" w:rsidRDefault="003B2490" w:rsidP="000C37B5">
            <w:pPr>
              <w:spacing w:after="0"/>
              <w:jc w:val="center"/>
              <w:rPr>
                <w:rFonts w:ascii="Times New Roman" w:hAnsi="Times New Roman"/>
                <w:lang w:val="lv-LV"/>
              </w:rPr>
            </w:pPr>
          </w:p>
        </w:tc>
      </w:tr>
      <w:tr w:rsidR="003B2490" w:rsidRPr="00EF6BAC" w:rsidTr="00285488">
        <w:trPr>
          <w:trHeight w:val="319"/>
        </w:trPr>
        <w:tc>
          <w:tcPr>
            <w:tcW w:w="1447" w:type="dxa"/>
            <w:vMerge/>
            <w:shd w:val="clear" w:color="auto" w:fill="E5DFEC" w:themeFill="accent4" w:themeFillTint="33"/>
            <w:vAlign w:val="center"/>
          </w:tcPr>
          <w:p w:rsidR="003B2490" w:rsidRPr="00EF6BAC" w:rsidRDefault="003B2490" w:rsidP="000C37B5">
            <w:pPr>
              <w:spacing w:after="0"/>
              <w:rPr>
                <w:rFonts w:ascii="Times New Roman" w:hAnsi="Times New Roman"/>
                <w:lang w:val="lv-LV"/>
              </w:rPr>
            </w:pPr>
          </w:p>
        </w:tc>
        <w:tc>
          <w:tcPr>
            <w:tcW w:w="4932" w:type="dxa"/>
            <w:vAlign w:val="center"/>
          </w:tcPr>
          <w:p w:rsidR="003B2490" w:rsidRPr="00EF6BAC" w:rsidRDefault="003B2490" w:rsidP="00A50750">
            <w:pPr>
              <w:spacing w:after="0" w:line="240" w:lineRule="auto"/>
              <w:rPr>
                <w:rFonts w:ascii="Times New Roman" w:hAnsi="Times New Roman"/>
                <w:lang w:val="lv-LV"/>
              </w:rPr>
            </w:pPr>
            <w:r w:rsidRPr="00EF6BAC">
              <w:rPr>
                <w:rFonts w:ascii="Times New Roman" w:hAnsi="Times New Roman"/>
                <w:lang w:val="lv-LV"/>
              </w:rPr>
              <w:t>Kolorado Latviešu skola</w:t>
            </w:r>
          </w:p>
        </w:tc>
        <w:tc>
          <w:tcPr>
            <w:tcW w:w="1985" w:type="dxa"/>
            <w:vMerge/>
            <w:vAlign w:val="center"/>
          </w:tcPr>
          <w:p w:rsidR="003B2490" w:rsidRPr="00EF6BAC" w:rsidRDefault="003B2490" w:rsidP="000C37B5">
            <w:pPr>
              <w:spacing w:after="0"/>
              <w:jc w:val="center"/>
              <w:rPr>
                <w:rFonts w:ascii="Times New Roman" w:hAnsi="Times New Roman"/>
                <w:lang w:val="lv-LV"/>
              </w:rPr>
            </w:pPr>
          </w:p>
        </w:tc>
      </w:tr>
      <w:tr w:rsidR="003B2490" w:rsidRPr="00EF6BAC" w:rsidTr="00285488">
        <w:tc>
          <w:tcPr>
            <w:tcW w:w="1447" w:type="dxa"/>
            <w:vMerge/>
            <w:shd w:val="clear" w:color="auto" w:fill="E5DFEC" w:themeFill="accent4" w:themeFillTint="33"/>
            <w:vAlign w:val="center"/>
          </w:tcPr>
          <w:p w:rsidR="003B2490" w:rsidRPr="00EF6BAC" w:rsidRDefault="003B2490" w:rsidP="000C37B5">
            <w:pPr>
              <w:spacing w:after="0"/>
              <w:rPr>
                <w:rFonts w:ascii="Times New Roman" w:hAnsi="Times New Roman"/>
                <w:lang w:val="lv-LV"/>
              </w:rPr>
            </w:pPr>
          </w:p>
        </w:tc>
        <w:tc>
          <w:tcPr>
            <w:tcW w:w="4932" w:type="dxa"/>
            <w:vAlign w:val="center"/>
          </w:tcPr>
          <w:p w:rsidR="003B2490" w:rsidRPr="00EF6BAC" w:rsidRDefault="003B2490" w:rsidP="00A50750">
            <w:pPr>
              <w:spacing w:after="0" w:line="240" w:lineRule="auto"/>
              <w:rPr>
                <w:rFonts w:ascii="Times New Roman" w:hAnsi="Times New Roman"/>
                <w:lang w:val="lv-LV"/>
              </w:rPr>
            </w:pPr>
            <w:r w:rsidRPr="00EF6BAC">
              <w:rPr>
                <w:rFonts w:ascii="Times New Roman" w:hAnsi="Times New Roman"/>
                <w:lang w:val="lv-LV"/>
              </w:rPr>
              <w:t>Sand</w:t>
            </w:r>
            <w:r w:rsidR="00612897">
              <w:rPr>
                <w:rFonts w:ascii="Times New Roman" w:hAnsi="Times New Roman"/>
                <w:lang w:val="lv-LV"/>
              </w:rPr>
              <w:t>j</w:t>
            </w:r>
            <w:r w:rsidRPr="00EF6BAC">
              <w:rPr>
                <w:rFonts w:ascii="Times New Roman" w:hAnsi="Times New Roman"/>
                <w:lang w:val="lv-LV"/>
              </w:rPr>
              <w:t>ego Latviešu skola</w:t>
            </w:r>
          </w:p>
        </w:tc>
        <w:tc>
          <w:tcPr>
            <w:tcW w:w="1985" w:type="dxa"/>
            <w:vMerge/>
            <w:vAlign w:val="center"/>
          </w:tcPr>
          <w:p w:rsidR="003B2490" w:rsidRPr="00EF6BAC" w:rsidRDefault="003B2490" w:rsidP="000C37B5">
            <w:pPr>
              <w:spacing w:after="0"/>
              <w:jc w:val="center"/>
              <w:rPr>
                <w:rFonts w:ascii="Times New Roman" w:hAnsi="Times New Roman"/>
                <w:lang w:val="lv-LV"/>
              </w:rPr>
            </w:pPr>
          </w:p>
        </w:tc>
      </w:tr>
      <w:tr w:rsidR="003B2490" w:rsidRPr="00EF6BAC" w:rsidTr="00285488">
        <w:tc>
          <w:tcPr>
            <w:tcW w:w="1447" w:type="dxa"/>
            <w:vMerge w:val="restart"/>
            <w:shd w:val="clear" w:color="auto" w:fill="E5DFEC" w:themeFill="accent4" w:themeFillTint="33"/>
            <w:vAlign w:val="center"/>
          </w:tcPr>
          <w:p w:rsidR="003B2490" w:rsidRPr="00EF6BAC" w:rsidRDefault="003B2490" w:rsidP="000C37B5">
            <w:pPr>
              <w:spacing w:after="0"/>
              <w:rPr>
                <w:rFonts w:ascii="Times New Roman" w:hAnsi="Times New Roman"/>
                <w:lang w:val="lv-LV"/>
              </w:rPr>
            </w:pPr>
            <w:r w:rsidRPr="00EF6BAC">
              <w:rPr>
                <w:rFonts w:ascii="Times New Roman" w:hAnsi="Times New Roman"/>
                <w:lang w:val="lv-LV"/>
              </w:rPr>
              <w:t>Austrālija</w:t>
            </w:r>
          </w:p>
        </w:tc>
        <w:tc>
          <w:tcPr>
            <w:tcW w:w="4932" w:type="dxa"/>
            <w:vAlign w:val="center"/>
          </w:tcPr>
          <w:p w:rsidR="003B2490" w:rsidRPr="00EF6BAC" w:rsidRDefault="003B2490" w:rsidP="000B1689">
            <w:pPr>
              <w:spacing w:after="0" w:line="240" w:lineRule="auto"/>
              <w:rPr>
                <w:rFonts w:ascii="Times New Roman" w:hAnsi="Times New Roman"/>
                <w:lang w:val="lv-LV"/>
              </w:rPr>
            </w:pPr>
            <w:r w:rsidRPr="00EF6BAC">
              <w:rPr>
                <w:rFonts w:ascii="Times New Roman" w:hAnsi="Times New Roman"/>
                <w:lang w:val="lv-LV"/>
              </w:rPr>
              <w:t>Melburnas latviešu skola „Daugava”</w:t>
            </w:r>
          </w:p>
        </w:tc>
        <w:tc>
          <w:tcPr>
            <w:tcW w:w="1985" w:type="dxa"/>
            <w:vMerge/>
            <w:vAlign w:val="center"/>
          </w:tcPr>
          <w:p w:rsidR="003B2490" w:rsidRPr="00EF6BAC" w:rsidRDefault="003B2490" w:rsidP="000C37B5">
            <w:pPr>
              <w:spacing w:after="0"/>
              <w:jc w:val="center"/>
              <w:rPr>
                <w:rFonts w:ascii="Times New Roman" w:hAnsi="Times New Roman"/>
                <w:lang w:val="lv-LV"/>
              </w:rPr>
            </w:pPr>
          </w:p>
        </w:tc>
      </w:tr>
      <w:tr w:rsidR="003B2490" w:rsidRPr="00EF6BAC" w:rsidTr="00285488">
        <w:trPr>
          <w:trHeight w:val="335"/>
        </w:trPr>
        <w:tc>
          <w:tcPr>
            <w:tcW w:w="1447" w:type="dxa"/>
            <w:vMerge/>
            <w:shd w:val="clear" w:color="auto" w:fill="E5DFEC" w:themeFill="accent4" w:themeFillTint="33"/>
            <w:vAlign w:val="center"/>
          </w:tcPr>
          <w:p w:rsidR="003B2490" w:rsidRPr="00EF6BAC" w:rsidRDefault="003B2490" w:rsidP="000C37B5">
            <w:pPr>
              <w:spacing w:after="0"/>
              <w:rPr>
                <w:rFonts w:ascii="Times New Roman" w:hAnsi="Times New Roman"/>
                <w:lang w:val="lv-LV"/>
              </w:rPr>
            </w:pPr>
          </w:p>
        </w:tc>
        <w:tc>
          <w:tcPr>
            <w:tcW w:w="4932" w:type="dxa"/>
            <w:vAlign w:val="center"/>
          </w:tcPr>
          <w:p w:rsidR="003B2490" w:rsidRPr="00EF6BAC" w:rsidRDefault="003B2490" w:rsidP="000B1689">
            <w:pPr>
              <w:spacing w:after="0" w:line="240" w:lineRule="auto"/>
              <w:rPr>
                <w:rFonts w:ascii="Times New Roman" w:hAnsi="Times New Roman"/>
                <w:lang w:val="lv-LV"/>
              </w:rPr>
            </w:pPr>
            <w:r w:rsidRPr="00EF6BAC">
              <w:rPr>
                <w:rFonts w:ascii="Times New Roman" w:hAnsi="Times New Roman"/>
                <w:lang w:val="lv-LV"/>
              </w:rPr>
              <w:t>Adelaidas Latviešu skola</w:t>
            </w:r>
          </w:p>
        </w:tc>
        <w:tc>
          <w:tcPr>
            <w:tcW w:w="1985" w:type="dxa"/>
            <w:vMerge/>
            <w:vAlign w:val="center"/>
          </w:tcPr>
          <w:p w:rsidR="003B2490" w:rsidRPr="00EF6BAC" w:rsidRDefault="003B2490" w:rsidP="000C37B5">
            <w:pPr>
              <w:spacing w:after="0"/>
              <w:jc w:val="center"/>
              <w:rPr>
                <w:rFonts w:ascii="Times New Roman" w:hAnsi="Times New Roman"/>
                <w:lang w:val="lv-LV"/>
              </w:rPr>
            </w:pPr>
          </w:p>
        </w:tc>
      </w:tr>
      <w:tr w:rsidR="003B2490" w:rsidRPr="00EF6BAC" w:rsidTr="00285488">
        <w:tc>
          <w:tcPr>
            <w:tcW w:w="1447" w:type="dxa"/>
            <w:vMerge/>
            <w:shd w:val="clear" w:color="auto" w:fill="E5DFEC" w:themeFill="accent4" w:themeFillTint="33"/>
            <w:vAlign w:val="center"/>
          </w:tcPr>
          <w:p w:rsidR="003B2490" w:rsidRPr="00EF6BAC" w:rsidRDefault="003B2490" w:rsidP="000C37B5">
            <w:pPr>
              <w:spacing w:after="0"/>
              <w:rPr>
                <w:rFonts w:ascii="Times New Roman" w:hAnsi="Times New Roman"/>
                <w:lang w:val="lv-LV"/>
              </w:rPr>
            </w:pPr>
          </w:p>
        </w:tc>
        <w:tc>
          <w:tcPr>
            <w:tcW w:w="4932" w:type="dxa"/>
            <w:vAlign w:val="center"/>
          </w:tcPr>
          <w:p w:rsidR="003B2490" w:rsidRPr="00EF6BAC" w:rsidRDefault="003B2490" w:rsidP="000B1689">
            <w:pPr>
              <w:spacing w:after="0" w:line="240" w:lineRule="auto"/>
              <w:rPr>
                <w:rFonts w:ascii="Times New Roman" w:hAnsi="Times New Roman"/>
                <w:lang w:val="lv-LV"/>
              </w:rPr>
            </w:pPr>
            <w:r w:rsidRPr="00EF6BAC">
              <w:rPr>
                <w:rFonts w:ascii="Times New Roman" w:hAnsi="Times New Roman"/>
                <w:lang w:val="lv-LV"/>
              </w:rPr>
              <w:t xml:space="preserve">A. Ziedares </w:t>
            </w:r>
            <w:r w:rsidR="000C6A4B">
              <w:rPr>
                <w:rFonts w:ascii="Times New Roman" w:hAnsi="Times New Roman"/>
                <w:lang w:val="lv-LV"/>
              </w:rPr>
              <w:t>L</w:t>
            </w:r>
            <w:r w:rsidRPr="00EF6BAC">
              <w:rPr>
                <w:rFonts w:ascii="Times New Roman" w:hAnsi="Times New Roman"/>
                <w:lang w:val="lv-LV"/>
              </w:rPr>
              <w:t>atviešu vasaras vidusskola</w:t>
            </w:r>
          </w:p>
        </w:tc>
        <w:tc>
          <w:tcPr>
            <w:tcW w:w="1985" w:type="dxa"/>
            <w:vMerge/>
            <w:vAlign w:val="center"/>
          </w:tcPr>
          <w:p w:rsidR="003B2490" w:rsidRPr="00EF6BAC" w:rsidRDefault="003B2490" w:rsidP="000C37B5">
            <w:pPr>
              <w:spacing w:after="0"/>
              <w:jc w:val="center"/>
              <w:rPr>
                <w:rFonts w:ascii="Times New Roman" w:hAnsi="Times New Roman"/>
                <w:lang w:val="lv-LV"/>
              </w:rPr>
            </w:pPr>
          </w:p>
        </w:tc>
      </w:tr>
      <w:tr w:rsidR="003B2490" w:rsidRPr="00EF6BAC" w:rsidTr="00285488">
        <w:tc>
          <w:tcPr>
            <w:tcW w:w="1447" w:type="dxa"/>
            <w:shd w:val="clear" w:color="auto" w:fill="E5DFEC" w:themeFill="accent4" w:themeFillTint="33"/>
            <w:vAlign w:val="center"/>
          </w:tcPr>
          <w:p w:rsidR="00FD09FF" w:rsidRPr="00EF6BAC" w:rsidRDefault="003B2490" w:rsidP="000C37B5">
            <w:pPr>
              <w:spacing w:after="0"/>
              <w:rPr>
                <w:rFonts w:ascii="Times New Roman" w:hAnsi="Times New Roman"/>
                <w:lang w:val="lv-LV"/>
              </w:rPr>
            </w:pPr>
            <w:r w:rsidRPr="00EF6BAC">
              <w:rPr>
                <w:rFonts w:ascii="Times New Roman" w:hAnsi="Times New Roman"/>
                <w:lang w:val="lv-LV"/>
              </w:rPr>
              <w:t>Austrija</w:t>
            </w:r>
          </w:p>
        </w:tc>
        <w:tc>
          <w:tcPr>
            <w:tcW w:w="4932" w:type="dxa"/>
            <w:vAlign w:val="center"/>
          </w:tcPr>
          <w:p w:rsidR="003B2490" w:rsidRPr="00EF6BAC" w:rsidRDefault="00FD09FF" w:rsidP="000B1689">
            <w:pPr>
              <w:spacing w:after="0" w:line="240" w:lineRule="auto"/>
              <w:rPr>
                <w:rFonts w:ascii="Times New Roman" w:hAnsi="Times New Roman"/>
                <w:lang w:val="lv-LV"/>
              </w:rPr>
            </w:pPr>
            <w:r w:rsidRPr="00EF6BAC">
              <w:rPr>
                <w:rFonts w:ascii="Times New Roman" w:hAnsi="Times New Roman"/>
                <w:lang w:val="lv-LV"/>
              </w:rPr>
              <w:t xml:space="preserve">Latviešu </w:t>
            </w:r>
            <w:r w:rsidR="000C6A4B">
              <w:rPr>
                <w:rFonts w:ascii="Times New Roman" w:hAnsi="Times New Roman"/>
                <w:lang w:val="lv-LV"/>
              </w:rPr>
              <w:t>B</w:t>
            </w:r>
            <w:r w:rsidRPr="00EF6BAC">
              <w:rPr>
                <w:rFonts w:ascii="Times New Roman" w:hAnsi="Times New Roman"/>
                <w:lang w:val="lv-LV"/>
              </w:rPr>
              <w:t>ērnu skola Austrijā</w:t>
            </w:r>
          </w:p>
        </w:tc>
        <w:tc>
          <w:tcPr>
            <w:tcW w:w="1985" w:type="dxa"/>
            <w:vMerge/>
            <w:vAlign w:val="center"/>
          </w:tcPr>
          <w:p w:rsidR="003B2490" w:rsidRPr="00EF6BAC" w:rsidRDefault="003B2490" w:rsidP="000C37B5">
            <w:pPr>
              <w:spacing w:after="0"/>
              <w:jc w:val="center"/>
              <w:rPr>
                <w:rFonts w:ascii="Times New Roman" w:hAnsi="Times New Roman"/>
                <w:lang w:val="lv-LV"/>
              </w:rPr>
            </w:pPr>
          </w:p>
        </w:tc>
      </w:tr>
      <w:tr w:rsidR="003B2490" w:rsidRPr="00EF6BAC" w:rsidTr="00285488">
        <w:tc>
          <w:tcPr>
            <w:tcW w:w="1447" w:type="dxa"/>
            <w:shd w:val="clear" w:color="auto" w:fill="E5DFEC" w:themeFill="accent4" w:themeFillTint="33"/>
            <w:vAlign w:val="center"/>
          </w:tcPr>
          <w:p w:rsidR="003B2490" w:rsidRPr="00EF6BAC" w:rsidRDefault="00FD09FF" w:rsidP="000C37B5">
            <w:pPr>
              <w:spacing w:after="0"/>
              <w:rPr>
                <w:rFonts w:ascii="Times New Roman" w:hAnsi="Times New Roman"/>
                <w:lang w:val="lv-LV"/>
              </w:rPr>
            </w:pPr>
            <w:r w:rsidRPr="00EF6BAC">
              <w:rPr>
                <w:rFonts w:ascii="Times New Roman" w:hAnsi="Times New Roman"/>
                <w:lang w:val="lv-LV"/>
              </w:rPr>
              <w:t>Beļģija</w:t>
            </w:r>
          </w:p>
        </w:tc>
        <w:tc>
          <w:tcPr>
            <w:tcW w:w="4932" w:type="dxa"/>
            <w:vAlign w:val="center"/>
          </w:tcPr>
          <w:p w:rsidR="00FD09FF" w:rsidRPr="00EF6BAC" w:rsidRDefault="00FD09FF" w:rsidP="000B1689">
            <w:pPr>
              <w:spacing w:after="0" w:line="240" w:lineRule="auto"/>
              <w:rPr>
                <w:rFonts w:ascii="Times New Roman" w:hAnsi="Times New Roman"/>
                <w:lang w:val="lv-LV"/>
              </w:rPr>
            </w:pPr>
            <w:r w:rsidRPr="00EF6BAC">
              <w:rPr>
                <w:rFonts w:ascii="Times New Roman" w:hAnsi="Times New Roman"/>
                <w:lang w:val="lv-LV"/>
              </w:rPr>
              <w:t xml:space="preserve">Briseles </w:t>
            </w:r>
            <w:r w:rsidR="000C6A4B">
              <w:rPr>
                <w:rFonts w:ascii="Times New Roman" w:hAnsi="Times New Roman"/>
                <w:lang w:val="lv-LV"/>
              </w:rPr>
              <w:t>L</w:t>
            </w:r>
            <w:r w:rsidRPr="00EF6BAC">
              <w:rPr>
                <w:rFonts w:ascii="Times New Roman" w:hAnsi="Times New Roman"/>
                <w:lang w:val="lv-LV"/>
              </w:rPr>
              <w:t>atviešu skola</w:t>
            </w:r>
          </w:p>
        </w:tc>
        <w:tc>
          <w:tcPr>
            <w:tcW w:w="1985" w:type="dxa"/>
            <w:vMerge/>
            <w:vAlign w:val="center"/>
          </w:tcPr>
          <w:p w:rsidR="003B2490" w:rsidRPr="00EF6BAC" w:rsidRDefault="003B2490" w:rsidP="000C37B5">
            <w:pPr>
              <w:spacing w:after="0"/>
              <w:jc w:val="center"/>
              <w:rPr>
                <w:rFonts w:ascii="Times New Roman" w:hAnsi="Times New Roman"/>
                <w:lang w:val="lv-LV"/>
              </w:rPr>
            </w:pPr>
          </w:p>
        </w:tc>
      </w:tr>
      <w:tr w:rsidR="00A20DD7" w:rsidRPr="00EF6BAC" w:rsidTr="00285488">
        <w:trPr>
          <w:trHeight w:val="322"/>
        </w:trPr>
        <w:tc>
          <w:tcPr>
            <w:tcW w:w="1447" w:type="dxa"/>
            <w:shd w:val="clear" w:color="auto" w:fill="E5DFEC" w:themeFill="accent4" w:themeFillTint="33"/>
            <w:vAlign w:val="center"/>
          </w:tcPr>
          <w:p w:rsidR="00A20DD7" w:rsidRPr="00EF6BAC" w:rsidRDefault="00A20DD7" w:rsidP="000C37B5">
            <w:pPr>
              <w:spacing w:after="0"/>
              <w:rPr>
                <w:rFonts w:ascii="Times New Roman" w:hAnsi="Times New Roman"/>
                <w:lang w:val="lv-LV"/>
              </w:rPr>
            </w:pPr>
            <w:r w:rsidRPr="00EF6BAC">
              <w:rPr>
                <w:rFonts w:ascii="Times New Roman" w:hAnsi="Times New Roman"/>
                <w:lang w:val="lv-LV"/>
              </w:rPr>
              <w:t>Francija</w:t>
            </w:r>
          </w:p>
        </w:tc>
        <w:tc>
          <w:tcPr>
            <w:tcW w:w="4932" w:type="dxa"/>
            <w:vAlign w:val="center"/>
          </w:tcPr>
          <w:p w:rsidR="00A20DD7" w:rsidRPr="00EF6BAC" w:rsidRDefault="00A20DD7" w:rsidP="000B1689">
            <w:pPr>
              <w:spacing w:after="0" w:line="240" w:lineRule="auto"/>
              <w:rPr>
                <w:rFonts w:ascii="Times New Roman" w:hAnsi="Times New Roman"/>
                <w:lang w:val="lv-LV"/>
              </w:rPr>
            </w:pPr>
            <w:r w:rsidRPr="00EF6BAC">
              <w:rPr>
                <w:rFonts w:ascii="Times New Roman" w:hAnsi="Times New Roman"/>
                <w:lang w:val="lv-LV"/>
              </w:rPr>
              <w:t xml:space="preserve">Parīzes </w:t>
            </w:r>
            <w:r w:rsidR="000C6A4B">
              <w:rPr>
                <w:rFonts w:ascii="Times New Roman" w:hAnsi="Times New Roman"/>
                <w:lang w:val="lv-LV"/>
              </w:rPr>
              <w:t>l</w:t>
            </w:r>
            <w:r w:rsidRPr="00EF6BAC">
              <w:rPr>
                <w:rFonts w:ascii="Times New Roman" w:hAnsi="Times New Roman"/>
                <w:lang w:val="lv-LV"/>
              </w:rPr>
              <w:t>atviešu sestdienas skola „Garā pupa”</w:t>
            </w:r>
          </w:p>
        </w:tc>
        <w:tc>
          <w:tcPr>
            <w:tcW w:w="1985" w:type="dxa"/>
            <w:vMerge/>
            <w:vAlign w:val="center"/>
          </w:tcPr>
          <w:p w:rsidR="00A20DD7" w:rsidRPr="00EF6BAC" w:rsidRDefault="00A20DD7" w:rsidP="000C37B5">
            <w:pPr>
              <w:spacing w:after="0"/>
              <w:jc w:val="center"/>
              <w:rPr>
                <w:rFonts w:ascii="Times New Roman" w:hAnsi="Times New Roman"/>
                <w:lang w:val="lv-LV"/>
              </w:rPr>
            </w:pPr>
          </w:p>
        </w:tc>
      </w:tr>
      <w:tr w:rsidR="00A20DD7" w:rsidRPr="00EF6BAC" w:rsidTr="00285488">
        <w:trPr>
          <w:trHeight w:val="268"/>
        </w:trPr>
        <w:tc>
          <w:tcPr>
            <w:tcW w:w="1447" w:type="dxa"/>
            <w:shd w:val="clear" w:color="auto" w:fill="E5DFEC" w:themeFill="accent4" w:themeFillTint="33"/>
            <w:vAlign w:val="center"/>
          </w:tcPr>
          <w:p w:rsidR="00A20DD7" w:rsidRPr="00EF6BAC" w:rsidRDefault="00A20DD7" w:rsidP="000C37B5">
            <w:pPr>
              <w:spacing w:after="0"/>
              <w:rPr>
                <w:rFonts w:ascii="Times New Roman" w:hAnsi="Times New Roman"/>
                <w:lang w:val="lv-LV"/>
              </w:rPr>
            </w:pPr>
            <w:r w:rsidRPr="00EF6BAC">
              <w:rPr>
                <w:rFonts w:ascii="Times New Roman" w:hAnsi="Times New Roman"/>
                <w:lang w:val="lv-LV"/>
              </w:rPr>
              <w:t>Itālija</w:t>
            </w:r>
          </w:p>
          <w:p w:rsidR="00A20DD7" w:rsidRPr="00EF6BAC" w:rsidRDefault="00A20DD7" w:rsidP="000C37B5">
            <w:pPr>
              <w:spacing w:after="0"/>
              <w:rPr>
                <w:rFonts w:ascii="Times New Roman" w:hAnsi="Times New Roman"/>
                <w:lang w:val="lv-LV"/>
              </w:rPr>
            </w:pPr>
            <w:r w:rsidRPr="00EF6BAC">
              <w:rPr>
                <w:rFonts w:ascii="Times New Roman" w:hAnsi="Times New Roman"/>
                <w:lang w:val="lv-LV"/>
              </w:rPr>
              <w:t>Brazīlija</w:t>
            </w:r>
          </w:p>
        </w:tc>
        <w:tc>
          <w:tcPr>
            <w:tcW w:w="4932" w:type="dxa"/>
            <w:vAlign w:val="center"/>
          </w:tcPr>
          <w:p w:rsidR="00A20DD7" w:rsidRPr="00EF6BAC" w:rsidRDefault="00A20DD7" w:rsidP="000B1689">
            <w:pPr>
              <w:spacing w:after="0" w:line="240" w:lineRule="auto"/>
              <w:rPr>
                <w:rFonts w:ascii="Times New Roman" w:hAnsi="Times New Roman"/>
                <w:lang w:val="lv-LV"/>
              </w:rPr>
            </w:pPr>
            <w:r w:rsidRPr="00EF6BAC">
              <w:rPr>
                <w:rFonts w:ascii="Times New Roman" w:hAnsi="Times New Roman"/>
                <w:lang w:val="lv-LV"/>
              </w:rPr>
              <w:t>Milānas Latviešu skola</w:t>
            </w:r>
          </w:p>
          <w:p w:rsidR="00A20DD7" w:rsidRPr="00EF6BAC" w:rsidRDefault="00A20DD7" w:rsidP="000B1689">
            <w:pPr>
              <w:spacing w:after="0" w:line="240" w:lineRule="auto"/>
              <w:rPr>
                <w:rFonts w:ascii="Times New Roman" w:hAnsi="Times New Roman"/>
                <w:lang w:val="lv-LV"/>
              </w:rPr>
            </w:pPr>
            <w:r w:rsidRPr="00EF6BAC">
              <w:rPr>
                <w:rFonts w:ascii="Times New Roman" w:hAnsi="Times New Roman"/>
                <w:lang w:val="lv-LV"/>
              </w:rPr>
              <w:t>BRA Sanpaulu latviešu valodas grupa</w:t>
            </w:r>
          </w:p>
        </w:tc>
        <w:tc>
          <w:tcPr>
            <w:tcW w:w="1985" w:type="dxa"/>
            <w:vMerge/>
            <w:vAlign w:val="center"/>
          </w:tcPr>
          <w:p w:rsidR="00A20DD7" w:rsidRPr="00EF6BAC" w:rsidRDefault="00A20DD7" w:rsidP="000C37B5">
            <w:pPr>
              <w:spacing w:after="0"/>
              <w:jc w:val="center"/>
              <w:rPr>
                <w:rFonts w:ascii="Times New Roman" w:hAnsi="Times New Roman"/>
                <w:lang w:val="lv-LV"/>
              </w:rPr>
            </w:pPr>
          </w:p>
        </w:tc>
      </w:tr>
      <w:tr w:rsidR="00FD09FF" w:rsidRPr="00EF6BAC" w:rsidTr="00285488">
        <w:tc>
          <w:tcPr>
            <w:tcW w:w="1447" w:type="dxa"/>
            <w:vMerge w:val="restart"/>
            <w:shd w:val="clear" w:color="auto" w:fill="E5DFEC" w:themeFill="accent4" w:themeFillTint="33"/>
            <w:vAlign w:val="center"/>
          </w:tcPr>
          <w:p w:rsidR="00FD09FF" w:rsidRPr="00EF6BAC" w:rsidRDefault="00FD09FF" w:rsidP="000C37B5">
            <w:pPr>
              <w:spacing w:after="0"/>
              <w:rPr>
                <w:rFonts w:ascii="Times New Roman" w:hAnsi="Times New Roman"/>
                <w:lang w:val="lv-LV"/>
              </w:rPr>
            </w:pPr>
            <w:r w:rsidRPr="00EF6BAC">
              <w:rPr>
                <w:rFonts w:ascii="Times New Roman" w:hAnsi="Times New Roman"/>
                <w:lang w:val="lv-LV"/>
              </w:rPr>
              <w:t>Īrija</w:t>
            </w:r>
          </w:p>
        </w:tc>
        <w:tc>
          <w:tcPr>
            <w:tcW w:w="4932" w:type="dxa"/>
            <w:vAlign w:val="center"/>
          </w:tcPr>
          <w:p w:rsidR="00FD09FF" w:rsidRPr="00EF6BAC" w:rsidRDefault="00FD09FF" w:rsidP="00A50750">
            <w:pPr>
              <w:spacing w:after="0" w:line="240" w:lineRule="auto"/>
              <w:rPr>
                <w:rFonts w:ascii="Times New Roman" w:eastAsia="Times New Roman" w:hAnsi="Times New Roman"/>
                <w:color w:val="000000"/>
                <w:lang w:val="lv-LV" w:eastAsia="lv-LV"/>
              </w:rPr>
            </w:pPr>
            <w:r w:rsidRPr="00EF6BAC">
              <w:rPr>
                <w:rFonts w:ascii="Times New Roman" w:eastAsia="Times New Roman" w:hAnsi="Times New Roman"/>
                <w:color w:val="000000"/>
                <w:lang w:val="lv-LV"/>
              </w:rPr>
              <w:t>LBĪ mūzikas studija/skola „Mazais letiņš”</w:t>
            </w:r>
          </w:p>
        </w:tc>
        <w:tc>
          <w:tcPr>
            <w:tcW w:w="1985" w:type="dxa"/>
            <w:vMerge/>
            <w:vAlign w:val="center"/>
          </w:tcPr>
          <w:p w:rsidR="00FD09FF" w:rsidRPr="00EF6BAC" w:rsidRDefault="00FD09FF" w:rsidP="000C37B5">
            <w:pPr>
              <w:spacing w:after="0"/>
              <w:jc w:val="center"/>
              <w:rPr>
                <w:rFonts w:ascii="Times New Roman" w:hAnsi="Times New Roman"/>
                <w:lang w:val="lv-LV"/>
              </w:rPr>
            </w:pPr>
          </w:p>
        </w:tc>
      </w:tr>
      <w:tr w:rsidR="00FD09FF" w:rsidRPr="008B0DAF" w:rsidTr="00285488">
        <w:tc>
          <w:tcPr>
            <w:tcW w:w="1447" w:type="dxa"/>
            <w:vMerge/>
            <w:shd w:val="clear" w:color="auto" w:fill="E5DFEC" w:themeFill="accent4" w:themeFillTint="33"/>
            <w:vAlign w:val="center"/>
          </w:tcPr>
          <w:p w:rsidR="00FD09FF" w:rsidRPr="00EF6BAC" w:rsidRDefault="00FD09FF" w:rsidP="000C37B5">
            <w:pPr>
              <w:spacing w:after="0"/>
              <w:rPr>
                <w:rFonts w:ascii="Times New Roman" w:hAnsi="Times New Roman"/>
                <w:lang w:val="lv-LV"/>
              </w:rPr>
            </w:pPr>
          </w:p>
        </w:tc>
        <w:tc>
          <w:tcPr>
            <w:tcW w:w="4932" w:type="dxa"/>
            <w:vAlign w:val="center"/>
          </w:tcPr>
          <w:p w:rsidR="00FD09FF" w:rsidRPr="00EF6BAC" w:rsidRDefault="00FD09FF" w:rsidP="00A50750">
            <w:pPr>
              <w:spacing w:after="0" w:line="240" w:lineRule="auto"/>
              <w:rPr>
                <w:rFonts w:ascii="Times New Roman" w:eastAsia="Times New Roman" w:hAnsi="Times New Roman"/>
                <w:color w:val="000000"/>
                <w:lang w:val="lv-LV" w:eastAsia="lv-LV"/>
              </w:rPr>
            </w:pPr>
            <w:r w:rsidRPr="00EF6BAC">
              <w:rPr>
                <w:rFonts w:ascii="Times New Roman" w:hAnsi="Times New Roman"/>
                <w:color w:val="000000" w:themeColor="text1"/>
                <w:lang w:val="lv-LV"/>
              </w:rPr>
              <w:t>LBĪ Navanas Latviešu bērnu un jauniešu apvienība „Impulss”</w:t>
            </w:r>
          </w:p>
        </w:tc>
        <w:tc>
          <w:tcPr>
            <w:tcW w:w="1985" w:type="dxa"/>
            <w:vMerge/>
            <w:vAlign w:val="center"/>
          </w:tcPr>
          <w:p w:rsidR="00FD09FF" w:rsidRPr="00EF6BAC" w:rsidRDefault="00FD09FF" w:rsidP="000C37B5">
            <w:pPr>
              <w:spacing w:after="0"/>
              <w:jc w:val="center"/>
              <w:rPr>
                <w:rFonts w:ascii="Times New Roman" w:hAnsi="Times New Roman"/>
                <w:lang w:val="lv-LV"/>
              </w:rPr>
            </w:pPr>
          </w:p>
        </w:tc>
      </w:tr>
      <w:tr w:rsidR="00FD09FF" w:rsidRPr="00EF6BAC" w:rsidTr="00285488">
        <w:tc>
          <w:tcPr>
            <w:tcW w:w="1447" w:type="dxa"/>
            <w:vMerge/>
            <w:shd w:val="clear" w:color="auto" w:fill="E5DFEC" w:themeFill="accent4" w:themeFillTint="33"/>
            <w:vAlign w:val="center"/>
          </w:tcPr>
          <w:p w:rsidR="00FD09FF" w:rsidRPr="00EF6BAC" w:rsidRDefault="00FD09FF" w:rsidP="000C37B5">
            <w:pPr>
              <w:spacing w:after="0"/>
              <w:rPr>
                <w:rFonts w:ascii="Times New Roman" w:hAnsi="Times New Roman"/>
                <w:lang w:val="lv-LV"/>
              </w:rPr>
            </w:pPr>
          </w:p>
        </w:tc>
        <w:tc>
          <w:tcPr>
            <w:tcW w:w="4932" w:type="dxa"/>
            <w:vAlign w:val="center"/>
          </w:tcPr>
          <w:p w:rsidR="00FD09FF" w:rsidRPr="00EF6BAC" w:rsidRDefault="00FD09FF" w:rsidP="00A50750">
            <w:pPr>
              <w:spacing w:after="0" w:line="240" w:lineRule="auto"/>
              <w:rPr>
                <w:rFonts w:ascii="Times New Roman" w:eastAsia="Times New Roman" w:hAnsi="Times New Roman"/>
                <w:lang w:val="lv-LV" w:eastAsia="lv-LV"/>
              </w:rPr>
            </w:pPr>
            <w:r w:rsidRPr="00EF6BAC">
              <w:rPr>
                <w:rFonts w:ascii="Times New Roman" w:hAnsi="Times New Roman"/>
                <w:color w:val="000000" w:themeColor="text1"/>
                <w:lang w:val="lv-LV"/>
              </w:rPr>
              <w:t>LBĪ Drohedas nedēļas nogales skola „Ābolītis”</w:t>
            </w:r>
          </w:p>
        </w:tc>
        <w:tc>
          <w:tcPr>
            <w:tcW w:w="1985" w:type="dxa"/>
            <w:vMerge/>
            <w:vAlign w:val="center"/>
          </w:tcPr>
          <w:p w:rsidR="00FD09FF" w:rsidRPr="00EF6BAC" w:rsidRDefault="00FD09FF" w:rsidP="000C37B5">
            <w:pPr>
              <w:spacing w:after="0"/>
              <w:jc w:val="center"/>
              <w:rPr>
                <w:rFonts w:ascii="Times New Roman" w:hAnsi="Times New Roman"/>
                <w:lang w:val="lv-LV"/>
              </w:rPr>
            </w:pPr>
          </w:p>
        </w:tc>
      </w:tr>
      <w:tr w:rsidR="00FD09FF" w:rsidRPr="00EF6BAC" w:rsidTr="00285488">
        <w:tc>
          <w:tcPr>
            <w:tcW w:w="1447" w:type="dxa"/>
            <w:vMerge/>
            <w:shd w:val="clear" w:color="auto" w:fill="E5DFEC" w:themeFill="accent4" w:themeFillTint="33"/>
            <w:vAlign w:val="center"/>
          </w:tcPr>
          <w:p w:rsidR="00FD09FF" w:rsidRPr="00EF6BAC" w:rsidRDefault="00FD09FF" w:rsidP="000C37B5">
            <w:pPr>
              <w:spacing w:after="0"/>
              <w:rPr>
                <w:rFonts w:ascii="Times New Roman" w:hAnsi="Times New Roman"/>
                <w:lang w:val="lv-LV"/>
              </w:rPr>
            </w:pPr>
          </w:p>
        </w:tc>
        <w:tc>
          <w:tcPr>
            <w:tcW w:w="4932" w:type="dxa"/>
            <w:vAlign w:val="center"/>
          </w:tcPr>
          <w:p w:rsidR="00FD09FF" w:rsidRPr="00EF6BAC" w:rsidRDefault="00FD09FF" w:rsidP="00A50750">
            <w:pPr>
              <w:spacing w:after="0" w:line="240" w:lineRule="auto"/>
              <w:rPr>
                <w:rFonts w:ascii="Times New Roman" w:eastAsia="Times New Roman" w:hAnsi="Times New Roman"/>
                <w:color w:val="000000"/>
                <w:lang w:val="lv-LV" w:eastAsia="lv-LV"/>
              </w:rPr>
            </w:pPr>
            <w:r w:rsidRPr="00EF6BAC">
              <w:rPr>
                <w:rFonts w:ascii="Times New Roman" w:hAnsi="Times New Roman"/>
                <w:color w:val="000000" w:themeColor="text1"/>
                <w:lang w:val="lv-LV"/>
              </w:rPr>
              <w:t>Nedēļas nogales skola Karlovas un tās apkaimes latviešiem „Dzintara mākslas skola”</w:t>
            </w:r>
          </w:p>
        </w:tc>
        <w:tc>
          <w:tcPr>
            <w:tcW w:w="1985" w:type="dxa"/>
            <w:vMerge/>
            <w:vAlign w:val="center"/>
          </w:tcPr>
          <w:p w:rsidR="00FD09FF" w:rsidRPr="00EF6BAC" w:rsidRDefault="00FD09FF" w:rsidP="000C37B5">
            <w:pPr>
              <w:spacing w:after="0"/>
              <w:jc w:val="center"/>
              <w:rPr>
                <w:rFonts w:ascii="Times New Roman" w:hAnsi="Times New Roman"/>
                <w:lang w:val="lv-LV"/>
              </w:rPr>
            </w:pPr>
          </w:p>
        </w:tc>
      </w:tr>
      <w:tr w:rsidR="00FD09FF" w:rsidRPr="00EF6BAC" w:rsidTr="00285488">
        <w:tc>
          <w:tcPr>
            <w:tcW w:w="1447" w:type="dxa"/>
            <w:vMerge/>
            <w:shd w:val="clear" w:color="auto" w:fill="E5DFEC" w:themeFill="accent4" w:themeFillTint="33"/>
            <w:vAlign w:val="center"/>
          </w:tcPr>
          <w:p w:rsidR="00FD09FF" w:rsidRPr="00EF6BAC" w:rsidRDefault="00FD09FF" w:rsidP="000C37B5">
            <w:pPr>
              <w:spacing w:after="0"/>
              <w:rPr>
                <w:rFonts w:ascii="Times New Roman" w:hAnsi="Times New Roman"/>
                <w:lang w:val="lv-LV"/>
              </w:rPr>
            </w:pPr>
          </w:p>
        </w:tc>
        <w:tc>
          <w:tcPr>
            <w:tcW w:w="4932" w:type="dxa"/>
            <w:vAlign w:val="center"/>
          </w:tcPr>
          <w:p w:rsidR="00FD09FF" w:rsidRPr="00EF6BAC" w:rsidRDefault="00FD09FF" w:rsidP="00A50750">
            <w:pPr>
              <w:spacing w:after="0" w:line="240" w:lineRule="auto"/>
              <w:rPr>
                <w:rFonts w:ascii="Times New Roman" w:eastAsia="Times New Roman" w:hAnsi="Times New Roman"/>
                <w:color w:val="000000"/>
                <w:lang w:val="lv-LV" w:eastAsia="lv-LV"/>
              </w:rPr>
            </w:pPr>
            <w:r w:rsidRPr="00EF6BAC">
              <w:rPr>
                <w:rFonts w:ascii="Times New Roman" w:hAnsi="Times New Roman"/>
                <w:shd w:val="clear" w:color="auto" w:fill="FFFFFF"/>
                <w:lang w:val="lv-LV"/>
              </w:rPr>
              <w:t xml:space="preserve">LBĪ Portlīšas latviešu nedēļas nogales skola </w:t>
            </w:r>
            <w:r w:rsidRPr="00EF6BAC">
              <w:rPr>
                <w:rFonts w:ascii="Times New Roman" w:hAnsi="Times New Roman"/>
                <w:color w:val="000000" w:themeColor="text1"/>
                <w:lang w:val="lv-LV"/>
              </w:rPr>
              <w:t>„</w:t>
            </w:r>
            <w:r w:rsidRPr="00EF6BAC">
              <w:rPr>
                <w:rFonts w:ascii="Times New Roman" w:hAnsi="Times New Roman"/>
                <w:shd w:val="clear" w:color="auto" w:fill="FFFFFF"/>
                <w:lang w:val="lv-LV"/>
              </w:rPr>
              <w:t>Sauleszaķēns”</w:t>
            </w:r>
          </w:p>
        </w:tc>
        <w:tc>
          <w:tcPr>
            <w:tcW w:w="1985" w:type="dxa"/>
            <w:vMerge/>
            <w:vAlign w:val="center"/>
          </w:tcPr>
          <w:p w:rsidR="00FD09FF" w:rsidRPr="00EF6BAC" w:rsidRDefault="00FD09FF" w:rsidP="000C37B5">
            <w:pPr>
              <w:spacing w:after="0"/>
              <w:jc w:val="center"/>
              <w:rPr>
                <w:rFonts w:ascii="Times New Roman" w:hAnsi="Times New Roman"/>
                <w:lang w:val="lv-LV"/>
              </w:rPr>
            </w:pPr>
          </w:p>
        </w:tc>
      </w:tr>
      <w:tr w:rsidR="00FD09FF" w:rsidRPr="00EF6BAC" w:rsidTr="00285488">
        <w:tc>
          <w:tcPr>
            <w:tcW w:w="1447" w:type="dxa"/>
            <w:vMerge/>
            <w:shd w:val="clear" w:color="auto" w:fill="E5DFEC" w:themeFill="accent4" w:themeFillTint="33"/>
            <w:vAlign w:val="center"/>
          </w:tcPr>
          <w:p w:rsidR="00FD09FF" w:rsidRPr="00EF6BAC" w:rsidRDefault="00FD09FF" w:rsidP="000C37B5">
            <w:pPr>
              <w:spacing w:after="0"/>
              <w:rPr>
                <w:rFonts w:ascii="Times New Roman" w:hAnsi="Times New Roman"/>
                <w:lang w:val="lv-LV"/>
              </w:rPr>
            </w:pPr>
          </w:p>
        </w:tc>
        <w:tc>
          <w:tcPr>
            <w:tcW w:w="4932" w:type="dxa"/>
            <w:vAlign w:val="center"/>
          </w:tcPr>
          <w:p w:rsidR="00FD09FF" w:rsidRPr="00EF6BAC" w:rsidRDefault="00FD09FF" w:rsidP="00A50750">
            <w:pPr>
              <w:spacing w:after="0" w:line="240" w:lineRule="auto"/>
              <w:rPr>
                <w:rFonts w:ascii="Times New Roman" w:eastAsia="Times New Roman" w:hAnsi="Times New Roman"/>
                <w:lang w:val="lv-LV" w:eastAsia="lv-LV"/>
              </w:rPr>
            </w:pPr>
            <w:r w:rsidRPr="00EF6BAC">
              <w:rPr>
                <w:rFonts w:ascii="Times New Roman" w:hAnsi="Times New Roman"/>
                <w:color w:val="000000" w:themeColor="text1"/>
                <w:lang w:val="lv-LV"/>
              </w:rPr>
              <w:t xml:space="preserve">LBĪ </w:t>
            </w:r>
            <w:r w:rsidR="000C6A4B">
              <w:rPr>
                <w:rFonts w:ascii="Times New Roman" w:hAnsi="Times New Roman"/>
                <w:color w:val="000000" w:themeColor="text1"/>
                <w:lang w:val="lv-LV"/>
              </w:rPr>
              <w:t>n</w:t>
            </w:r>
            <w:r w:rsidRPr="00EF6BAC">
              <w:rPr>
                <w:rFonts w:ascii="Times New Roman" w:hAnsi="Times New Roman"/>
                <w:color w:val="000000" w:themeColor="text1"/>
                <w:lang w:val="lv-LV"/>
              </w:rPr>
              <w:t>edēļas nogales skola „Kamenīte”</w:t>
            </w:r>
          </w:p>
        </w:tc>
        <w:tc>
          <w:tcPr>
            <w:tcW w:w="1985" w:type="dxa"/>
            <w:vMerge/>
            <w:vAlign w:val="center"/>
          </w:tcPr>
          <w:p w:rsidR="00FD09FF" w:rsidRPr="00EF6BAC" w:rsidRDefault="00FD09FF" w:rsidP="000C37B5">
            <w:pPr>
              <w:spacing w:after="0"/>
              <w:jc w:val="center"/>
              <w:rPr>
                <w:rFonts w:ascii="Times New Roman" w:hAnsi="Times New Roman"/>
                <w:lang w:val="lv-LV"/>
              </w:rPr>
            </w:pPr>
          </w:p>
        </w:tc>
      </w:tr>
      <w:tr w:rsidR="00FD09FF" w:rsidRPr="00EF6BAC" w:rsidTr="00285488">
        <w:tc>
          <w:tcPr>
            <w:tcW w:w="1447" w:type="dxa"/>
            <w:vMerge/>
            <w:shd w:val="clear" w:color="auto" w:fill="E5DFEC" w:themeFill="accent4" w:themeFillTint="33"/>
            <w:vAlign w:val="center"/>
          </w:tcPr>
          <w:p w:rsidR="00FD09FF" w:rsidRPr="00EF6BAC" w:rsidRDefault="00FD09FF" w:rsidP="000C37B5">
            <w:pPr>
              <w:spacing w:after="0"/>
              <w:rPr>
                <w:rFonts w:ascii="Times New Roman" w:hAnsi="Times New Roman"/>
                <w:lang w:val="lv-LV"/>
              </w:rPr>
            </w:pPr>
          </w:p>
        </w:tc>
        <w:tc>
          <w:tcPr>
            <w:tcW w:w="4932" w:type="dxa"/>
            <w:vAlign w:val="center"/>
          </w:tcPr>
          <w:p w:rsidR="00FD09FF" w:rsidRPr="00EF6BAC" w:rsidRDefault="00FD09FF" w:rsidP="00A50750">
            <w:pPr>
              <w:spacing w:after="0" w:line="240" w:lineRule="auto"/>
              <w:rPr>
                <w:rFonts w:ascii="Times New Roman" w:eastAsia="Times New Roman" w:hAnsi="Times New Roman"/>
                <w:lang w:val="lv-LV" w:eastAsia="lv-LV"/>
              </w:rPr>
            </w:pPr>
            <w:r w:rsidRPr="00EF6BAC">
              <w:rPr>
                <w:rFonts w:ascii="Times New Roman" w:hAnsi="Times New Roman"/>
                <w:shd w:val="clear" w:color="auto" w:fill="FFFFFF"/>
                <w:lang w:val="lv-LV"/>
              </w:rPr>
              <w:t xml:space="preserve">Longfordas un Kavanas </w:t>
            </w:r>
            <w:r w:rsidR="000C6A4B">
              <w:rPr>
                <w:rFonts w:ascii="Times New Roman" w:hAnsi="Times New Roman"/>
                <w:shd w:val="clear" w:color="auto" w:fill="FFFFFF"/>
                <w:lang w:val="lv-LV"/>
              </w:rPr>
              <w:t>l</w:t>
            </w:r>
            <w:r w:rsidRPr="00EF6BAC">
              <w:rPr>
                <w:rFonts w:ascii="Times New Roman" w:hAnsi="Times New Roman"/>
                <w:shd w:val="clear" w:color="auto" w:fill="FFFFFF"/>
                <w:lang w:val="lv-LV"/>
              </w:rPr>
              <w:t xml:space="preserve">atviešu skola </w:t>
            </w:r>
            <w:r w:rsidRPr="00EF6BAC">
              <w:rPr>
                <w:rFonts w:ascii="Times New Roman" w:hAnsi="Times New Roman"/>
                <w:color w:val="000000" w:themeColor="text1"/>
                <w:lang w:val="lv-LV"/>
              </w:rPr>
              <w:t>„</w:t>
            </w:r>
            <w:r w:rsidRPr="00EF6BAC">
              <w:rPr>
                <w:rFonts w:ascii="Times New Roman" w:hAnsi="Times New Roman"/>
                <w:shd w:val="clear" w:color="auto" w:fill="FFFFFF"/>
                <w:lang w:val="lv-LV"/>
              </w:rPr>
              <w:t>Vinnijpūks”</w:t>
            </w:r>
          </w:p>
        </w:tc>
        <w:tc>
          <w:tcPr>
            <w:tcW w:w="1985" w:type="dxa"/>
            <w:vMerge/>
            <w:vAlign w:val="center"/>
          </w:tcPr>
          <w:p w:rsidR="00FD09FF" w:rsidRPr="00EF6BAC" w:rsidRDefault="00FD09FF" w:rsidP="000C37B5">
            <w:pPr>
              <w:spacing w:after="0"/>
              <w:jc w:val="center"/>
              <w:rPr>
                <w:rFonts w:ascii="Times New Roman" w:hAnsi="Times New Roman"/>
                <w:lang w:val="lv-LV"/>
              </w:rPr>
            </w:pPr>
          </w:p>
        </w:tc>
      </w:tr>
      <w:tr w:rsidR="00FD09FF" w:rsidRPr="00EF6BAC" w:rsidTr="00285488">
        <w:trPr>
          <w:trHeight w:val="258"/>
        </w:trPr>
        <w:tc>
          <w:tcPr>
            <w:tcW w:w="1447" w:type="dxa"/>
            <w:vMerge/>
            <w:shd w:val="clear" w:color="auto" w:fill="E5DFEC" w:themeFill="accent4" w:themeFillTint="33"/>
            <w:vAlign w:val="center"/>
          </w:tcPr>
          <w:p w:rsidR="00FD09FF" w:rsidRPr="00EF6BAC" w:rsidRDefault="00FD09FF" w:rsidP="000C37B5">
            <w:pPr>
              <w:spacing w:after="0"/>
              <w:rPr>
                <w:rFonts w:ascii="Times New Roman" w:hAnsi="Times New Roman"/>
                <w:lang w:val="lv-LV"/>
              </w:rPr>
            </w:pPr>
          </w:p>
        </w:tc>
        <w:tc>
          <w:tcPr>
            <w:tcW w:w="4932" w:type="dxa"/>
            <w:vAlign w:val="center"/>
          </w:tcPr>
          <w:p w:rsidR="00FD09FF" w:rsidRPr="00EF6BAC" w:rsidRDefault="00FD09FF" w:rsidP="00A50750">
            <w:pPr>
              <w:spacing w:after="0" w:line="240" w:lineRule="auto"/>
              <w:rPr>
                <w:rFonts w:ascii="Times New Roman" w:hAnsi="Times New Roman"/>
                <w:color w:val="000000"/>
                <w:shd w:val="clear" w:color="auto" w:fill="FFFFFF"/>
                <w:lang w:val="lv-LV"/>
              </w:rPr>
            </w:pPr>
            <w:r w:rsidRPr="00EF6BAC">
              <w:rPr>
                <w:rFonts w:ascii="Times New Roman" w:hAnsi="Times New Roman"/>
                <w:shd w:val="clear" w:color="auto" w:fill="FFFFFF"/>
                <w:lang w:val="lv-LV"/>
              </w:rPr>
              <w:t xml:space="preserve">Longfordas un Kavanas </w:t>
            </w:r>
            <w:r w:rsidR="000C6A4B">
              <w:rPr>
                <w:rFonts w:ascii="Times New Roman" w:hAnsi="Times New Roman"/>
                <w:shd w:val="clear" w:color="auto" w:fill="FFFFFF"/>
                <w:lang w:val="lv-LV"/>
              </w:rPr>
              <w:t>l</w:t>
            </w:r>
            <w:r w:rsidRPr="00EF6BAC">
              <w:rPr>
                <w:rFonts w:ascii="Times New Roman" w:hAnsi="Times New Roman"/>
                <w:shd w:val="clear" w:color="auto" w:fill="FFFFFF"/>
                <w:lang w:val="lv-LV"/>
              </w:rPr>
              <w:t xml:space="preserve">atviešu skola </w:t>
            </w:r>
            <w:r w:rsidRPr="00EF6BAC">
              <w:rPr>
                <w:rFonts w:ascii="Times New Roman" w:hAnsi="Times New Roman"/>
                <w:color w:val="000000" w:themeColor="text1"/>
                <w:lang w:val="lv-LV"/>
              </w:rPr>
              <w:t>„</w:t>
            </w:r>
            <w:r w:rsidRPr="00EF6BAC">
              <w:rPr>
                <w:rFonts w:ascii="Times New Roman" w:hAnsi="Times New Roman"/>
                <w:shd w:val="clear" w:color="auto" w:fill="FFFFFF"/>
                <w:lang w:val="lv-LV"/>
              </w:rPr>
              <w:t>Tīģeris-Rū”</w:t>
            </w:r>
          </w:p>
        </w:tc>
        <w:tc>
          <w:tcPr>
            <w:tcW w:w="1985" w:type="dxa"/>
            <w:vMerge/>
            <w:vAlign w:val="center"/>
          </w:tcPr>
          <w:p w:rsidR="00FD09FF" w:rsidRPr="00EF6BAC" w:rsidRDefault="00FD09FF" w:rsidP="000C37B5">
            <w:pPr>
              <w:spacing w:after="0"/>
              <w:jc w:val="center"/>
              <w:rPr>
                <w:rFonts w:ascii="Times New Roman" w:hAnsi="Times New Roman"/>
                <w:lang w:val="lv-LV"/>
              </w:rPr>
            </w:pPr>
          </w:p>
        </w:tc>
      </w:tr>
      <w:tr w:rsidR="00FD09FF" w:rsidRPr="00EF6BAC" w:rsidTr="00285488">
        <w:trPr>
          <w:trHeight w:val="381"/>
        </w:trPr>
        <w:tc>
          <w:tcPr>
            <w:tcW w:w="1447" w:type="dxa"/>
            <w:vMerge/>
            <w:shd w:val="clear" w:color="auto" w:fill="E5DFEC" w:themeFill="accent4" w:themeFillTint="33"/>
            <w:vAlign w:val="center"/>
          </w:tcPr>
          <w:p w:rsidR="00FD09FF" w:rsidRPr="00EF6BAC" w:rsidRDefault="00FD09FF" w:rsidP="000C37B5">
            <w:pPr>
              <w:spacing w:after="0"/>
              <w:rPr>
                <w:rFonts w:ascii="Times New Roman" w:hAnsi="Times New Roman"/>
                <w:lang w:val="lv-LV"/>
              </w:rPr>
            </w:pPr>
          </w:p>
        </w:tc>
        <w:tc>
          <w:tcPr>
            <w:tcW w:w="4932" w:type="dxa"/>
            <w:vAlign w:val="center"/>
          </w:tcPr>
          <w:p w:rsidR="00FD09FF" w:rsidRPr="00EF6BAC" w:rsidRDefault="00FD09FF" w:rsidP="00A50750">
            <w:pPr>
              <w:spacing w:after="0" w:line="240" w:lineRule="auto"/>
              <w:rPr>
                <w:rFonts w:ascii="Times New Roman" w:hAnsi="Times New Roman"/>
                <w:shd w:val="clear" w:color="auto" w:fill="FFFFFF"/>
                <w:lang w:val="lv-LV"/>
              </w:rPr>
            </w:pPr>
            <w:r w:rsidRPr="00EF6BAC">
              <w:rPr>
                <w:rFonts w:ascii="Times New Roman" w:hAnsi="Times New Roman"/>
                <w:color w:val="000000"/>
                <w:shd w:val="clear" w:color="auto" w:fill="FFFFFF"/>
                <w:lang w:val="lv-LV"/>
              </w:rPr>
              <w:t xml:space="preserve">LBĪ nedēļas nogales latviešu skola </w:t>
            </w:r>
            <w:r w:rsidRPr="00EF6BAC">
              <w:rPr>
                <w:rFonts w:ascii="Times New Roman" w:hAnsi="Times New Roman"/>
                <w:color w:val="000000" w:themeColor="text1"/>
                <w:lang w:val="lv-LV"/>
              </w:rPr>
              <w:t>„</w:t>
            </w:r>
            <w:r w:rsidRPr="00EF6BAC">
              <w:rPr>
                <w:rFonts w:ascii="Times New Roman" w:hAnsi="Times New Roman"/>
                <w:color w:val="000000"/>
                <w:shd w:val="clear" w:color="auto" w:fill="FFFFFF"/>
                <w:lang w:val="lv-LV"/>
              </w:rPr>
              <w:t>Saulgriezīte”</w:t>
            </w:r>
          </w:p>
        </w:tc>
        <w:tc>
          <w:tcPr>
            <w:tcW w:w="1985" w:type="dxa"/>
            <w:vMerge/>
            <w:vAlign w:val="center"/>
          </w:tcPr>
          <w:p w:rsidR="00FD09FF" w:rsidRPr="00EF6BAC" w:rsidRDefault="00FD09FF" w:rsidP="000C37B5">
            <w:pPr>
              <w:spacing w:after="0"/>
              <w:jc w:val="center"/>
              <w:rPr>
                <w:rFonts w:ascii="Times New Roman" w:hAnsi="Times New Roman"/>
                <w:lang w:val="lv-LV"/>
              </w:rPr>
            </w:pPr>
          </w:p>
        </w:tc>
      </w:tr>
      <w:tr w:rsidR="00FD09FF" w:rsidRPr="00EF6BAC" w:rsidTr="00285488">
        <w:tc>
          <w:tcPr>
            <w:tcW w:w="1447" w:type="dxa"/>
            <w:shd w:val="clear" w:color="auto" w:fill="E5DFEC" w:themeFill="accent4" w:themeFillTint="33"/>
            <w:vAlign w:val="center"/>
          </w:tcPr>
          <w:p w:rsidR="00FD09FF" w:rsidRPr="00EF6BAC" w:rsidRDefault="00FD09FF" w:rsidP="000C37B5">
            <w:pPr>
              <w:spacing w:after="0"/>
              <w:rPr>
                <w:rFonts w:ascii="Times New Roman" w:hAnsi="Times New Roman"/>
                <w:lang w:val="lv-LV"/>
              </w:rPr>
            </w:pPr>
            <w:r w:rsidRPr="00EF6BAC">
              <w:rPr>
                <w:rFonts w:ascii="Times New Roman" w:hAnsi="Times New Roman"/>
                <w:lang w:val="lv-LV"/>
              </w:rPr>
              <w:t>Kanāda</w:t>
            </w:r>
          </w:p>
        </w:tc>
        <w:tc>
          <w:tcPr>
            <w:tcW w:w="4932" w:type="dxa"/>
            <w:vAlign w:val="center"/>
          </w:tcPr>
          <w:p w:rsidR="00FD09FF" w:rsidRPr="00EF6BAC" w:rsidRDefault="00FD09FF" w:rsidP="000B1689">
            <w:pPr>
              <w:spacing w:after="0" w:line="240" w:lineRule="auto"/>
              <w:rPr>
                <w:rFonts w:ascii="Times New Roman" w:hAnsi="Times New Roman"/>
                <w:lang w:val="lv-LV"/>
              </w:rPr>
            </w:pPr>
            <w:r w:rsidRPr="00EF6BAC">
              <w:rPr>
                <w:rFonts w:ascii="Times New Roman" w:hAnsi="Times New Roman"/>
                <w:lang w:val="lv-LV"/>
              </w:rPr>
              <w:t>Latviešu skola Hamiltonā</w:t>
            </w:r>
          </w:p>
        </w:tc>
        <w:tc>
          <w:tcPr>
            <w:tcW w:w="1985" w:type="dxa"/>
            <w:vMerge/>
            <w:vAlign w:val="center"/>
          </w:tcPr>
          <w:p w:rsidR="00FD09FF" w:rsidRPr="00EF6BAC" w:rsidRDefault="00FD09FF" w:rsidP="000C37B5">
            <w:pPr>
              <w:spacing w:after="0"/>
              <w:jc w:val="center"/>
              <w:rPr>
                <w:rFonts w:ascii="Times New Roman" w:hAnsi="Times New Roman"/>
                <w:lang w:val="lv-LV"/>
              </w:rPr>
            </w:pPr>
          </w:p>
        </w:tc>
      </w:tr>
      <w:tr w:rsidR="00A20DD7" w:rsidRPr="00EF6BAC" w:rsidTr="00285488">
        <w:trPr>
          <w:trHeight w:val="331"/>
        </w:trPr>
        <w:tc>
          <w:tcPr>
            <w:tcW w:w="1447" w:type="dxa"/>
            <w:vMerge w:val="restart"/>
            <w:shd w:val="clear" w:color="auto" w:fill="E5DFEC" w:themeFill="accent4" w:themeFillTint="33"/>
            <w:vAlign w:val="center"/>
          </w:tcPr>
          <w:p w:rsidR="00A20DD7" w:rsidRPr="00EF6BAC" w:rsidRDefault="00A20DD7" w:rsidP="000C37B5">
            <w:pPr>
              <w:spacing w:after="0"/>
              <w:rPr>
                <w:rFonts w:ascii="Times New Roman" w:hAnsi="Times New Roman"/>
                <w:lang w:val="lv-LV"/>
              </w:rPr>
            </w:pPr>
            <w:r w:rsidRPr="00EF6BAC">
              <w:rPr>
                <w:rFonts w:ascii="Times New Roman" w:hAnsi="Times New Roman"/>
                <w:lang w:val="lv-LV"/>
              </w:rPr>
              <w:t>Lielbritānija</w:t>
            </w:r>
          </w:p>
        </w:tc>
        <w:tc>
          <w:tcPr>
            <w:tcW w:w="4932" w:type="dxa"/>
            <w:vAlign w:val="center"/>
          </w:tcPr>
          <w:p w:rsidR="00A20DD7" w:rsidRPr="00EF6BAC" w:rsidRDefault="00A20DD7" w:rsidP="00A20DD7">
            <w:pPr>
              <w:spacing w:after="0" w:line="240" w:lineRule="auto"/>
              <w:rPr>
                <w:rFonts w:ascii="Times New Roman" w:eastAsia="Times New Roman" w:hAnsi="Times New Roman"/>
                <w:spacing w:val="-4"/>
                <w:lang w:val="lv-LV" w:eastAsia="lv-LV"/>
              </w:rPr>
            </w:pPr>
            <w:r w:rsidRPr="00EF6BAC">
              <w:rPr>
                <w:rFonts w:ascii="Times New Roman" w:hAnsi="Times New Roman"/>
                <w:shd w:val="clear" w:color="auto" w:fill="FFFFFF"/>
                <w:lang w:val="lv-LV"/>
              </w:rPr>
              <w:t>Northemptonas latviešu nedēļas nogales</w:t>
            </w:r>
            <w:r w:rsidRPr="00EF6BAC">
              <w:rPr>
                <w:rFonts w:ascii="Times New Roman" w:hAnsi="Times New Roman"/>
                <w:lang w:val="lv-LV"/>
              </w:rPr>
              <w:br/>
            </w:r>
            <w:r w:rsidRPr="00EF6BAC">
              <w:rPr>
                <w:rFonts w:ascii="Times New Roman" w:hAnsi="Times New Roman"/>
                <w:shd w:val="clear" w:color="auto" w:fill="FFFFFF"/>
                <w:lang w:val="lv-LV"/>
              </w:rPr>
              <w:t xml:space="preserve">papildskola </w:t>
            </w:r>
            <w:r w:rsidRPr="00EF6BAC">
              <w:rPr>
                <w:rFonts w:ascii="Times New Roman" w:hAnsi="Times New Roman"/>
                <w:color w:val="000000" w:themeColor="text1"/>
                <w:lang w:val="lv-LV"/>
              </w:rPr>
              <w:t>„</w:t>
            </w:r>
            <w:r w:rsidRPr="00EF6BAC">
              <w:rPr>
                <w:rFonts w:ascii="Times New Roman" w:hAnsi="Times New Roman"/>
                <w:shd w:val="clear" w:color="auto" w:fill="FFFFFF"/>
                <w:lang w:val="lv-LV"/>
              </w:rPr>
              <w:t>Sprīdītis”</w:t>
            </w:r>
          </w:p>
        </w:tc>
        <w:tc>
          <w:tcPr>
            <w:tcW w:w="1985" w:type="dxa"/>
            <w:vMerge/>
            <w:vAlign w:val="center"/>
          </w:tcPr>
          <w:p w:rsidR="00A20DD7" w:rsidRPr="00EF6BAC" w:rsidRDefault="00A20DD7" w:rsidP="000C37B5">
            <w:pPr>
              <w:spacing w:after="0"/>
              <w:jc w:val="center"/>
              <w:rPr>
                <w:rFonts w:ascii="Times New Roman" w:hAnsi="Times New Roman"/>
                <w:lang w:val="lv-LV"/>
              </w:rPr>
            </w:pPr>
          </w:p>
        </w:tc>
      </w:tr>
      <w:tr w:rsidR="00A20DD7" w:rsidRPr="008B0DAF" w:rsidTr="00285488">
        <w:tc>
          <w:tcPr>
            <w:tcW w:w="1447" w:type="dxa"/>
            <w:vMerge/>
            <w:shd w:val="clear" w:color="auto" w:fill="E5DFEC" w:themeFill="accent4" w:themeFillTint="33"/>
            <w:vAlign w:val="center"/>
          </w:tcPr>
          <w:p w:rsidR="00A20DD7" w:rsidRPr="00EF6BAC" w:rsidRDefault="00A20DD7" w:rsidP="000C37B5">
            <w:pPr>
              <w:spacing w:after="0"/>
              <w:rPr>
                <w:rFonts w:ascii="Times New Roman" w:hAnsi="Times New Roman"/>
                <w:lang w:val="lv-LV"/>
              </w:rPr>
            </w:pPr>
          </w:p>
        </w:tc>
        <w:tc>
          <w:tcPr>
            <w:tcW w:w="4932" w:type="dxa"/>
            <w:vAlign w:val="center"/>
          </w:tcPr>
          <w:p w:rsidR="00A20DD7" w:rsidRPr="00EF6BAC" w:rsidRDefault="00A20DD7" w:rsidP="00A20DD7">
            <w:pPr>
              <w:spacing w:after="0" w:line="240" w:lineRule="auto"/>
              <w:rPr>
                <w:rFonts w:ascii="Times New Roman" w:hAnsi="Times New Roman"/>
                <w:lang w:val="lv-LV"/>
              </w:rPr>
            </w:pPr>
            <w:r w:rsidRPr="00EF6BAC">
              <w:rPr>
                <w:rFonts w:ascii="Times New Roman" w:hAnsi="Times New Roman"/>
                <w:color w:val="000000"/>
                <w:shd w:val="clear" w:color="auto" w:fill="FFFFFF"/>
                <w:lang w:val="lv-LV"/>
              </w:rPr>
              <w:t xml:space="preserve">Pīterboro latviešu skola </w:t>
            </w:r>
            <w:r w:rsidRPr="00EF6BAC">
              <w:rPr>
                <w:rFonts w:ascii="Times New Roman" w:hAnsi="Times New Roman"/>
                <w:color w:val="000000" w:themeColor="text1"/>
                <w:lang w:val="lv-LV"/>
              </w:rPr>
              <w:t>„</w:t>
            </w:r>
            <w:r w:rsidRPr="00EF6BAC">
              <w:rPr>
                <w:rFonts w:ascii="Times New Roman" w:hAnsi="Times New Roman"/>
                <w:color w:val="000000"/>
                <w:shd w:val="clear" w:color="auto" w:fill="FFFFFF"/>
                <w:lang w:val="lv-LV"/>
              </w:rPr>
              <w:t>Pūcītes akadēmija”</w:t>
            </w:r>
          </w:p>
        </w:tc>
        <w:tc>
          <w:tcPr>
            <w:tcW w:w="1985" w:type="dxa"/>
            <w:vMerge/>
            <w:vAlign w:val="center"/>
          </w:tcPr>
          <w:p w:rsidR="00A20DD7" w:rsidRPr="00EF6BAC" w:rsidRDefault="00A20DD7" w:rsidP="000C37B5">
            <w:pPr>
              <w:spacing w:after="0"/>
              <w:jc w:val="center"/>
              <w:rPr>
                <w:rFonts w:ascii="Times New Roman" w:hAnsi="Times New Roman"/>
                <w:lang w:val="lv-LV"/>
              </w:rPr>
            </w:pPr>
          </w:p>
        </w:tc>
      </w:tr>
      <w:tr w:rsidR="00A20DD7" w:rsidRPr="00EF6BAC" w:rsidTr="00285488">
        <w:tc>
          <w:tcPr>
            <w:tcW w:w="1447" w:type="dxa"/>
            <w:vMerge/>
            <w:shd w:val="clear" w:color="auto" w:fill="E5DFEC" w:themeFill="accent4" w:themeFillTint="33"/>
            <w:vAlign w:val="center"/>
          </w:tcPr>
          <w:p w:rsidR="00A20DD7" w:rsidRPr="00EF6BAC" w:rsidRDefault="00A20DD7" w:rsidP="000C37B5">
            <w:pPr>
              <w:spacing w:after="0"/>
              <w:rPr>
                <w:rFonts w:ascii="Times New Roman" w:hAnsi="Times New Roman"/>
                <w:lang w:val="lv-LV"/>
              </w:rPr>
            </w:pPr>
          </w:p>
        </w:tc>
        <w:tc>
          <w:tcPr>
            <w:tcW w:w="4932" w:type="dxa"/>
            <w:vAlign w:val="center"/>
          </w:tcPr>
          <w:p w:rsidR="00A20DD7" w:rsidRPr="00EF6BAC" w:rsidRDefault="00A20DD7" w:rsidP="00A20DD7">
            <w:pPr>
              <w:spacing w:after="0" w:line="240" w:lineRule="auto"/>
              <w:rPr>
                <w:rFonts w:ascii="Times New Roman" w:eastAsia="Times New Roman" w:hAnsi="Times New Roman"/>
                <w:lang w:val="lv-LV" w:eastAsia="lv-LV"/>
              </w:rPr>
            </w:pPr>
            <w:r w:rsidRPr="00EF6BAC">
              <w:rPr>
                <w:rFonts w:ascii="Times New Roman" w:hAnsi="Times New Roman"/>
                <w:shd w:val="clear" w:color="auto" w:fill="FFFFFF"/>
                <w:lang w:val="lv-LV"/>
              </w:rPr>
              <w:t xml:space="preserve">Latviešu kultūras klubs </w:t>
            </w:r>
            <w:r w:rsidRPr="00EF6BAC">
              <w:rPr>
                <w:rFonts w:ascii="Times New Roman" w:hAnsi="Times New Roman"/>
                <w:color w:val="000000" w:themeColor="text1"/>
                <w:lang w:val="lv-LV"/>
              </w:rPr>
              <w:t>„</w:t>
            </w:r>
            <w:r w:rsidRPr="00EF6BAC">
              <w:rPr>
                <w:rFonts w:ascii="Times New Roman" w:hAnsi="Times New Roman"/>
                <w:shd w:val="clear" w:color="auto" w:fill="FFFFFF"/>
                <w:lang w:val="lv-LV"/>
              </w:rPr>
              <w:t>Sprīdītis”</w:t>
            </w:r>
          </w:p>
        </w:tc>
        <w:tc>
          <w:tcPr>
            <w:tcW w:w="1985" w:type="dxa"/>
            <w:vMerge/>
            <w:vAlign w:val="center"/>
          </w:tcPr>
          <w:p w:rsidR="00A20DD7" w:rsidRPr="00EF6BAC" w:rsidRDefault="00A20DD7" w:rsidP="000C37B5">
            <w:pPr>
              <w:spacing w:after="0"/>
              <w:jc w:val="center"/>
              <w:rPr>
                <w:rFonts w:ascii="Times New Roman" w:hAnsi="Times New Roman"/>
                <w:lang w:val="lv-LV"/>
              </w:rPr>
            </w:pPr>
          </w:p>
        </w:tc>
      </w:tr>
      <w:tr w:rsidR="00A20DD7" w:rsidRPr="00EF6BAC" w:rsidTr="00285488">
        <w:tc>
          <w:tcPr>
            <w:tcW w:w="1447" w:type="dxa"/>
            <w:vMerge/>
            <w:shd w:val="clear" w:color="auto" w:fill="E5DFEC" w:themeFill="accent4" w:themeFillTint="33"/>
            <w:vAlign w:val="center"/>
          </w:tcPr>
          <w:p w:rsidR="00A20DD7" w:rsidRPr="00EF6BAC" w:rsidRDefault="00A20DD7" w:rsidP="000C37B5">
            <w:pPr>
              <w:spacing w:after="0"/>
              <w:rPr>
                <w:rFonts w:ascii="Times New Roman" w:hAnsi="Times New Roman"/>
                <w:lang w:val="lv-LV"/>
              </w:rPr>
            </w:pPr>
          </w:p>
        </w:tc>
        <w:tc>
          <w:tcPr>
            <w:tcW w:w="4932" w:type="dxa"/>
            <w:vAlign w:val="center"/>
          </w:tcPr>
          <w:p w:rsidR="00A20DD7" w:rsidRPr="00EF6BAC" w:rsidRDefault="00A20DD7" w:rsidP="00A50750">
            <w:pPr>
              <w:spacing w:after="0" w:line="240" w:lineRule="auto"/>
              <w:rPr>
                <w:rFonts w:ascii="Times New Roman" w:eastAsia="Times New Roman" w:hAnsi="Times New Roman"/>
                <w:lang w:val="lv-LV" w:eastAsia="lv-LV"/>
              </w:rPr>
            </w:pPr>
            <w:r w:rsidRPr="00EF6BAC">
              <w:rPr>
                <w:rFonts w:ascii="Times New Roman" w:hAnsi="Times New Roman"/>
                <w:color w:val="000000"/>
                <w:shd w:val="clear" w:color="auto" w:fill="FFFFFF"/>
                <w:lang w:val="lv-LV"/>
              </w:rPr>
              <w:t xml:space="preserve">Līdsas </w:t>
            </w:r>
            <w:r w:rsidR="000C6A4B">
              <w:rPr>
                <w:rFonts w:ascii="Times New Roman" w:hAnsi="Times New Roman"/>
                <w:color w:val="000000"/>
                <w:shd w:val="clear" w:color="auto" w:fill="FFFFFF"/>
                <w:lang w:val="lv-LV"/>
              </w:rPr>
              <w:t>l</w:t>
            </w:r>
            <w:r w:rsidRPr="00EF6BAC">
              <w:rPr>
                <w:rFonts w:ascii="Times New Roman" w:hAnsi="Times New Roman"/>
                <w:color w:val="000000"/>
                <w:shd w:val="clear" w:color="auto" w:fill="FFFFFF"/>
                <w:lang w:val="lv-LV"/>
              </w:rPr>
              <w:t xml:space="preserve">atviešu skola </w:t>
            </w:r>
            <w:r w:rsidRPr="00EF6BAC">
              <w:rPr>
                <w:rFonts w:ascii="Times New Roman" w:hAnsi="Times New Roman"/>
                <w:color w:val="000000" w:themeColor="text1"/>
                <w:lang w:val="lv-LV"/>
              </w:rPr>
              <w:t>„</w:t>
            </w:r>
            <w:r w:rsidRPr="00EF6BAC">
              <w:rPr>
                <w:rFonts w:ascii="Times New Roman" w:hAnsi="Times New Roman"/>
                <w:color w:val="000000"/>
                <w:shd w:val="clear" w:color="auto" w:fill="FFFFFF"/>
                <w:lang w:val="lv-LV"/>
              </w:rPr>
              <w:t>Pūcīte”</w:t>
            </w:r>
          </w:p>
        </w:tc>
        <w:tc>
          <w:tcPr>
            <w:tcW w:w="1985" w:type="dxa"/>
            <w:vMerge/>
            <w:vAlign w:val="center"/>
          </w:tcPr>
          <w:p w:rsidR="00A20DD7" w:rsidRPr="00EF6BAC" w:rsidRDefault="00A20DD7" w:rsidP="000C37B5">
            <w:pPr>
              <w:spacing w:after="0"/>
              <w:jc w:val="center"/>
              <w:rPr>
                <w:rFonts w:ascii="Times New Roman" w:hAnsi="Times New Roman"/>
                <w:lang w:val="lv-LV"/>
              </w:rPr>
            </w:pPr>
          </w:p>
        </w:tc>
      </w:tr>
      <w:tr w:rsidR="00A20DD7" w:rsidRPr="00443675" w:rsidTr="00285488">
        <w:tc>
          <w:tcPr>
            <w:tcW w:w="1447" w:type="dxa"/>
            <w:vMerge/>
            <w:shd w:val="clear" w:color="auto" w:fill="E5DFEC" w:themeFill="accent4" w:themeFillTint="33"/>
            <w:vAlign w:val="center"/>
          </w:tcPr>
          <w:p w:rsidR="00A20DD7" w:rsidRPr="00EF6BAC" w:rsidRDefault="00A20DD7" w:rsidP="000C37B5">
            <w:pPr>
              <w:spacing w:after="0"/>
              <w:rPr>
                <w:rFonts w:ascii="Times New Roman" w:hAnsi="Times New Roman"/>
                <w:lang w:val="lv-LV"/>
              </w:rPr>
            </w:pPr>
          </w:p>
        </w:tc>
        <w:tc>
          <w:tcPr>
            <w:tcW w:w="4932" w:type="dxa"/>
            <w:vAlign w:val="center"/>
          </w:tcPr>
          <w:p w:rsidR="00A20DD7" w:rsidRPr="00EF6BAC" w:rsidRDefault="00A20DD7" w:rsidP="00A50750">
            <w:pPr>
              <w:spacing w:after="0" w:line="240" w:lineRule="auto"/>
              <w:rPr>
                <w:rFonts w:ascii="Times New Roman" w:eastAsia="Times New Roman" w:hAnsi="Times New Roman"/>
                <w:lang w:val="lv-LV" w:eastAsia="lv-LV"/>
              </w:rPr>
            </w:pPr>
            <w:r w:rsidRPr="00EF6BAC">
              <w:rPr>
                <w:rFonts w:ascii="Times New Roman" w:hAnsi="Times New Roman"/>
                <w:color w:val="000000"/>
                <w:shd w:val="clear" w:color="auto" w:fill="FFFFFF"/>
                <w:lang w:val="lv-LV"/>
              </w:rPr>
              <w:t xml:space="preserve">Skelmersdāles </w:t>
            </w:r>
            <w:r w:rsidR="000C6A4B">
              <w:rPr>
                <w:rFonts w:ascii="Times New Roman" w:hAnsi="Times New Roman"/>
                <w:color w:val="000000"/>
                <w:shd w:val="clear" w:color="auto" w:fill="FFFFFF"/>
                <w:lang w:val="lv-LV"/>
              </w:rPr>
              <w:t>l</w:t>
            </w:r>
            <w:r w:rsidRPr="00EF6BAC">
              <w:rPr>
                <w:rFonts w:ascii="Times New Roman" w:hAnsi="Times New Roman"/>
                <w:color w:val="000000"/>
                <w:shd w:val="clear" w:color="auto" w:fill="FFFFFF"/>
                <w:lang w:val="lv-LV"/>
              </w:rPr>
              <w:t xml:space="preserve">atviešu valodas nedēļas nogales skola </w:t>
            </w:r>
            <w:r w:rsidRPr="00EF6BAC">
              <w:rPr>
                <w:rFonts w:ascii="Times New Roman" w:hAnsi="Times New Roman"/>
                <w:color w:val="000000" w:themeColor="text1"/>
                <w:lang w:val="lv-LV"/>
              </w:rPr>
              <w:t>„</w:t>
            </w:r>
            <w:r w:rsidRPr="00EF6BAC">
              <w:rPr>
                <w:rFonts w:ascii="Times New Roman" w:hAnsi="Times New Roman"/>
                <w:color w:val="000000"/>
                <w:shd w:val="clear" w:color="auto" w:fill="FFFFFF"/>
                <w:lang w:val="lv-LV"/>
              </w:rPr>
              <w:t>Jūras kaķis”</w:t>
            </w:r>
          </w:p>
        </w:tc>
        <w:tc>
          <w:tcPr>
            <w:tcW w:w="1985" w:type="dxa"/>
            <w:vMerge/>
            <w:vAlign w:val="center"/>
          </w:tcPr>
          <w:p w:rsidR="00A20DD7" w:rsidRPr="00EF6BAC" w:rsidRDefault="00A20DD7" w:rsidP="000C37B5">
            <w:pPr>
              <w:spacing w:after="0"/>
              <w:jc w:val="center"/>
              <w:rPr>
                <w:rFonts w:ascii="Times New Roman" w:hAnsi="Times New Roman"/>
                <w:lang w:val="lv-LV"/>
              </w:rPr>
            </w:pPr>
          </w:p>
        </w:tc>
      </w:tr>
      <w:tr w:rsidR="00A20DD7" w:rsidRPr="008B0DAF" w:rsidTr="00285488">
        <w:tc>
          <w:tcPr>
            <w:tcW w:w="1447" w:type="dxa"/>
            <w:vMerge/>
            <w:shd w:val="clear" w:color="auto" w:fill="E5DFEC" w:themeFill="accent4" w:themeFillTint="33"/>
            <w:vAlign w:val="center"/>
          </w:tcPr>
          <w:p w:rsidR="00A20DD7" w:rsidRPr="00EF6BAC" w:rsidRDefault="00A20DD7" w:rsidP="000C37B5">
            <w:pPr>
              <w:spacing w:after="0"/>
              <w:rPr>
                <w:rFonts w:ascii="Times New Roman" w:hAnsi="Times New Roman"/>
                <w:lang w:val="lv-LV"/>
              </w:rPr>
            </w:pPr>
          </w:p>
        </w:tc>
        <w:tc>
          <w:tcPr>
            <w:tcW w:w="4932" w:type="dxa"/>
            <w:vAlign w:val="center"/>
          </w:tcPr>
          <w:p w:rsidR="00A20DD7" w:rsidRPr="00EF6BAC" w:rsidRDefault="00A20DD7" w:rsidP="00A50750">
            <w:pPr>
              <w:spacing w:after="0" w:line="240" w:lineRule="auto"/>
              <w:rPr>
                <w:rFonts w:ascii="Times New Roman" w:eastAsia="Times New Roman" w:hAnsi="Times New Roman"/>
                <w:i/>
                <w:lang w:val="lv-LV" w:eastAsia="lv-LV"/>
              </w:rPr>
            </w:pPr>
            <w:r w:rsidRPr="00EF6BAC">
              <w:rPr>
                <w:rFonts w:ascii="Times New Roman" w:hAnsi="Times New Roman"/>
                <w:shd w:val="clear" w:color="auto" w:fill="FFFFFF"/>
                <w:lang w:val="lv-LV"/>
              </w:rPr>
              <w:t xml:space="preserve">Ziemeļīrijas latviešu bērnu nedēļas nogales skola </w:t>
            </w:r>
            <w:r w:rsidRPr="00EF6BAC">
              <w:rPr>
                <w:rFonts w:ascii="Times New Roman" w:hAnsi="Times New Roman"/>
                <w:color w:val="000000" w:themeColor="text1"/>
                <w:lang w:val="lv-LV"/>
              </w:rPr>
              <w:t>„</w:t>
            </w:r>
            <w:r w:rsidRPr="00EF6BAC">
              <w:rPr>
                <w:rFonts w:ascii="Times New Roman" w:hAnsi="Times New Roman"/>
                <w:shd w:val="clear" w:color="auto" w:fill="FFFFFF"/>
                <w:lang w:val="lv-LV"/>
              </w:rPr>
              <w:t>Zīļuks” (Portadauna)</w:t>
            </w:r>
          </w:p>
        </w:tc>
        <w:tc>
          <w:tcPr>
            <w:tcW w:w="1985" w:type="dxa"/>
            <w:vMerge/>
            <w:vAlign w:val="center"/>
          </w:tcPr>
          <w:p w:rsidR="00A20DD7" w:rsidRPr="00EF6BAC" w:rsidRDefault="00A20DD7" w:rsidP="000C37B5">
            <w:pPr>
              <w:spacing w:after="0"/>
              <w:jc w:val="center"/>
              <w:rPr>
                <w:rFonts w:ascii="Times New Roman" w:hAnsi="Times New Roman"/>
                <w:lang w:val="lv-LV"/>
              </w:rPr>
            </w:pPr>
          </w:p>
        </w:tc>
      </w:tr>
      <w:tr w:rsidR="00A20DD7" w:rsidRPr="00EF6BAC" w:rsidTr="00285488">
        <w:tc>
          <w:tcPr>
            <w:tcW w:w="1447" w:type="dxa"/>
            <w:shd w:val="clear" w:color="auto" w:fill="E5DFEC" w:themeFill="accent4" w:themeFillTint="33"/>
            <w:vAlign w:val="center"/>
          </w:tcPr>
          <w:p w:rsidR="00A20DD7" w:rsidRPr="00EF6BAC" w:rsidRDefault="00A20DD7" w:rsidP="000C37B5">
            <w:pPr>
              <w:spacing w:after="0"/>
              <w:rPr>
                <w:rFonts w:ascii="Times New Roman" w:hAnsi="Times New Roman"/>
                <w:lang w:val="lv-LV"/>
              </w:rPr>
            </w:pPr>
            <w:r w:rsidRPr="00EF6BAC">
              <w:rPr>
                <w:rFonts w:ascii="Times New Roman" w:hAnsi="Times New Roman"/>
                <w:lang w:val="lv-LV"/>
              </w:rPr>
              <w:t>Luksemburga</w:t>
            </w:r>
          </w:p>
        </w:tc>
        <w:tc>
          <w:tcPr>
            <w:tcW w:w="4932" w:type="dxa"/>
            <w:vAlign w:val="center"/>
          </w:tcPr>
          <w:p w:rsidR="00A20DD7" w:rsidRPr="00EF6BAC" w:rsidRDefault="00A20DD7" w:rsidP="000B1689">
            <w:pPr>
              <w:spacing w:after="0" w:line="240" w:lineRule="auto"/>
              <w:rPr>
                <w:rFonts w:ascii="Times New Roman" w:hAnsi="Times New Roman"/>
                <w:lang w:val="lv-LV"/>
              </w:rPr>
            </w:pPr>
            <w:r w:rsidRPr="00EF6BAC">
              <w:rPr>
                <w:rFonts w:ascii="Times New Roman" w:hAnsi="Times New Roman"/>
                <w:lang w:val="lv-LV"/>
              </w:rPr>
              <w:t>Luksemburgas latviešu skola „Strops”</w:t>
            </w:r>
          </w:p>
        </w:tc>
        <w:tc>
          <w:tcPr>
            <w:tcW w:w="1985" w:type="dxa"/>
            <w:vMerge/>
            <w:vAlign w:val="center"/>
          </w:tcPr>
          <w:p w:rsidR="00A20DD7" w:rsidRPr="00EF6BAC" w:rsidRDefault="00A20DD7" w:rsidP="000C37B5">
            <w:pPr>
              <w:spacing w:after="0"/>
              <w:jc w:val="center"/>
              <w:rPr>
                <w:rFonts w:ascii="Times New Roman" w:hAnsi="Times New Roman"/>
                <w:lang w:val="lv-LV"/>
              </w:rPr>
            </w:pPr>
          </w:p>
        </w:tc>
      </w:tr>
      <w:tr w:rsidR="00A20DD7" w:rsidRPr="00EF6BAC" w:rsidTr="00285488">
        <w:tc>
          <w:tcPr>
            <w:tcW w:w="1447" w:type="dxa"/>
            <w:shd w:val="clear" w:color="auto" w:fill="E5DFEC" w:themeFill="accent4" w:themeFillTint="33"/>
            <w:vAlign w:val="center"/>
          </w:tcPr>
          <w:p w:rsidR="00A20DD7" w:rsidRPr="00EF6BAC" w:rsidRDefault="00A20DD7" w:rsidP="000C37B5">
            <w:pPr>
              <w:spacing w:after="0"/>
              <w:rPr>
                <w:rFonts w:ascii="Times New Roman" w:hAnsi="Times New Roman"/>
                <w:lang w:val="lv-LV"/>
              </w:rPr>
            </w:pPr>
            <w:r w:rsidRPr="00EF6BAC">
              <w:rPr>
                <w:rFonts w:ascii="Times New Roman" w:hAnsi="Times New Roman"/>
                <w:lang w:val="lv-LV"/>
              </w:rPr>
              <w:t>Spānija</w:t>
            </w:r>
          </w:p>
        </w:tc>
        <w:tc>
          <w:tcPr>
            <w:tcW w:w="4932" w:type="dxa"/>
            <w:vAlign w:val="center"/>
          </w:tcPr>
          <w:p w:rsidR="00A20DD7" w:rsidRPr="00EF6BAC" w:rsidRDefault="00A20DD7" w:rsidP="000B1689">
            <w:pPr>
              <w:spacing w:after="0" w:line="240" w:lineRule="auto"/>
              <w:rPr>
                <w:rFonts w:ascii="Times New Roman" w:hAnsi="Times New Roman"/>
                <w:lang w:val="lv-LV"/>
              </w:rPr>
            </w:pPr>
            <w:r w:rsidRPr="00EF6BAC">
              <w:rPr>
                <w:rFonts w:ascii="Times New Roman" w:hAnsi="Times New Roman"/>
                <w:lang w:val="lv-LV"/>
              </w:rPr>
              <w:t>Madrides latviešu skola „Sprīdītis”</w:t>
            </w:r>
          </w:p>
        </w:tc>
        <w:tc>
          <w:tcPr>
            <w:tcW w:w="1985" w:type="dxa"/>
            <w:vMerge/>
            <w:vAlign w:val="center"/>
          </w:tcPr>
          <w:p w:rsidR="00A20DD7" w:rsidRPr="00EF6BAC" w:rsidRDefault="00A20DD7" w:rsidP="000C37B5">
            <w:pPr>
              <w:spacing w:after="0"/>
              <w:jc w:val="center"/>
              <w:rPr>
                <w:rFonts w:ascii="Times New Roman" w:hAnsi="Times New Roman"/>
                <w:lang w:val="lv-LV"/>
              </w:rPr>
            </w:pPr>
          </w:p>
        </w:tc>
      </w:tr>
      <w:tr w:rsidR="00A20DD7" w:rsidRPr="00EF6BAC" w:rsidTr="00285488">
        <w:tc>
          <w:tcPr>
            <w:tcW w:w="1447" w:type="dxa"/>
            <w:vMerge w:val="restart"/>
            <w:shd w:val="clear" w:color="auto" w:fill="E5DFEC" w:themeFill="accent4" w:themeFillTint="33"/>
            <w:vAlign w:val="center"/>
          </w:tcPr>
          <w:p w:rsidR="00A20DD7" w:rsidRPr="00EF6BAC" w:rsidRDefault="00A20DD7" w:rsidP="000C37B5">
            <w:pPr>
              <w:spacing w:after="0"/>
              <w:rPr>
                <w:rFonts w:ascii="Times New Roman" w:hAnsi="Times New Roman"/>
                <w:lang w:val="lv-LV"/>
              </w:rPr>
            </w:pPr>
            <w:r w:rsidRPr="00EF6BAC">
              <w:rPr>
                <w:rFonts w:ascii="Times New Roman" w:hAnsi="Times New Roman"/>
                <w:lang w:val="lv-LV"/>
              </w:rPr>
              <w:t>Vācija</w:t>
            </w:r>
          </w:p>
        </w:tc>
        <w:tc>
          <w:tcPr>
            <w:tcW w:w="4932" w:type="dxa"/>
            <w:vAlign w:val="center"/>
          </w:tcPr>
          <w:p w:rsidR="00A20DD7" w:rsidRPr="00EF6BAC" w:rsidRDefault="00A20DD7" w:rsidP="00A50750">
            <w:pPr>
              <w:spacing w:after="0" w:line="240" w:lineRule="auto"/>
              <w:rPr>
                <w:rFonts w:ascii="Times New Roman" w:hAnsi="Times New Roman"/>
                <w:lang w:val="lv-LV"/>
              </w:rPr>
            </w:pPr>
            <w:r w:rsidRPr="00EF6BAC">
              <w:rPr>
                <w:rFonts w:ascii="Times New Roman" w:hAnsi="Times New Roman"/>
                <w:lang w:val="lv-LV"/>
              </w:rPr>
              <w:t>Berlīnes Latviešu skola</w:t>
            </w:r>
          </w:p>
        </w:tc>
        <w:tc>
          <w:tcPr>
            <w:tcW w:w="1985" w:type="dxa"/>
            <w:vMerge/>
            <w:vAlign w:val="center"/>
          </w:tcPr>
          <w:p w:rsidR="00A20DD7" w:rsidRPr="00EF6BAC" w:rsidRDefault="00A20DD7" w:rsidP="000C37B5">
            <w:pPr>
              <w:spacing w:after="0"/>
              <w:jc w:val="center"/>
              <w:rPr>
                <w:rFonts w:ascii="Times New Roman" w:hAnsi="Times New Roman"/>
                <w:lang w:val="lv-LV"/>
              </w:rPr>
            </w:pPr>
          </w:p>
        </w:tc>
      </w:tr>
      <w:tr w:rsidR="00A20DD7" w:rsidRPr="00EF6BAC" w:rsidTr="00285488">
        <w:tc>
          <w:tcPr>
            <w:tcW w:w="1447" w:type="dxa"/>
            <w:vMerge/>
            <w:shd w:val="clear" w:color="auto" w:fill="E5DFEC" w:themeFill="accent4" w:themeFillTint="33"/>
            <w:vAlign w:val="center"/>
          </w:tcPr>
          <w:p w:rsidR="00A20DD7" w:rsidRPr="00EF6BAC" w:rsidRDefault="00A20DD7" w:rsidP="000C37B5">
            <w:pPr>
              <w:spacing w:after="0"/>
              <w:rPr>
                <w:rFonts w:ascii="Times New Roman" w:hAnsi="Times New Roman"/>
                <w:lang w:val="lv-LV"/>
              </w:rPr>
            </w:pPr>
          </w:p>
        </w:tc>
        <w:tc>
          <w:tcPr>
            <w:tcW w:w="4932" w:type="dxa"/>
            <w:vAlign w:val="center"/>
          </w:tcPr>
          <w:p w:rsidR="00A20DD7" w:rsidRPr="00EF6BAC" w:rsidRDefault="00A20DD7" w:rsidP="00A50750">
            <w:pPr>
              <w:spacing w:after="0" w:line="240" w:lineRule="auto"/>
              <w:rPr>
                <w:rFonts w:ascii="Times New Roman" w:hAnsi="Times New Roman"/>
                <w:lang w:val="lv-LV"/>
              </w:rPr>
            </w:pPr>
            <w:r w:rsidRPr="00EF6BAC">
              <w:rPr>
                <w:rFonts w:ascii="Times New Roman" w:hAnsi="Times New Roman"/>
                <w:lang w:val="lv-LV"/>
              </w:rPr>
              <w:t>Hamburgas Latviešu skola</w:t>
            </w:r>
          </w:p>
        </w:tc>
        <w:tc>
          <w:tcPr>
            <w:tcW w:w="1985" w:type="dxa"/>
            <w:vMerge/>
            <w:vAlign w:val="center"/>
          </w:tcPr>
          <w:p w:rsidR="00A20DD7" w:rsidRPr="00EF6BAC" w:rsidRDefault="00A20DD7" w:rsidP="000C37B5">
            <w:pPr>
              <w:spacing w:after="0"/>
              <w:jc w:val="center"/>
              <w:rPr>
                <w:rFonts w:ascii="Times New Roman" w:hAnsi="Times New Roman"/>
                <w:lang w:val="lv-LV"/>
              </w:rPr>
            </w:pPr>
          </w:p>
        </w:tc>
      </w:tr>
      <w:tr w:rsidR="00A20DD7" w:rsidRPr="00EF6BAC" w:rsidTr="00285488">
        <w:tc>
          <w:tcPr>
            <w:tcW w:w="1447" w:type="dxa"/>
            <w:vMerge/>
            <w:shd w:val="clear" w:color="auto" w:fill="E5DFEC" w:themeFill="accent4" w:themeFillTint="33"/>
            <w:vAlign w:val="center"/>
          </w:tcPr>
          <w:p w:rsidR="00A20DD7" w:rsidRPr="00EF6BAC" w:rsidRDefault="00A20DD7" w:rsidP="000C37B5">
            <w:pPr>
              <w:spacing w:after="0"/>
              <w:rPr>
                <w:rFonts w:ascii="Times New Roman" w:hAnsi="Times New Roman"/>
                <w:lang w:val="lv-LV"/>
              </w:rPr>
            </w:pPr>
          </w:p>
        </w:tc>
        <w:tc>
          <w:tcPr>
            <w:tcW w:w="4932" w:type="dxa"/>
            <w:vAlign w:val="center"/>
          </w:tcPr>
          <w:p w:rsidR="00A20DD7" w:rsidRPr="00EF6BAC" w:rsidRDefault="00A20DD7" w:rsidP="00A50750">
            <w:pPr>
              <w:spacing w:after="0" w:line="240" w:lineRule="auto"/>
              <w:rPr>
                <w:rFonts w:ascii="Times New Roman" w:hAnsi="Times New Roman"/>
                <w:lang w:val="lv-LV"/>
              </w:rPr>
            </w:pPr>
            <w:r w:rsidRPr="00EF6BAC">
              <w:rPr>
                <w:rFonts w:ascii="Times New Roman" w:hAnsi="Times New Roman"/>
                <w:lang w:val="lv-LV"/>
              </w:rPr>
              <w:t>Minsteres Latviešu bērnudārzs un skola</w:t>
            </w:r>
          </w:p>
        </w:tc>
        <w:tc>
          <w:tcPr>
            <w:tcW w:w="1985" w:type="dxa"/>
            <w:vMerge/>
            <w:vAlign w:val="center"/>
          </w:tcPr>
          <w:p w:rsidR="00A20DD7" w:rsidRPr="00EF6BAC" w:rsidRDefault="00A20DD7" w:rsidP="000C37B5">
            <w:pPr>
              <w:spacing w:after="0"/>
              <w:jc w:val="center"/>
              <w:rPr>
                <w:rFonts w:ascii="Times New Roman" w:hAnsi="Times New Roman"/>
                <w:lang w:val="lv-LV"/>
              </w:rPr>
            </w:pPr>
          </w:p>
        </w:tc>
      </w:tr>
      <w:tr w:rsidR="00A20DD7" w:rsidRPr="00EF6BAC" w:rsidTr="00285488">
        <w:trPr>
          <w:trHeight w:val="258"/>
        </w:trPr>
        <w:tc>
          <w:tcPr>
            <w:tcW w:w="1447" w:type="dxa"/>
            <w:vMerge/>
            <w:shd w:val="clear" w:color="auto" w:fill="E5DFEC" w:themeFill="accent4" w:themeFillTint="33"/>
            <w:vAlign w:val="center"/>
          </w:tcPr>
          <w:p w:rsidR="00A20DD7" w:rsidRPr="00EF6BAC" w:rsidRDefault="00A20DD7" w:rsidP="000C37B5">
            <w:pPr>
              <w:spacing w:after="0"/>
              <w:rPr>
                <w:rFonts w:ascii="Times New Roman" w:hAnsi="Times New Roman"/>
                <w:lang w:val="lv-LV"/>
              </w:rPr>
            </w:pPr>
          </w:p>
        </w:tc>
        <w:tc>
          <w:tcPr>
            <w:tcW w:w="4932" w:type="dxa"/>
            <w:vAlign w:val="center"/>
          </w:tcPr>
          <w:p w:rsidR="00A20DD7" w:rsidRPr="00EF6BAC" w:rsidRDefault="00A20DD7" w:rsidP="00A50750">
            <w:pPr>
              <w:spacing w:after="0" w:line="240" w:lineRule="auto"/>
              <w:rPr>
                <w:rFonts w:ascii="Times New Roman" w:hAnsi="Times New Roman"/>
                <w:lang w:val="lv-LV"/>
              </w:rPr>
            </w:pPr>
            <w:r w:rsidRPr="00EF6BAC">
              <w:rPr>
                <w:rFonts w:ascii="Times New Roman" w:hAnsi="Times New Roman"/>
                <w:lang w:val="lv-LV"/>
              </w:rPr>
              <w:t>Štutgartes Latviešu skola</w:t>
            </w:r>
          </w:p>
        </w:tc>
        <w:tc>
          <w:tcPr>
            <w:tcW w:w="1985" w:type="dxa"/>
            <w:vMerge/>
            <w:vAlign w:val="center"/>
          </w:tcPr>
          <w:p w:rsidR="00A20DD7" w:rsidRPr="00EF6BAC" w:rsidRDefault="00A20DD7" w:rsidP="000C37B5">
            <w:pPr>
              <w:spacing w:after="0"/>
              <w:jc w:val="center"/>
              <w:rPr>
                <w:rFonts w:ascii="Times New Roman" w:hAnsi="Times New Roman"/>
                <w:lang w:val="lv-LV"/>
              </w:rPr>
            </w:pPr>
          </w:p>
        </w:tc>
      </w:tr>
      <w:tr w:rsidR="00A20DD7" w:rsidRPr="00EF6BAC" w:rsidTr="00285488">
        <w:trPr>
          <w:trHeight w:val="347"/>
        </w:trPr>
        <w:tc>
          <w:tcPr>
            <w:tcW w:w="1447" w:type="dxa"/>
            <w:vMerge/>
            <w:shd w:val="clear" w:color="auto" w:fill="E5DFEC" w:themeFill="accent4" w:themeFillTint="33"/>
            <w:vAlign w:val="center"/>
          </w:tcPr>
          <w:p w:rsidR="00A20DD7" w:rsidRPr="00EF6BAC" w:rsidRDefault="00A20DD7" w:rsidP="000C37B5">
            <w:pPr>
              <w:spacing w:after="0"/>
              <w:rPr>
                <w:rFonts w:ascii="Times New Roman" w:hAnsi="Times New Roman"/>
                <w:lang w:val="lv-LV"/>
              </w:rPr>
            </w:pPr>
          </w:p>
        </w:tc>
        <w:tc>
          <w:tcPr>
            <w:tcW w:w="4932" w:type="dxa"/>
            <w:vAlign w:val="center"/>
          </w:tcPr>
          <w:p w:rsidR="00A20DD7" w:rsidRPr="00EF6BAC" w:rsidRDefault="00A20DD7" w:rsidP="00A50750">
            <w:pPr>
              <w:spacing w:after="0" w:line="240" w:lineRule="auto"/>
              <w:rPr>
                <w:rFonts w:ascii="Times New Roman" w:hAnsi="Times New Roman"/>
                <w:lang w:val="lv-LV"/>
              </w:rPr>
            </w:pPr>
            <w:r w:rsidRPr="00EF6BAC">
              <w:rPr>
                <w:rFonts w:ascii="Times New Roman" w:hAnsi="Times New Roman"/>
                <w:lang w:val="lv-LV"/>
              </w:rPr>
              <w:t xml:space="preserve">Frankfurtes </w:t>
            </w:r>
            <w:r w:rsidR="000C6A4B">
              <w:rPr>
                <w:rFonts w:ascii="Times New Roman" w:hAnsi="Times New Roman"/>
                <w:lang w:val="lv-LV"/>
              </w:rPr>
              <w:t>l</w:t>
            </w:r>
            <w:r w:rsidRPr="00EF6BAC">
              <w:rPr>
                <w:rFonts w:ascii="Times New Roman" w:hAnsi="Times New Roman"/>
                <w:lang w:val="lv-LV"/>
              </w:rPr>
              <w:t>atviešu skola „Zīļuks”</w:t>
            </w:r>
          </w:p>
        </w:tc>
        <w:tc>
          <w:tcPr>
            <w:tcW w:w="1985" w:type="dxa"/>
            <w:vMerge/>
            <w:vAlign w:val="center"/>
          </w:tcPr>
          <w:p w:rsidR="00A20DD7" w:rsidRPr="00EF6BAC" w:rsidRDefault="00A20DD7" w:rsidP="000C37B5">
            <w:pPr>
              <w:spacing w:after="0"/>
              <w:jc w:val="center"/>
              <w:rPr>
                <w:rFonts w:ascii="Times New Roman" w:hAnsi="Times New Roman"/>
                <w:lang w:val="lv-LV"/>
              </w:rPr>
            </w:pPr>
          </w:p>
        </w:tc>
      </w:tr>
      <w:tr w:rsidR="00A20DD7" w:rsidRPr="00EF6BAC" w:rsidTr="00285488">
        <w:trPr>
          <w:trHeight w:val="267"/>
        </w:trPr>
        <w:tc>
          <w:tcPr>
            <w:tcW w:w="1447" w:type="dxa"/>
            <w:vMerge/>
            <w:shd w:val="clear" w:color="auto" w:fill="E5DFEC" w:themeFill="accent4" w:themeFillTint="33"/>
            <w:vAlign w:val="center"/>
          </w:tcPr>
          <w:p w:rsidR="00A20DD7" w:rsidRPr="00EF6BAC" w:rsidRDefault="00A20DD7" w:rsidP="000C37B5">
            <w:pPr>
              <w:spacing w:after="0"/>
              <w:rPr>
                <w:rFonts w:ascii="Times New Roman" w:hAnsi="Times New Roman"/>
                <w:lang w:val="lv-LV"/>
              </w:rPr>
            </w:pPr>
          </w:p>
        </w:tc>
        <w:tc>
          <w:tcPr>
            <w:tcW w:w="4932" w:type="dxa"/>
            <w:vAlign w:val="center"/>
          </w:tcPr>
          <w:p w:rsidR="00A20DD7" w:rsidRPr="00EF6BAC" w:rsidRDefault="00A20DD7" w:rsidP="00A50750">
            <w:pPr>
              <w:spacing w:after="0" w:line="240" w:lineRule="auto"/>
              <w:rPr>
                <w:rFonts w:ascii="Times New Roman" w:hAnsi="Times New Roman"/>
                <w:lang w:val="lv-LV"/>
              </w:rPr>
            </w:pPr>
            <w:r w:rsidRPr="00EF6BAC">
              <w:rPr>
                <w:rFonts w:ascii="Times New Roman" w:hAnsi="Times New Roman"/>
                <w:lang w:val="lv-LV"/>
              </w:rPr>
              <w:t xml:space="preserve">Bonnas </w:t>
            </w:r>
            <w:r w:rsidR="000C6A4B">
              <w:rPr>
                <w:rFonts w:ascii="Times New Roman" w:hAnsi="Times New Roman"/>
                <w:lang w:val="lv-LV"/>
              </w:rPr>
              <w:t>l</w:t>
            </w:r>
            <w:r w:rsidRPr="00EF6BAC">
              <w:rPr>
                <w:rFonts w:ascii="Times New Roman" w:hAnsi="Times New Roman"/>
                <w:lang w:val="lv-LV"/>
              </w:rPr>
              <w:t>atviešu skola „Kamolītis”</w:t>
            </w:r>
          </w:p>
        </w:tc>
        <w:tc>
          <w:tcPr>
            <w:tcW w:w="1985" w:type="dxa"/>
            <w:vMerge/>
            <w:vAlign w:val="center"/>
          </w:tcPr>
          <w:p w:rsidR="00A20DD7" w:rsidRPr="00EF6BAC" w:rsidRDefault="00A20DD7" w:rsidP="000C37B5">
            <w:pPr>
              <w:spacing w:after="0"/>
              <w:jc w:val="center"/>
              <w:rPr>
                <w:rFonts w:ascii="Times New Roman" w:hAnsi="Times New Roman"/>
                <w:lang w:val="lv-LV"/>
              </w:rPr>
            </w:pPr>
          </w:p>
        </w:tc>
      </w:tr>
      <w:tr w:rsidR="00A20DD7" w:rsidRPr="00EF6BAC" w:rsidTr="00285488">
        <w:tc>
          <w:tcPr>
            <w:tcW w:w="1447" w:type="dxa"/>
            <w:shd w:val="clear" w:color="auto" w:fill="E5DFEC" w:themeFill="accent4" w:themeFillTint="33"/>
            <w:vAlign w:val="center"/>
          </w:tcPr>
          <w:p w:rsidR="00A20DD7" w:rsidRPr="00EF6BAC" w:rsidRDefault="00A20DD7" w:rsidP="000C37B5">
            <w:pPr>
              <w:spacing w:after="0"/>
              <w:rPr>
                <w:rFonts w:ascii="Times New Roman" w:hAnsi="Times New Roman"/>
                <w:lang w:val="lv-LV"/>
              </w:rPr>
            </w:pPr>
            <w:r w:rsidRPr="00EF6BAC">
              <w:rPr>
                <w:rFonts w:ascii="Times New Roman" w:hAnsi="Times New Roman"/>
                <w:lang w:val="lv-LV"/>
              </w:rPr>
              <w:t>Zviedrija</w:t>
            </w:r>
          </w:p>
        </w:tc>
        <w:tc>
          <w:tcPr>
            <w:tcW w:w="4932" w:type="dxa"/>
            <w:vAlign w:val="center"/>
          </w:tcPr>
          <w:p w:rsidR="00A20DD7" w:rsidRPr="00EF6BAC" w:rsidRDefault="00A20DD7" w:rsidP="000B1689">
            <w:pPr>
              <w:spacing w:after="0" w:line="240" w:lineRule="auto"/>
              <w:rPr>
                <w:rFonts w:ascii="Times New Roman" w:hAnsi="Times New Roman"/>
                <w:lang w:val="lv-LV"/>
              </w:rPr>
            </w:pPr>
            <w:r w:rsidRPr="00EF6BAC">
              <w:rPr>
                <w:rFonts w:ascii="Times New Roman" w:hAnsi="Times New Roman"/>
                <w:lang w:val="lv-LV"/>
              </w:rPr>
              <w:t>Stokholmas Latviešu skola</w:t>
            </w:r>
          </w:p>
        </w:tc>
        <w:tc>
          <w:tcPr>
            <w:tcW w:w="1985" w:type="dxa"/>
            <w:vMerge/>
            <w:vAlign w:val="center"/>
          </w:tcPr>
          <w:p w:rsidR="00A20DD7" w:rsidRPr="00EF6BAC" w:rsidRDefault="00A20DD7" w:rsidP="000C37B5">
            <w:pPr>
              <w:spacing w:after="0"/>
              <w:jc w:val="center"/>
              <w:rPr>
                <w:rFonts w:ascii="Times New Roman" w:hAnsi="Times New Roman"/>
                <w:lang w:val="lv-LV"/>
              </w:rPr>
            </w:pPr>
          </w:p>
        </w:tc>
      </w:tr>
    </w:tbl>
    <w:p w:rsidR="00B9722F" w:rsidRPr="00EF6BAC" w:rsidRDefault="00B9722F" w:rsidP="000C37B5">
      <w:pPr>
        <w:spacing w:after="0"/>
        <w:ind w:firstLine="567"/>
        <w:jc w:val="both"/>
        <w:rPr>
          <w:rFonts w:ascii="Times New Roman" w:hAnsi="Times New Roman"/>
          <w:sz w:val="24"/>
          <w:szCs w:val="24"/>
          <w:lang w:val="lv-LV"/>
        </w:rPr>
      </w:pPr>
    </w:p>
    <w:tbl>
      <w:tblPr>
        <w:tblStyle w:val="TableGrid"/>
        <w:tblW w:w="84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30"/>
        <w:gridCol w:w="3094"/>
        <w:gridCol w:w="2886"/>
      </w:tblGrid>
      <w:tr w:rsidR="00B9722F" w:rsidRPr="008B0DAF" w:rsidTr="00443675">
        <w:tc>
          <w:tcPr>
            <w:tcW w:w="5524" w:type="dxa"/>
            <w:gridSpan w:val="2"/>
          </w:tcPr>
          <w:p w:rsidR="00B9722F" w:rsidRPr="00EF6BAC" w:rsidRDefault="00B9722F" w:rsidP="000C37B5">
            <w:pPr>
              <w:jc w:val="both"/>
              <w:rPr>
                <w:rFonts w:ascii="Times New Roman" w:hAnsi="Times New Roman"/>
                <w:sz w:val="24"/>
                <w:szCs w:val="24"/>
                <w:lang w:val="lv-LV"/>
              </w:rPr>
            </w:pPr>
            <w:r w:rsidRPr="00EF6BAC">
              <w:rPr>
                <w:noProof/>
                <w:lang w:val="lv-LV"/>
              </w:rPr>
              <w:lastRenderedPageBreak/>
              <w:drawing>
                <wp:inline distT="0" distB="0" distL="0" distR="0">
                  <wp:extent cx="3272851" cy="2187245"/>
                  <wp:effectExtent l="152400" t="152400" r="365760" b="365760"/>
                  <wp:docPr id="21" name="Picture 5" descr="U:\Austrumu diaspora\Ilona Saverasa\vēstniecīb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Austrumu diaspora\Ilona Saverasa\vēstniecībā.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93214" cy="2200854"/>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2886" w:type="dxa"/>
          </w:tcPr>
          <w:p w:rsidR="00B9722F" w:rsidRPr="00EF6BAC" w:rsidRDefault="00B9722F" w:rsidP="00B9722F">
            <w:pPr>
              <w:pStyle w:val="Default"/>
              <w:spacing w:line="276" w:lineRule="auto"/>
              <w:rPr>
                <w:sz w:val="22"/>
                <w:szCs w:val="22"/>
              </w:rPr>
            </w:pPr>
          </w:p>
          <w:p w:rsidR="00B9722F" w:rsidRPr="00EF6BAC" w:rsidRDefault="00B9722F" w:rsidP="00B9722F">
            <w:pPr>
              <w:pStyle w:val="Default"/>
              <w:spacing w:line="276" w:lineRule="auto"/>
              <w:rPr>
                <w:sz w:val="22"/>
                <w:szCs w:val="22"/>
              </w:rPr>
            </w:pPr>
          </w:p>
          <w:p w:rsidR="00B9722F" w:rsidRPr="00EF6BAC" w:rsidRDefault="00B9722F" w:rsidP="00B9722F">
            <w:pPr>
              <w:pStyle w:val="Default"/>
              <w:spacing w:line="276" w:lineRule="auto"/>
              <w:rPr>
                <w:sz w:val="22"/>
                <w:szCs w:val="22"/>
              </w:rPr>
            </w:pPr>
          </w:p>
          <w:p w:rsidR="00B9722F" w:rsidRPr="00D47760" w:rsidRDefault="00B9722F" w:rsidP="00B9722F">
            <w:pPr>
              <w:pStyle w:val="Default"/>
              <w:spacing w:line="276" w:lineRule="auto"/>
              <w:rPr>
                <w:i/>
              </w:rPr>
            </w:pPr>
            <w:r w:rsidRPr="00D47760">
              <w:rPr>
                <w:i/>
              </w:rPr>
              <w:t>I.</w:t>
            </w:r>
            <w:r w:rsidR="007C0342" w:rsidRPr="00D47760">
              <w:rPr>
                <w:i/>
              </w:rPr>
              <w:t xml:space="preserve"> </w:t>
            </w:r>
            <w:r w:rsidRPr="00D47760">
              <w:rPr>
                <w:i/>
              </w:rPr>
              <w:t>Saverasa ar saviem skolēniem Latvijas vēstniecībā Maskavā Lieldienu pasākumā</w:t>
            </w:r>
          </w:p>
          <w:p w:rsidR="00B9722F" w:rsidRPr="00EF6BAC" w:rsidRDefault="00B9722F" w:rsidP="00B9722F">
            <w:pPr>
              <w:rPr>
                <w:rFonts w:ascii="Times New Roman" w:hAnsi="Times New Roman"/>
                <w:sz w:val="24"/>
                <w:szCs w:val="24"/>
                <w:lang w:val="lv-LV"/>
              </w:rPr>
            </w:pPr>
          </w:p>
        </w:tc>
      </w:tr>
      <w:tr w:rsidR="00B9722F" w:rsidRPr="00EF6BAC" w:rsidTr="00443675">
        <w:tc>
          <w:tcPr>
            <w:tcW w:w="2430" w:type="dxa"/>
          </w:tcPr>
          <w:p w:rsidR="00B9722F" w:rsidRPr="00EF6BAC" w:rsidRDefault="00B9722F" w:rsidP="00B9722F">
            <w:pPr>
              <w:pStyle w:val="Default"/>
              <w:spacing w:line="276" w:lineRule="auto"/>
              <w:jc w:val="both"/>
              <w:rPr>
                <w:sz w:val="22"/>
                <w:szCs w:val="22"/>
              </w:rPr>
            </w:pPr>
          </w:p>
          <w:p w:rsidR="00B9722F" w:rsidRPr="00EF6BAC" w:rsidRDefault="00B9722F" w:rsidP="00B9722F">
            <w:pPr>
              <w:pStyle w:val="Default"/>
              <w:spacing w:line="276" w:lineRule="auto"/>
              <w:jc w:val="both"/>
              <w:rPr>
                <w:sz w:val="22"/>
                <w:szCs w:val="22"/>
              </w:rPr>
            </w:pPr>
          </w:p>
          <w:p w:rsidR="00B9722F" w:rsidRPr="00EF6BAC" w:rsidRDefault="00B9722F" w:rsidP="00B9722F">
            <w:pPr>
              <w:pStyle w:val="Default"/>
              <w:spacing w:line="276" w:lineRule="auto"/>
              <w:jc w:val="both"/>
              <w:rPr>
                <w:sz w:val="22"/>
                <w:szCs w:val="22"/>
              </w:rPr>
            </w:pPr>
          </w:p>
          <w:p w:rsidR="00B9722F" w:rsidRPr="00D47760" w:rsidRDefault="00B9722F" w:rsidP="007C0342">
            <w:pPr>
              <w:pStyle w:val="Default"/>
              <w:spacing w:line="276" w:lineRule="auto"/>
              <w:rPr>
                <w:i/>
              </w:rPr>
            </w:pPr>
            <w:r w:rsidRPr="00D47760">
              <w:rPr>
                <w:i/>
              </w:rPr>
              <w:t>I. Saverasa apbalvojuma „Laiks Ziedonim” laureātu cildināšanas ceremonijā</w:t>
            </w:r>
          </w:p>
          <w:p w:rsidR="00B9722F" w:rsidRPr="00EF6BAC" w:rsidRDefault="00B9722F" w:rsidP="0054758D">
            <w:pPr>
              <w:pStyle w:val="Default"/>
              <w:spacing w:line="276" w:lineRule="auto"/>
              <w:jc w:val="both"/>
            </w:pPr>
          </w:p>
        </w:tc>
        <w:tc>
          <w:tcPr>
            <w:tcW w:w="5976" w:type="dxa"/>
            <w:gridSpan w:val="2"/>
          </w:tcPr>
          <w:p w:rsidR="00B9722F" w:rsidRPr="00EF6BAC" w:rsidRDefault="00B9722F" w:rsidP="0054758D">
            <w:pPr>
              <w:pStyle w:val="Default"/>
              <w:spacing w:line="276" w:lineRule="auto"/>
              <w:jc w:val="both"/>
            </w:pPr>
            <w:r w:rsidRPr="00EF6BAC">
              <w:rPr>
                <w:noProof/>
              </w:rPr>
              <w:drawing>
                <wp:inline distT="0" distB="0" distL="0" distR="0">
                  <wp:extent cx="3145295" cy="1806854"/>
                  <wp:effectExtent l="152400" t="152400" r="360045" b="365125"/>
                  <wp:docPr id="33" name="Picture 7" descr="http://www.valoda.lv/wp-content/uploads/2017/05/20170503_210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valoda.lv/wp-content/uploads/2017/05/20170503_21030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64310" cy="1817778"/>
                          </a:xfrm>
                          <a:prstGeom prst="rect">
                            <a:avLst/>
                          </a:prstGeom>
                          <a:ln>
                            <a:noFill/>
                          </a:ln>
                          <a:effectLst>
                            <a:outerShdw blurRad="292100" dist="139700" dir="2700000" algn="tl" rotWithShape="0">
                              <a:srgbClr val="333333">
                                <a:alpha val="65000"/>
                              </a:srgbClr>
                            </a:outerShdw>
                          </a:effectLst>
                        </pic:spPr>
                      </pic:pic>
                    </a:graphicData>
                  </a:graphic>
                </wp:inline>
              </w:drawing>
            </w:r>
          </w:p>
        </w:tc>
      </w:tr>
    </w:tbl>
    <w:p w:rsidR="00A0758E" w:rsidRPr="00EF6BAC" w:rsidRDefault="00A0758E" w:rsidP="00315532">
      <w:pPr>
        <w:pStyle w:val="Default"/>
        <w:spacing w:line="276" w:lineRule="auto"/>
        <w:ind w:firstLine="567"/>
        <w:jc w:val="both"/>
      </w:pPr>
      <w:r w:rsidRPr="00EF6BAC">
        <w:t xml:space="preserve">Finansiālais un metodiskais atbalsts tika sniegts </w:t>
      </w:r>
      <w:r w:rsidRPr="00EF6BAC">
        <w:rPr>
          <w:b/>
        </w:rPr>
        <w:t>17 izglītojošu pasākumu organizēšanai</w:t>
      </w:r>
      <w:r w:rsidRPr="00EF6BAC">
        <w:t xml:space="preserve"> ārvalstīs latviešu valodas apguves un lietojuma veicināšanai diasporā, kuros kopumā piedalījās gandrīz 900 dalībnieku.</w:t>
      </w:r>
    </w:p>
    <w:p w:rsidR="00A0758E" w:rsidRPr="00EF6BAC" w:rsidRDefault="00A0758E" w:rsidP="00315532">
      <w:pPr>
        <w:pStyle w:val="Default"/>
        <w:spacing w:line="276" w:lineRule="auto"/>
        <w:ind w:firstLine="567"/>
        <w:jc w:val="both"/>
      </w:pPr>
    </w:p>
    <w:p w:rsidR="00F35ABD" w:rsidRDefault="00A50750" w:rsidP="00315532">
      <w:pPr>
        <w:spacing w:after="0"/>
        <w:ind w:firstLine="567"/>
        <w:jc w:val="both"/>
        <w:rPr>
          <w:rFonts w:ascii="Times New Roman" w:hAnsi="Times New Roman"/>
          <w:sz w:val="24"/>
          <w:szCs w:val="24"/>
          <w:lang w:val="lv-LV"/>
        </w:rPr>
      </w:pPr>
      <w:r w:rsidRPr="00EF6BAC">
        <w:rPr>
          <w:rFonts w:ascii="Times New Roman" w:hAnsi="Times New Roman"/>
          <w:sz w:val="24"/>
          <w:szCs w:val="24"/>
          <w:lang w:val="lv-LV"/>
        </w:rPr>
        <w:t xml:space="preserve">Diasporas nedēļas nogales skolu </w:t>
      </w:r>
      <w:r w:rsidRPr="00EF6BAC">
        <w:rPr>
          <w:rFonts w:ascii="Times New Roman" w:hAnsi="Times New Roman"/>
          <w:b/>
          <w:sz w:val="24"/>
          <w:szCs w:val="24"/>
          <w:lang w:val="lv-LV"/>
        </w:rPr>
        <w:t xml:space="preserve">skolotāju </w:t>
      </w:r>
      <w:r w:rsidRPr="00EF6BAC">
        <w:rPr>
          <w:rFonts w:ascii="Times New Roman" w:hAnsi="Times New Roman"/>
          <w:b/>
          <w:color w:val="000000"/>
          <w:sz w:val="24"/>
          <w:szCs w:val="24"/>
          <w:lang w:val="lv-LV"/>
        </w:rPr>
        <w:t>profesionālās pilnveides</w:t>
      </w:r>
      <w:r w:rsidRPr="00EF6BAC">
        <w:rPr>
          <w:rFonts w:ascii="Times New Roman" w:hAnsi="Times New Roman"/>
          <w:color w:val="000000"/>
          <w:sz w:val="24"/>
          <w:szCs w:val="24"/>
          <w:lang w:val="lv-LV"/>
        </w:rPr>
        <w:t xml:space="preserve"> </w:t>
      </w:r>
      <w:r w:rsidRPr="00EF6BAC">
        <w:rPr>
          <w:rFonts w:ascii="Times New Roman" w:hAnsi="Times New Roman"/>
          <w:b/>
          <w:sz w:val="24"/>
          <w:szCs w:val="24"/>
          <w:lang w:val="lv-LV"/>
        </w:rPr>
        <w:t>kursi</w:t>
      </w:r>
      <w:r w:rsidRPr="00EF6BAC">
        <w:rPr>
          <w:rFonts w:ascii="Times New Roman" w:hAnsi="Times New Roman"/>
          <w:sz w:val="24"/>
          <w:szCs w:val="24"/>
          <w:lang w:val="lv-LV"/>
        </w:rPr>
        <w:t xml:space="preserve"> notika Rēzeknes novada atpūtas bāzē „Ezermala” un „Rāznas līcis” no 2016. gada 26. līdz 28</w:t>
      </w:r>
      <w:r w:rsidR="00BC1CAB">
        <w:rPr>
          <w:rFonts w:ascii="Times New Roman" w:hAnsi="Times New Roman"/>
          <w:sz w:val="24"/>
          <w:szCs w:val="24"/>
          <w:lang w:val="lv-LV"/>
        </w:rPr>
        <w:t>. </w:t>
      </w:r>
      <w:r w:rsidRPr="00EF6BAC">
        <w:rPr>
          <w:rFonts w:ascii="Times New Roman" w:hAnsi="Times New Roman"/>
          <w:sz w:val="24"/>
          <w:szCs w:val="24"/>
          <w:lang w:val="lv-LV"/>
        </w:rPr>
        <w:t>jūlijam. Kursos piedalījās 47 skolotāji no 18 valstīm, kā arī 10 ārvalstu un Latvijas augstskolu mācībspēki (5 ārvalstu augstskolu docētāji un 5 Latvijas augstskolu docētāji, kas Latvijā strādā ar ārvalstu studentiem).</w:t>
      </w:r>
    </w:p>
    <w:p w:rsidR="00315532" w:rsidRPr="00EF6BAC" w:rsidRDefault="00315532" w:rsidP="00315532">
      <w:pPr>
        <w:spacing w:after="0"/>
        <w:ind w:firstLine="567"/>
        <w:jc w:val="both"/>
        <w:rPr>
          <w:rFonts w:ascii="Times New Roman" w:hAnsi="Times New Roman"/>
          <w:sz w:val="24"/>
          <w:szCs w:val="24"/>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5"/>
        <w:gridCol w:w="1663"/>
        <w:gridCol w:w="2694"/>
      </w:tblGrid>
      <w:tr w:rsidR="00516BCD" w:rsidRPr="008B0DAF" w:rsidTr="00443675">
        <w:tc>
          <w:tcPr>
            <w:tcW w:w="6366" w:type="dxa"/>
            <w:gridSpan w:val="2"/>
          </w:tcPr>
          <w:p w:rsidR="00516BCD" w:rsidRPr="00EF6BAC" w:rsidRDefault="00516BCD" w:rsidP="00A50750">
            <w:pPr>
              <w:jc w:val="both"/>
              <w:rPr>
                <w:rFonts w:ascii="Times New Roman" w:hAnsi="Times New Roman"/>
                <w:sz w:val="24"/>
                <w:szCs w:val="24"/>
                <w:lang w:val="lv-LV"/>
              </w:rPr>
            </w:pPr>
            <w:r w:rsidRPr="00EF6BAC">
              <w:rPr>
                <w:noProof/>
                <w:lang w:val="lv-LV"/>
              </w:rPr>
              <w:lastRenderedPageBreak/>
              <w:drawing>
                <wp:inline distT="0" distB="0" distL="0" distR="0">
                  <wp:extent cx="3394892" cy="1909267"/>
                  <wp:effectExtent l="152400" t="152400" r="358140" b="358140"/>
                  <wp:docPr id="39" name="Picture 2" descr="Z:\SandaRoze\Diaspora\Dokumenti_2016\KURSI\Bildes Sanda\2016-07-26 11.12.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ndaRoze\Diaspora\Dokumenti_2016\KURSI\Bildes Sanda\2016-07-26 11.12.42-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02746" cy="1913684"/>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2040" w:type="dxa"/>
          </w:tcPr>
          <w:p w:rsidR="00516BCD" w:rsidRPr="00EF6BAC" w:rsidRDefault="00516BCD" w:rsidP="00516BCD">
            <w:pPr>
              <w:jc w:val="both"/>
              <w:rPr>
                <w:rFonts w:ascii="Times New Roman" w:hAnsi="Times New Roman"/>
                <w:sz w:val="22"/>
                <w:szCs w:val="22"/>
                <w:lang w:val="lv-LV"/>
              </w:rPr>
            </w:pPr>
          </w:p>
          <w:p w:rsidR="00516BCD" w:rsidRPr="00EF6BAC" w:rsidRDefault="00516BCD" w:rsidP="00516BCD">
            <w:pPr>
              <w:jc w:val="both"/>
              <w:rPr>
                <w:rFonts w:ascii="Times New Roman" w:hAnsi="Times New Roman"/>
                <w:sz w:val="22"/>
                <w:szCs w:val="22"/>
                <w:lang w:val="lv-LV"/>
              </w:rPr>
            </w:pPr>
          </w:p>
          <w:p w:rsidR="00516BCD" w:rsidRPr="00EF6BAC" w:rsidRDefault="00516BCD" w:rsidP="00516BCD">
            <w:pPr>
              <w:jc w:val="both"/>
              <w:rPr>
                <w:rFonts w:ascii="Times New Roman" w:hAnsi="Times New Roman"/>
                <w:sz w:val="22"/>
                <w:szCs w:val="22"/>
                <w:lang w:val="lv-LV"/>
              </w:rPr>
            </w:pPr>
          </w:p>
          <w:p w:rsidR="00516BCD" w:rsidRPr="00EF6BAC" w:rsidRDefault="00516BCD" w:rsidP="00516BCD">
            <w:pPr>
              <w:jc w:val="both"/>
              <w:rPr>
                <w:rFonts w:ascii="Times New Roman" w:hAnsi="Times New Roman"/>
                <w:sz w:val="22"/>
                <w:szCs w:val="22"/>
                <w:lang w:val="lv-LV"/>
              </w:rPr>
            </w:pPr>
          </w:p>
          <w:p w:rsidR="00BC1CAB" w:rsidRDefault="00BC1CAB" w:rsidP="00D47760">
            <w:pPr>
              <w:rPr>
                <w:rFonts w:ascii="Times New Roman" w:hAnsi="Times New Roman"/>
                <w:i/>
                <w:sz w:val="24"/>
                <w:szCs w:val="24"/>
                <w:lang w:val="lv-LV"/>
              </w:rPr>
            </w:pPr>
          </w:p>
          <w:p w:rsidR="00BC1CAB" w:rsidRDefault="00BC1CAB" w:rsidP="00D47760">
            <w:pPr>
              <w:rPr>
                <w:rFonts w:ascii="Times New Roman" w:hAnsi="Times New Roman"/>
                <w:i/>
                <w:sz w:val="24"/>
                <w:szCs w:val="24"/>
                <w:lang w:val="lv-LV"/>
              </w:rPr>
            </w:pPr>
          </w:p>
          <w:p w:rsidR="00516BCD" w:rsidRPr="00D47760" w:rsidRDefault="00516BCD" w:rsidP="00D47760">
            <w:pPr>
              <w:rPr>
                <w:rFonts w:ascii="Times New Roman" w:hAnsi="Times New Roman"/>
                <w:i/>
                <w:sz w:val="24"/>
                <w:szCs w:val="24"/>
                <w:lang w:val="lv-LV"/>
              </w:rPr>
            </w:pPr>
            <w:r w:rsidRPr="00D47760">
              <w:rPr>
                <w:rFonts w:ascii="Times New Roman" w:hAnsi="Times New Roman"/>
                <w:i/>
                <w:sz w:val="24"/>
                <w:szCs w:val="24"/>
                <w:lang w:val="lv-LV"/>
              </w:rPr>
              <w:t>Profesionālās pilnveides kursu nodarbības diasporas nedēļas nogales skolu skolotājiem Rāznā</w:t>
            </w:r>
          </w:p>
          <w:p w:rsidR="00516BCD" w:rsidRPr="00EF6BAC" w:rsidRDefault="00516BCD" w:rsidP="00A50750">
            <w:pPr>
              <w:jc w:val="both"/>
              <w:rPr>
                <w:rFonts w:ascii="Times New Roman" w:hAnsi="Times New Roman"/>
                <w:sz w:val="22"/>
                <w:szCs w:val="22"/>
                <w:lang w:val="lv-LV"/>
              </w:rPr>
            </w:pPr>
          </w:p>
        </w:tc>
      </w:tr>
      <w:tr w:rsidR="00516BCD" w:rsidRPr="00EF6BAC" w:rsidTr="00443675">
        <w:tc>
          <w:tcPr>
            <w:tcW w:w="4203" w:type="dxa"/>
          </w:tcPr>
          <w:p w:rsidR="00516BCD" w:rsidRPr="00EF6BAC" w:rsidRDefault="00516BCD" w:rsidP="000C37B5">
            <w:pPr>
              <w:pStyle w:val="Default"/>
              <w:spacing w:line="276" w:lineRule="auto"/>
              <w:jc w:val="both"/>
              <w:rPr>
                <w:color w:val="auto"/>
              </w:rPr>
            </w:pPr>
            <w:r w:rsidRPr="00EF6BAC">
              <w:rPr>
                <w:noProof/>
                <w:color w:val="auto"/>
              </w:rPr>
              <w:drawing>
                <wp:inline distT="0" distB="0" distL="0" distR="0">
                  <wp:extent cx="3934917" cy="2212975"/>
                  <wp:effectExtent l="152400" t="152400" r="370840" b="358775"/>
                  <wp:docPr id="40" name="Picture 3" descr="Z:\SandaRoze\Diaspora\Dokumenti_2016\KURSI\Bildes Sanda\2016-07-26 13.07.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SandaRoze\Diaspora\Dokumenti_2016\KURSI\Bildes Sanda\2016-07-26 13.07.35-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955523" cy="2224564"/>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4203" w:type="dxa"/>
            <w:gridSpan w:val="2"/>
          </w:tcPr>
          <w:p w:rsidR="00516BCD" w:rsidRPr="00EF6BAC" w:rsidRDefault="00516BCD" w:rsidP="000C37B5">
            <w:pPr>
              <w:pStyle w:val="Default"/>
              <w:spacing w:line="276" w:lineRule="auto"/>
              <w:jc w:val="both"/>
              <w:rPr>
                <w:color w:val="auto"/>
              </w:rPr>
            </w:pPr>
            <w:r w:rsidRPr="00EF6BAC">
              <w:rPr>
                <w:noProof/>
                <w:color w:val="auto"/>
              </w:rPr>
              <w:drawing>
                <wp:inline distT="0" distB="0" distL="0" distR="0">
                  <wp:extent cx="3935578" cy="2213346"/>
                  <wp:effectExtent l="152400" t="152400" r="370205" b="358775"/>
                  <wp:docPr id="45" name="Picture 4" descr="Z:\SandaRoze\Diaspora\Dokumenti_2016\KURSI\Bildes Sanda\2016-07-27 13.0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SandaRoze\Diaspora\Dokumenti_2016\KURSI\Bildes Sanda\2016-07-27 13.06.5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939494" cy="2215548"/>
                          </a:xfrm>
                          <a:prstGeom prst="rect">
                            <a:avLst/>
                          </a:prstGeom>
                          <a:ln>
                            <a:noFill/>
                          </a:ln>
                          <a:effectLst>
                            <a:outerShdw blurRad="292100" dist="139700" dir="2700000" algn="tl" rotWithShape="0">
                              <a:srgbClr val="333333">
                                <a:alpha val="65000"/>
                              </a:srgbClr>
                            </a:outerShdw>
                          </a:effectLst>
                        </pic:spPr>
                      </pic:pic>
                    </a:graphicData>
                  </a:graphic>
                </wp:inline>
              </w:drawing>
            </w:r>
          </w:p>
        </w:tc>
      </w:tr>
    </w:tbl>
    <w:p w:rsidR="00516BCD" w:rsidRPr="00315532" w:rsidRDefault="00516BCD" w:rsidP="00315532">
      <w:pPr>
        <w:pStyle w:val="Default"/>
        <w:spacing w:line="276" w:lineRule="auto"/>
        <w:ind w:firstLine="567"/>
        <w:jc w:val="both"/>
        <w:rPr>
          <w:color w:val="auto"/>
        </w:rPr>
      </w:pPr>
    </w:p>
    <w:p w:rsidR="00A50750" w:rsidRPr="00315532" w:rsidRDefault="00A50750" w:rsidP="00315532">
      <w:pPr>
        <w:spacing w:after="0"/>
        <w:ind w:firstLine="567"/>
        <w:jc w:val="both"/>
        <w:rPr>
          <w:rFonts w:ascii="Times New Roman" w:hAnsi="Times New Roman"/>
          <w:sz w:val="24"/>
          <w:szCs w:val="24"/>
          <w:lang w:val="lv-LV"/>
        </w:rPr>
      </w:pPr>
      <w:r w:rsidRPr="00315532">
        <w:rPr>
          <w:rFonts w:ascii="Times New Roman" w:hAnsi="Times New Roman"/>
          <w:sz w:val="24"/>
          <w:szCs w:val="24"/>
          <w:lang w:val="lv-LV"/>
        </w:rPr>
        <w:t>Lai nodrošinātu kursu satura plašāku pieejamību, lekcijas un nodarbības tika filmētas. Šī tradīcija, kas tika sākta 2014. gadā, sniedz iespēju savas zināšanas papildināt gan tiem diasporas izglītības darbiniekiem, kas uz Latviju nevar atbraukt, gan arī tiem jaunajiem skolotājiem, kas tikai sāks darbu. Lekciju arhīvs ļauj veidot katru gadu jaunu kursu programmu, neatkārtojot jau iepriekš izskatītas tēmas. Visi ieraksti ir pieejami vietnē</w:t>
      </w:r>
      <w:r w:rsidR="00516BCD" w:rsidRPr="00315532">
        <w:rPr>
          <w:rFonts w:ascii="Times New Roman" w:hAnsi="Times New Roman"/>
          <w:sz w:val="24"/>
          <w:szCs w:val="24"/>
          <w:lang w:val="lv-LV"/>
        </w:rPr>
        <w:t>:</w:t>
      </w:r>
    </w:p>
    <w:p w:rsidR="00A50750" w:rsidRPr="00315532" w:rsidRDefault="007C2857" w:rsidP="00315532">
      <w:pPr>
        <w:spacing w:after="0"/>
        <w:jc w:val="both"/>
        <w:rPr>
          <w:rFonts w:ascii="Times New Roman" w:hAnsi="Times New Roman"/>
          <w:i/>
          <w:sz w:val="24"/>
          <w:szCs w:val="24"/>
          <w:lang w:val="lv-LV"/>
        </w:rPr>
      </w:pPr>
      <w:hyperlink r:id="rId36" w:anchor="tab3" w:history="1">
        <w:r w:rsidR="00A50750" w:rsidRPr="00315532">
          <w:rPr>
            <w:rStyle w:val="Hyperlink"/>
            <w:rFonts w:ascii="Times New Roman" w:hAnsi="Times New Roman"/>
            <w:i/>
            <w:sz w:val="24"/>
            <w:szCs w:val="24"/>
            <w:lang w:val="lv-LV"/>
          </w:rPr>
          <w:t>http://maciunmacies.valoda.lv/metodiskie-materiali/diasporai-un-imigrantiem#tab3</w:t>
        </w:r>
      </w:hyperlink>
      <w:r w:rsidR="00A50750" w:rsidRPr="00315532">
        <w:rPr>
          <w:rFonts w:ascii="Times New Roman" w:hAnsi="Times New Roman"/>
          <w:i/>
          <w:sz w:val="24"/>
          <w:szCs w:val="24"/>
          <w:lang w:val="lv-LV"/>
        </w:rPr>
        <w:t>.</w:t>
      </w:r>
    </w:p>
    <w:p w:rsidR="00F35ABD" w:rsidRPr="00315532" w:rsidRDefault="00F35ABD" w:rsidP="00315532">
      <w:pPr>
        <w:pStyle w:val="Default"/>
        <w:spacing w:line="276" w:lineRule="auto"/>
        <w:ind w:firstLine="567"/>
        <w:jc w:val="both"/>
        <w:rPr>
          <w:color w:val="auto"/>
        </w:rPr>
      </w:pPr>
    </w:p>
    <w:p w:rsidR="00A50750" w:rsidRPr="00315532" w:rsidRDefault="00A50750" w:rsidP="00315532">
      <w:pPr>
        <w:widowControl/>
        <w:spacing w:after="0"/>
        <w:ind w:firstLine="720"/>
        <w:contextualSpacing/>
        <w:jc w:val="both"/>
        <w:textAlignment w:val="baseline"/>
        <w:rPr>
          <w:rFonts w:ascii="Times New Roman" w:eastAsia="+mn-ea" w:hAnsi="Times New Roman"/>
          <w:color w:val="000000"/>
          <w:kern w:val="24"/>
          <w:sz w:val="24"/>
          <w:szCs w:val="24"/>
          <w:lang w:val="lv-LV" w:eastAsia="lv-LV"/>
        </w:rPr>
      </w:pPr>
      <w:r w:rsidRPr="00315532">
        <w:rPr>
          <w:rFonts w:ascii="Times New Roman" w:eastAsia="+mn-ea" w:hAnsi="Times New Roman"/>
          <w:color w:val="000000"/>
          <w:kern w:val="24"/>
          <w:sz w:val="24"/>
          <w:szCs w:val="24"/>
          <w:lang w:val="lv-LV" w:eastAsia="lv-LV"/>
        </w:rPr>
        <w:t xml:space="preserve">2016. gada 4.–7. februārī Limerikā, Īrijā, notika </w:t>
      </w:r>
      <w:r w:rsidRPr="00315532">
        <w:rPr>
          <w:rFonts w:ascii="Times New Roman" w:eastAsia="+mn-ea" w:hAnsi="Times New Roman"/>
          <w:b/>
          <w:color w:val="000000"/>
          <w:kern w:val="24"/>
          <w:sz w:val="24"/>
          <w:szCs w:val="24"/>
          <w:lang w:val="lv-LV" w:eastAsia="lv-LV"/>
        </w:rPr>
        <w:t>izglītības konference</w:t>
      </w:r>
      <w:r w:rsidRPr="00315532">
        <w:rPr>
          <w:rFonts w:ascii="Times New Roman" w:eastAsia="+mn-ea" w:hAnsi="Times New Roman"/>
          <w:color w:val="000000"/>
          <w:kern w:val="24"/>
          <w:sz w:val="24"/>
          <w:szCs w:val="24"/>
          <w:lang w:val="lv-LV" w:eastAsia="lv-LV"/>
        </w:rPr>
        <w:t>.</w:t>
      </w:r>
    </w:p>
    <w:p w:rsidR="00A50750" w:rsidRPr="00315532" w:rsidRDefault="00A50750" w:rsidP="00315532">
      <w:pPr>
        <w:spacing w:after="0"/>
        <w:ind w:firstLine="720"/>
        <w:jc w:val="both"/>
        <w:rPr>
          <w:rFonts w:ascii="Times New Roman" w:hAnsi="Times New Roman"/>
          <w:sz w:val="24"/>
          <w:szCs w:val="24"/>
          <w:lang w:val="lv-LV"/>
        </w:rPr>
      </w:pPr>
      <w:r w:rsidRPr="00315532">
        <w:rPr>
          <w:rFonts w:ascii="Times New Roman" w:hAnsi="Times New Roman"/>
          <w:sz w:val="24"/>
          <w:szCs w:val="24"/>
          <w:lang w:val="lv-LV"/>
        </w:rPr>
        <w:t xml:space="preserve">Tajā piedalījās vairāk nekā 30 nedēļas nogales skolu skolotāju no Īrijas skolām. Pasākumā piedalījās arī </w:t>
      </w:r>
      <w:r w:rsidRPr="00315532">
        <w:rPr>
          <w:rFonts w:ascii="Times New Roman" w:hAnsi="Times New Roman"/>
          <w:color w:val="000000"/>
          <w:sz w:val="24"/>
          <w:szCs w:val="24"/>
          <w:lang w:val="lv-LV"/>
        </w:rPr>
        <w:t>Valsts izglītības satura centra (</w:t>
      </w:r>
      <w:r w:rsidR="00315532">
        <w:rPr>
          <w:rFonts w:ascii="Times New Roman" w:hAnsi="Times New Roman"/>
          <w:color w:val="000000"/>
          <w:sz w:val="24"/>
          <w:szCs w:val="24"/>
          <w:lang w:val="lv-LV"/>
        </w:rPr>
        <w:t xml:space="preserve">turpmāk – </w:t>
      </w:r>
      <w:r w:rsidRPr="00315532">
        <w:rPr>
          <w:rFonts w:ascii="Times New Roman" w:hAnsi="Times New Roman"/>
          <w:color w:val="000000"/>
          <w:sz w:val="24"/>
          <w:szCs w:val="24"/>
          <w:lang w:val="lv-LV"/>
        </w:rPr>
        <w:t xml:space="preserve">VISC), </w:t>
      </w:r>
      <w:r w:rsidRPr="00315532">
        <w:rPr>
          <w:rFonts w:ascii="Times New Roman" w:hAnsi="Times New Roman"/>
          <w:sz w:val="24"/>
          <w:szCs w:val="24"/>
          <w:lang w:val="lv-LV"/>
        </w:rPr>
        <w:t>Pasaules Brīvo latviešu apvienības (</w:t>
      </w:r>
      <w:r w:rsidR="00315532">
        <w:rPr>
          <w:rFonts w:ascii="Times New Roman" w:hAnsi="Times New Roman"/>
          <w:sz w:val="24"/>
          <w:szCs w:val="24"/>
          <w:lang w:val="lv-LV"/>
        </w:rPr>
        <w:t xml:space="preserve">turpmāk – </w:t>
      </w:r>
      <w:r w:rsidRPr="00315532">
        <w:rPr>
          <w:rFonts w:ascii="Times New Roman" w:hAnsi="Times New Roman"/>
          <w:sz w:val="24"/>
          <w:szCs w:val="24"/>
          <w:lang w:val="lv-LV"/>
        </w:rPr>
        <w:t>PBLA), Eiropas Latviešu apvienības (</w:t>
      </w:r>
      <w:r w:rsidR="00315532">
        <w:rPr>
          <w:rFonts w:ascii="Times New Roman" w:hAnsi="Times New Roman"/>
          <w:sz w:val="24"/>
          <w:szCs w:val="24"/>
          <w:lang w:val="lv-LV"/>
        </w:rPr>
        <w:t xml:space="preserve">turpmāk – </w:t>
      </w:r>
      <w:r w:rsidRPr="00315532">
        <w:rPr>
          <w:rFonts w:ascii="Times New Roman" w:hAnsi="Times New Roman"/>
          <w:sz w:val="24"/>
          <w:szCs w:val="24"/>
          <w:lang w:val="lv-LV"/>
        </w:rPr>
        <w:t xml:space="preserve">ELA), Alberta koledžas un Jāņa Endzelīna Kauguru pamatskolas pārstāvji. </w:t>
      </w:r>
    </w:p>
    <w:p w:rsidR="00516BCD" w:rsidRPr="00315532" w:rsidRDefault="00A50750" w:rsidP="00315532">
      <w:pPr>
        <w:spacing w:after="0"/>
        <w:ind w:firstLine="720"/>
        <w:jc w:val="both"/>
        <w:rPr>
          <w:rFonts w:ascii="Times New Roman" w:hAnsi="Times New Roman"/>
          <w:sz w:val="24"/>
          <w:szCs w:val="24"/>
          <w:lang w:val="lv-LV"/>
        </w:rPr>
      </w:pPr>
      <w:r w:rsidRPr="00315532">
        <w:rPr>
          <w:rFonts w:ascii="Times New Roman" w:hAnsi="Times New Roman"/>
          <w:sz w:val="24"/>
          <w:szCs w:val="24"/>
          <w:lang w:val="lv-LV"/>
        </w:rPr>
        <w:t xml:space="preserve">Pieredzes apmaiņas diena norisinājās LBĪ nedēļas nogales skolā „Kamenīte”, kurā tika novadīta atklātā nodarbība. Klātesošie iepazinās ar izmantoto metodiku un darba organizāciju. </w:t>
      </w:r>
      <w:r w:rsidR="00F122C4">
        <w:rPr>
          <w:rFonts w:ascii="Times New Roman" w:hAnsi="Times New Roman"/>
          <w:sz w:val="24"/>
          <w:szCs w:val="24"/>
          <w:lang w:val="lv-LV"/>
        </w:rPr>
        <w:t>B</w:t>
      </w:r>
      <w:r w:rsidRPr="00315532">
        <w:rPr>
          <w:rFonts w:ascii="Times New Roman" w:hAnsi="Times New Roman"/>
          <w:sz w:val="24"/>
          <w:szCs w:val="24"/>
          <w:lang w:val="lv-LV"/>
        </w:rPr>
        <w:t xml:space="preserve">ērnu grupiņas, kas sadalītas pa latviešu valodas zināšanu līmeņiem, </w:t>
      </w:r>
      <w:r w:rsidR="00F122C4">
        <w:rPr>
          <w:rFonts w:ascii="Times New Roman" w:hAnsi="Times New Roman"/>
          <w:sz w:val="24"/>
          <w:szCs w:val="24"/>
          <w:lang w:val="lv-LV"/>
        </w:rPr>
        <w:t>s</w:t>
      </w:r>
      <w:r w:rsidR="00F122C4" w:rsidRPr="00315532">
        <w:rPr>
          <w:rFonts w:ascii="Times New Roman" w:hAnsi="Times New Roman"/>
          <w:sz w:val="24"/>
          <w:szCs w:val="24"/>
          <w:lang w:val="lv-LV"/>
        </w:rPr>
        <w:t xml:space="preserve">kolā </w:t>
      </w:r>
      <w:r w:rsidRPr="00315532">
        <w:rPr>
          <w:rFonts w:ascii="Times New Roman" w:hAnsi="Times New Roman"/>
          <w:sz w:val="24"/>
          <w:szCs w:val="24"/>
          <w:lang w:val="lv-LV"/>
        </w:rPr>
        <w:t xml:space="preserve">darbojas atsevišķi. </w:t>
      </w:r>
      <w:r w:rsidR="00F122C4">
        <w:rPr>
          <w:rFonts w:ascii="Times New Roman" w:hAnsi="Times New Roman"/>
          <w:sz w:val="24"/>
          <w:szCs w:val="24"/>
          <w:lang w:val="lv-LV"/>
        </w:rPr>
        <w:t xml:space="preserve">Tās </w:t>
      </w:r>
      <w:r w:rsidRPr="00315532">
        <w:rPr>
          <w:rFonts w:ascii="Times New Roman" w:hAnsi="Times New Roman"/>
          <w:sz w:val="24"/>
          <w:szCs w:val="24"/>
          <w:lang w:val="lv-LV"/>
        </w:rPr>
        <w:t xml:space="preserve">ir piecas: 1. līmenis – </w:t>
      </w:r>
      <w:r w:rsidRPr="00315532">
        <w:rPr>
          <w:rFonts w:ascii="Times New Roman" w:hAnsi="Times New Roman"/>
          <w:i/>
          <w:sz w:val="24"/>
          <w:szCs w:val="24"/>
          <w:lang w:val="lv-LV"/>
        </w:rPr>
        <w:t>Valodīši</w:t>
      </w:r>
      <w:r w:rsidRPr="00315532">
        <w:rPr>
          <w:rFonts w:ascii="Times New Roman" w:hAnsi="Times New Roman"/>
          <w:sz w:val="24"/>
          <w:szCs w:val="24"/>
          <w:lang w:val="lv-LV"/>
        </w:rPr>
        <w:t xml:space="preserve"> – bilingvālā mācība</w:t>
      </w:r>
      <w:r w:rsidR="00F122C4">
        <w:rPr>
          <w:rFonts w:ascii="Times New Roman" w:hAnsi="Times New Roman"/>
          <w:sz w:val="24"/>
          <w:szCs w:val="24"/>
          <w:lang w:val="lv-LV"/>
        </w:rPr>
        <w:t>s</w:t>
      </w:r>
      <w:r w:rsidRPr="00315532">
        <w:rPr>
          <w:rFonts w:ascii="Times New Roman" w:hAnsi="Times New Roman"/>
          <w:sz w:val="24"/>
          <w:szCs w:val="24"/>
          <w:lang w:val="lv-LV"/>
        </w:rPr>
        <w:t xml:space="preserve">, 2. līmenis – </w:t>
      </w:r>
      <w:r w:rsidRPr="00315532">
        <w:rPr>
          <w:rFonts w:ascii="Times New Roman" w:hAnsi="Times New Roman"/>
          <w:i/>
          <w:sz w:val="24"/>
          <w:szCs w:val="24"/>
          <w:lang w:val="lv-LV"/>
        </w:rPr>
        <w:t>Knīpas un knauķi</w:t>
      </w:r>
      <w:r w:rsidRPr="00315532">
        <w:rPr>
          <w:rFonts w:ascii="Times New Roman" w:hAnsi="Times New Roman"/>
          <w:sz w:val="24"/>
          <w:szCs w:val="24"/>
          <w:lang w:val="lv-LV"/>
        </w:rPr>
        <w:t xml:space="preserve"> – pirmsskolas mācība</w:t>
      </w:r>
      <w:r w:rsidR="00F122C4">
        <w:rPr>
          <w:rFonts w:ascii="Times New Roman" w:hAnsi="Times New Roman"/>
          <w:sz w:val="24"/>
          <w:szCs w:val="24"/>
          <w:lang w:val="lv-LV"/>
        </w:rPr>
        <w:t>s</w:t>
      </w:r>
      <w:r w:rsidRPr="00315532">
        <w:rPr>
          <w:rFonts w:ascii="Times New Roman" w:hAnsi="Times New Roman"/>
          <w:sz w:val="24"/>
          <w:szCs w:val="24"/>
          <w:lang w:val="lv-LV"/>
        </w:rPr>
        <w:t xml:space="preserve">, 3. līmenis – </w:t>
      </w:r>
      <w:r w:rsidRPr="00315532">
        <w:rPr>
          <w:rFonts w:ascii="Times New Roman" w:hAnsi="Times New Roman"/>
          <w:i/>
          <w:sz w:val="24"/>
          <w:szCs w:val="24"/>
          <w:lang w:val="lv-LV"/>
        </w:rPr>
        <w:t>Zinīši</w:t>
      </w:r>
      <w:r w:rsidRPr="00315532">
        <w:rPr>
          <w:rFonts w:ascii="Times New Roman" w:hAnsi="Times New Roman"/>
          <w:sz w:val="24"/>
          <w:szCs w:val="24"/>
          <w:lang w:val="lv-LV"/>
        </w:rPr>
        <w:t xml:space="preserve"> – </w:t>
      </w:r>
      <w:r w:rsidRPr="00315532">
        <w:rPr>
          <w:rFonts w:ascii="Times New Roman" w:hAnsi="Times New Roman"/>
          <w:sz w:val="24"/>
          <w:szCs w:val="24"/>
          <w:lang w:val="lv-LV"/>
        </w:rPr>
        <w:lastRenderedPageBreak/>
        <w:t xml:space="preserve">burtu mācība, 4. līmenis – </w:t>
      </w:r>
      <w:r w:rsidRPr="00315532">
        <w:rPr>
          <w:rFonts w:ascii="Times New Roman" w:hAnsi="Times New Roman"/>
          <w:i/>
          <w:sz w:val="24"/>
          <w:szCs w:val="24"/>
          <w:lang w:val="lv-LV"/>
        </w:rPr>
        <w:t>Gudrīši</w:t>
      </w:r>
      <w:r w:rsidRPr="00315532">
        <w:rPr>
          <w:rFonts w:ascii="Times New Roman" w:hAnsi="Times New Roman"/>
          <w:sz w:val="24"/>
          <w:szCs w:val="24"/>
          <w:lang w:val="lv-LV"/>
        </w:rPr>
        <w:t xml:space="preserve"> – skaņu mācība un iedalījums, 5. līmenis – </w:t>
      </w:r>
      <w:r w:rsidRPr="00315532">
        <w:rPr>
          <w:rFonts w:ascii="Times New Roman" w:hAnsi="Times New Roman"/>
          <w:i/>
          <w:sz w:val="24"/>
          <w:szCs w:val="24"/>
          <w:lang w:val="lv-LV"/>
        </w:rPr>
        <w:t>Lielīši</w:t>
      </w:r>
      <w:r w:rsidRPr="00315532">
        <w:rPr>
          <w:rFonts w:ascii="Times New Roman" w:hAnsi="Times New Roman"/>
          <w:sz w:val="24"/>
          <w:szCs w:val="24"/>
          <w:lang w:val="lv-LV"/>
        </w:rPr>
        <w:t xml:space="preserve"> – vārdu iedalījums vārdšķirās un projekts „Grāmata”. </w:t>
      </w:r>
      <w:r w:rsidR="00F122C4">
        <w:rPr>
          <w:rFonts w:ascii="Times New Roman" w:hAnsi="Times New Roman"/>
          <w:sz w:val="24"/>
          <w:szCs w:val="24"/>
          <w:lang w:val="lv-LV"/>
        </w:rPr>
        <w:t xml:space="preserve"> Bērniem ierodoties, </w:t>
      </w:r>
      <w:r w:rsidRPr="00315532">
        <w:rPr>
          <w:rFonts w:ascii="Times New Roman" w:hAnsi="Times New Roman"/>
          <w:sz w:val="24"/>
          <w:szCs w:val="24"/>
          <w:lang w:val="lv-LV"/>
        </w:rPr>
        <w:t>notiek rīta</w:t>
      </w:r>
      <w:r w:rsidR="00F122C4">
        <w:rPr>
          <w:rFonts w:ascii="Times New Roman" w:hAnsi="Times New Roman"/>
          <w:sz w:val="24"/>
          <w:szCs w:val="24"/>
          <w:lang w:val="lv-LV"/>
        </w:rPr>
        <w:t xml:space="preserve"> aplis, pēcpusdienās –</w:t>
      </w:r>
      <w:r w:rsidRPr="00315532">
        <w:rPr>
          <w:rFonts w:ascii="Times New Roman" w:hAnsi="Times New Roman"/>
          <w:sz w:val="24"/>
          <w:szCs w:val="24"/>
          <w:lang w:val="lv-LV"/>
        </w:rPr>
        <w:t xml:space="preserve"> atvadu aplis ar dziesmām un jubilāru apsveikšanu. Skolā ir pieejama arī latviešu literatūras bib</w:t>
      </w:r>
      <w:r w:rsidR="0093094C" w:rsidRPr="00315532">
        <w:rPr>
          <w:rFonts w:ascii="Times New Roman" w:hAnsi="Times New Roman"/>
          <w:sz w:val="24"/>
          <w:szCs w:val="24"/>
          <w:lang w:val="lv-LV"/>
        </w:rPr>
        <w:t>liotēka. Klātesošie atzinīgi novērtēja skolas „Kamenīte” pieredzi.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30"/>
        <w:gridCol w:w="6877"/>
      </w:tblGrid>
      <w:tr w:rsidR="00516BCD" w:rsidRPr="00EF6BAC" w:rsidTr="00393167">
        <w:tc>
          <w:tcPr>
            <w:tcW w:w="1530" w:type="dxa"/>
          </w:tcPr>
          <w:p w:rsidR="00516BCD" w:rsidRPr="00EF6BAC" w:rsidRDefault="00516BCD" w:rsidP="00516BCD">
            <w:pPr>
              <w:spacing w:before="120"/>
              <w:jc w:val="both"/>
              <w:rPr>
                <w:rFonts w:ascii="Times New Roman" w:hAnsi="Times New Roman"/>
                <w:sz w:val="22"/>
                <w:szCs w:val="22"/>
                <w:lang w:val="lv-LV"/>
              </w:rPr>
            </w:pPr>
          </w:p>
          <w:p w:rsidR="00516BCD" w:rsidRPr="00EF6BAC" w:rsidRDefault="00516BCD" w:rsidP="00516BCD">
            <w:pPr>
              <w:spacing w:before="120"/>
              <w:jc w:val="both"/>
              <w:rPr>
                <w:rFonts w:ascii="Times New Roman" w:hAnsi="Times New Roman"/>
                <w:sz w:val="22"/>
                <w:szCs w:val="22"/>
                <w:lang w:val="lv-LV"/>
              </w:rPr>
            </w:pPr>
          </w:p>
          <w:p w:rsidR="00516BCD" w:rsidRPr="00EF6BAC" w:rsidRDefault="00516BCD" w:rsidP="00516BCD">
            <w:pPr>
              <w:spacing w:before="120"/>
              <w:jc w:val="both"/>
              <w:rPr>
                <w:rFonts w:ascii="Times New Roman" w:hAnsi="Times New Roman"/>
                <w:sz w:val="22"/>
                <w:szCs w:val="22"/>
                <w:lang w:val="lv-LV"/>
              </w:rPr>
            </w:pPr>
          </w:p>
          <w:p w:rsidR="00516BCD" w:rsidRPr="00D47760" w:rsidRDefault="00516BCD" w:rsidP="00D47760">
            <w:pPr>
              <w:spacing w:before="120"/>
              <w:rPr>
                <w:rFonts w:ascii="Times New Roman" w:hAnsi="Times New Roman"/>
                <w:i/>
                <w:sz w:val="24"/>
                <w:szCs w:val="24"/>
                <w:lang w:val="lv-LV"/>
              </w:rPr>
            </w:pPr>
            <w:r w:rsidRPr="00D47760">
              <w:rPr>
                <w:rFonts w:ascii="Times New Roman" w:hAnsi="Times New Roman"/>
                <w:i/>
                <w:sz w:val="24"/>
                <w:szCs w:val="24"/>
                <w:lang w:val="lv-LV"/>
              </w:rPr>
              <w:t>Atklātā stunda LBĪ nedēļas nogales skolā „Kamenīte”</w:t>
            </w:r>
          </w:p>
          <w:p w:rsidR="00516BCD" w:rsidRPr="00EF6BAC" w:rsidRDefault="00516BCD" w:rsidP="00516BCD">
            <w:pPr>
              <w:tabs>
                <w:tab w:val="left" w:pos="2442"/>
              </w:tabs>
              <w:rPr>
                <w:rFonts w:ascii="Times New Roman" w:hAnsi="Times New Roman"/>
                <w:sz w:val="24"/>
                <w:szCs w:val="24"/>
                <w:lang w:val="lv-LV"/>
              </w:rPr>
            </w:pPr>
          </w:p>
        </w:tc>
        <w:tc>
          <w:tcPr>
            <w:tcW w:w="6877" w:type="dxa"/>
          </w:tcPr>
          <w:p w:rsidR="00516BCD" w:rsidRPr="00EF6BAC" w:rsidRDefault="00516BCD" w:rsidP="00516BCD">
            <w:pPr>
              <w:tabs>
                <w:tab w:val="left" w:pos="2442"/>
              </w:tabs>
              <w:rPr>
                <w:rFonts w:ascii="Times New Roman" w:hAnsi="Times New Roman"/>
                <w:sz w:val="24"/>
                <w:szCs w:val="24"/>
                <w:lang w:val="lv-LV"/>
              </w:rPr>
            </w:pPr>
            <w:r w:rsidRPr="00EF6BAC">
              <w:rPr>
                <w:rFonts w:ascii="Times New Roman" w:hAnsi="Times New Roman"/>
                <w:noProof/>
                <w:sz w:val="24"/>
                <w:szCs w:val="24"/>
                <w:lang w:val="lv-LV"/>
              </w:rPr>
              <w:drawing>
                <wp:inline distT="0" distB="0" distL="0" distR="0">
                  <wp:extent cx="3708807" cy="2085811"/>
                  <wp:effectExtent l="152400" t="152400" r="368300" b="353060"/>
                  <wp:docPr id="48" name="Picture 16" descr="Z:\SandaRoze\Diaspora\Komandejumi\Limerika 4.02.-07.02.2016\Limerika\2016-02-06 11.4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SandaRoze\Diaspora\Komandejumi\Limerika 4.02.-07.02.2016\Limerika\2016-02-06 11.47.2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714299" cy="2088900"/>
                          </a:xfrm>
                          <a:prstGeom prst="rect">
                            <a:avLst/>
                          </a:prstGeom>
                          <a:ln>
                            <a:noFill/>
                          </a:ln>
                          <a:effectLst>
                            <a:outerShdw blurRad="292100" dist="139700" dir="2700000" algn="tl" rotWithShape="0">
                              <a:srgbClr val="333333">
                                <a:alpha val="65000"/>
                              </a:srgbClr>
                            </a:outerShdw>
                          </a:effectLst>
                        </pic:spPr>
                      </pic:pic>
                    </a:graphicData>
                  </a:graphic>
                </wp:inline>
              </w:drawing>
            </w:r>
          </w:p>
        </w:tc>
      </w:tr>
    </w:tbl>
    <w:p w:rsidR="00516BCD" w:rsidRDefault="00516BCD" w:rsidP="00315532">
      <w:pPr>
        <w:tabs>
          <w:tab w:val="left" w:pos="2442"/>
        </w:tabs>
        <w:spacing w:after="0"/>
        <w:rPr>
          <w:rFonts w:ascii="Times New Roman" w:hAnsi="Times New Roman"/>
          <w:sz w:val="24"/>
          <w:szCs w:val="24"/>
          <w:lang w:val="lv-LV"/>
        </w:rPr>
      </w:pPr>
    </w:p>
    <w:p w:rsidR="0093094C" w:rsidRPr="00EF6BAC" w:rsidRDefault="0093094C" w:rsidP="00315532">
      <w:pPr>
        <w:widowControl/>
        <w:spacing w:after="0"/>
        <w:ind w:firstLine="720"/>
        <w:contextualSpacing/>
        <w:jc w:val="both"/>
        <w:textAlignment w:val="baseline"/>
        <w:rPr>
          <w:rFonts w:ascii="Times New Roman" w:hAnsi="Times New Roman"/>
          <w:b/>
          <w:sz w:val="24"/>
          <w:szCs w:val="24"/>
          <w:lang w:val="lv-LV"/>
        </w:rPr>
      </w:pPr>
      <w:r w:rsidRPr="00EF6BAC">
        <w:rPr>
          <w:rFonts w:ascii="Times New Roman" w:hAnsi="Times New Roman"/>
          <w:sz w:val="24"/>
          <w:szCs w:val="24"/>
          <w:lang w:val="lv-LV"/>
        </w:rPr>
        <w:t xml:space="preserve">Mītnes zemēs 2016. gadā notikuši vairāki skolotāju </w:t>
      </w:r>
      <w:r w:rsidRPr="00EF6BAC">
        <w:rPr>
          <w:rFonts w:ascii="Times New Roman" w:hAnsi="Times New Roman"/>
          <w:b/>
          <w:sz w:val="24"/>
          <w:szCs w:val="24"/>
          <w:lang w:val="lv-LV"/>
        </w:rPr>
        <w:t>semināri.</w:t>
      </w:r>
    </w:p>
    <w:p w:rsidR="0093094C" w:rsidRPr="00EF6BAC" w:rsidRDefault="0093094C" w:rsidP="00315532">
      <w:pPr>
        <w:widowControl/>
        <w:spacing w:after="0"/>
        <w:ind w:firstLine="720"/>
        <w:contextualSpacing/>
        <w:jc w:val="both"/>
        <w:textAlignment w:val="baseline"/>
        <w:rPr>
          <w:rFonts w:ascii="Times New Roman" w:eastAsia="Times New Roman" w:hAnsi="Times New Roman"/>
          <w:sz w:val="24"/>
          <w:szCs w:val="24"/>
          <w:lang w:val="lv-LV" w:eastAsia="lv-LV"/>
        </w:rPr>
      </w:pPr>
    </w:p>
    <w:p w:rsidR="0093094C" w:rsidRPr="00EF6BAC" w:rsidRDefault="0093094C" w:rsidP="00315532">
      <w:pPr>
        <w:widowControl/>
        <w:spacing w:after="0"/>
        <w:ind w:firstLine="720"/>
        <w:contextualSpacing/>
        <w:jc w:val="both"/>
        <w:textAlignment w:val="baseline"/>
        <w:rPr>
          <w:rFonts w:ascii="Times New Roman" w:eastAsia="+mn-ea" w:hAnsi="Times New Roman"/>
          <w:color w:val="000000"/>
          <w:kern w:val="24"/>
          <w:sz w:val="24"/>
          <w:szCs w:val="24"/>
          <w:lang w:val="lv-LV" w:eastAsia="lv-LV"/>
        </w:rPr>
      </w:pPr>
      <w:r w:rsidRPr="00EF6BAC">
        <w:rPr>
          <w:rFonts w:ascii="Times New Roman" w:eastAsia="+mn-ea" w:hAnsi="Times New Roman"/>
          <w:color w:val="000000"/>
          <w:kern w:val="24"/>
          <w:sz w:val="24"/>
          <w:szCs w:val="24"/>
          <w:lang w:val="lv-LV" w:eastAsia="lv-LV"/>
        </w:rPr>
        <w:t xml:space="preserve">2016. gada 3.–7. marts – diasporas skolotāju seminārs </w:t>
      </w:r>
      <w:r w:rsidRPr="00315532">
        <w:rPr>
          <w:rFonts w:ascii="Times New Roman" w:eastAsia="+mn-ea" w:hAnsi="Times New Roman"/>
          <w:b/>
          <w:color w:val="000000"/>
          <w:kern w:val="24"/>
          <w:sz w:val="24"/>
          <w:szCs w:val="24"/>
          <w:lang w:val="lv-LV" w:eastAsia="lv-LV"/>
        </w:rPr>
        <w:t>Bredfordā, Lielbritānijā</w:t>
      </w:r>
      <w:r w:rsidRPr="00EF6BAC">
        <w:rPr>
          <w:rFonts w:ascii="Times New Roman" w:eastAsia="+mn-ea" w:hAnsi="Times New Roman"/>
          <w:color w:val="000000"/>
          <w:kern w:val="24"/>
          <w:sz w:val="24"/>
          <w:szCs w:val="24"/>
          <w:lang w:val="lv-LV" w:eastAsia="lv-LV"/>
        </w:rPr>
        <w:t>.</w:t>
      </w:r>
    </w:p>
    <w:p w:rsidR="0093094C" w:rsidRDefault="0093094C" w:rsidP="00315532">
      <w:pPr>
        <w:spacing w:after="0"/>
        <w:jc w:val="both"/>
        <w:rPr>
          <w:rFonts w:ascii="Times New Roman" w:hAnsi="Times New Roman"/>
          <w:sz w:val="24"/>
          <w:szCs w:val="24"/>
          <w:lang w:val="lv-LV"/>
        </w:rPr>
      </w:pPr>
      <w:r w:rsidRPr="00EF6BAC">
        <w:rPr>
          <w:rFonts w:ascii="Times New Roman" w:hAnsi="Times New Roman"/>
          <w:sz w:val="24"/>
          <w:szCs w:val="24"/>
          <w:lang w:val="lv-LV"/>
        </w:rPr>
        <w:t xml:space="preserve">LVA pārstāvji piedalījās divu dienu Latviešu nacionālās padomes Lielbritānijā </w:t>
      </w:r>
      <w:r w:rsidR="00D47760" w:rsidRPr="00EF6BAC">
        <w:rPr>
          <w:rFonts w:ascii="Times New Roman" w:hAnsi="Times New Roman"/>
          <w:sz w:val="24"/>
          <w:szCs w:val="24"/>
          <w:lang w:val="lv-LV"/>
        </w:rPr>
        <w:t>(</w:t>
      </w:r>
      <w:r w:rsidR="00D47760">
        <w:rPr>
          <w:rFonts w:ascii="Times New Roman" w:hAnsi="Times New Roman"/>
          <w:sz w:val="24"/>
          <w:szCs w:val="24"/>
          <w:lang w:val="lv-LV"/>
        </w:rPr>
        <w:t xml:space="preserve">turpmāk – </w:t>
      </w:r>
      <w:r w:rsidR="00D47760" w:rsidRPr="00EF6BAC">
        <w:rPr>
          <w:rFonts w:ascii="Times New Roman" w:hAnsi="Times New Roman"/>
          <w:sz w:val="24"/>
          <w:szCs w:val="24"/>
          <w:lang w:val="lv-LV"/>
        </w:rPr>
        <w:t xml:space="preserve">LNPL) </w:t>
      </w:r>
      <w:r w:rsidRPr="00EF6BAC">
        <w:rPr>
          <w:rFonts w:ascii="Times New Roman" w:hAnsi="Times New Roman"/>
          <w:sz w:val="24"/>
          <w:szCs w:val="24"/>
          <w:lang w:val="lv-LV"/>
        </w:rPr>
        <w:t xml:space="preserve">rīkotajā diasporas skolotāju seminārā Bredfordā, Lielbritānijā. Pasākumu apmeklēja 46 skolotāji no 16 Lielbritānijas un Īrijas diasporas nedēļas nogales skolām. Seminārā piedalījās izglītības un zinātnes ministrs K. Šadurskis, IZM, ĀM, Latvijas vēstniecības Lielbritānijā, PBLA, LBĪ, LNPL un </w:t>
      </w:r>
      <w:r w:rsidR="00AD404E" w:rsidRPr="00443675">
        <w:rPr>
          <w:rFonts w:ascii="Times New Roman" w:hAnsi="Times New Roman"/>
          <w:sz w:val="24"/>
          <w:szCs w:val="24"/>
          <w:lang w:val="lv-LV"/>
        </w:rPr>
        <w:t>„</w:t>
      </w:r>
      <w:r w:rsidRPr="00EF6BAC">
        <w:rPr>
          <w:rFonts w:ascii="Times New Roman" w:hAnsi="Times New Roman"/>
          <w:sz w:val="24"/>
          <w:szCs w:val="24"/>
          <w:lang w:val="lv-LV"/>
        </w:rPr>
        <w:t xml:space="preserve">Daugavas </w:t>
      </w:r>
      <w:r w:rsidR="00AD404E">
        <w:rPr>
          <w:rFonts w:ascii="Times New Roman" w:hAnsi="Times New Roman"/>
          <w:sz w:val="24"/>
          <w:szCs w:val="24"/>
          <w:lang w:val="lv-LV"/>
        </w:rPr>
        <w:t>v</w:t>
      </w:r>
      <w:r w:rsidRPr="00EF6BAC">
        <w:rPr>
          <w:rFonts w:ascii="Times New Roman" w:hAnsi="Times New Roman"/>
          <w:sz w:val="24"/>
          <w:szCs w:val="24"/>
          <w:lang w:val="lv-LV"/>
        </w:rPr>
        <w:t>anagu</w:t>
      </w:r>
      <w:r w:rsidR="00AD404E">
        <w:rPr>
          <w:rFonts w:ascii="Times New Roman" w:hAnsi="Times New Roman"/>
          <w:sz w:val="24"/>
          <w:szCs w:val="24"/>
          <w:lang w:val="lv-LV"/>
        </w:rPr>
        <w:t>”</w:t>
      </w:r>
      <w:r w:rsidRPr="00EF6BAC">
        <w:rPr>
          <w:rFonts w:ascii="Times New Roman" w:hAnsi="Times New Roman"/>
          <w:sz w:val="24"/>
          <w:szCs w:val="24"/>
          <w:lang w:val="lv-LV"/>
        </w:rPr>
        <w:t xml:space="preserve"> federācijas pārstāvji. Plašāku uzrunu un atbildes uz jautājumiem sniedza izglītības un zinātnes ministrs K. Šadurskis.</w:t>
      </w:r>
    </w:p>
    <w:p w:rsidR="00315532" w:rsidRPr="00EF6BAC" w:rsidRDefault="00315532" w:rsidP="00315532">
      <w:pPr>
        <w:spacing w:after="0"/>
        <w:jc w:val="both"/>
        <w:rPr>
          <w:rFonts w:ascii="Times New Roman" w:hAnsi="Times New Roman"/>
          <w:sz w:val="24"/>
          <w:szCs w:val="24"/>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72"/>
        <w:gridCol w:w="4650"/>
      </w:tblGrid>
      <w:tr w:rsidR="007D662B" w:rsidRPr="00EF6BAC" w:rsidTr="00A47FC8">
        <w:trPr>
          <w:trHeight w:val="3377"/>
        </w:trPr>
        <w:tc>
          <w:tcPr>
            <w:tcW w:w="3020" w:type="dxa"/>
          </w:tcPr>
          <w:p w:rsidR="007D662B" w:rsidRPr="00EF6BAC" w:rsidRDefault="00A47FC8" w:rsidP="0093094C">
            <w:pPr>
              <w:jc w:val="both"/>
              <w:rPr>
                <w:rFonts w:ascii="Times New Roman" w:hAnsi="Times New Roman"/>
                <w:sz w:val="24"/>
                <w:szCs w:val="24"/>
                <w:lang w:val="lv-LV"/>
              </w:rPr>
            </w:pPr>
            <w:r w:rsidRPr="00A47FC8">
              <w:rPr>
                <w:rFonts w:ascii="Times New Roman" w:eastAsia="Times New Roman" w:hAnsi="Times New Roman"/>
                <w:noProof/>
                <w:snapToGrid w:val="0"/>
                <w:color w:val="000000"/>
                <w:w w:val="0"/>
                <w:sz w:val="24"/>
                <w:szCs w:val="24"/>
                <w:u w:color="000000"/>
                <w:bdr w:val="none" w:sz="0" w:space="0" w:color="000000"/>
                <w:shd w:val="clear" w:color="000000" w:fill="000000"/>
                <w:lang w:val="lv-LV"/>
              </w:rPr>
              <w:drawing>
                <wp:inline distT="0" distB="0" distL="0" distR="0">
                  <wp:extent cx="3352303" cy="2361537"/>
                  <wp:effectExtent l="19050" t="0" r="497" b="0"/>
                  <wp:docPr id="132" name="Picture 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357757" cy="2365379"/>
                          </a:xfrm>
                          <a:prstGeom prst="rect">
                            <a:avLst/>
                          </a:prstGeom>
                        </pic:spPr>
                      </pic:pic>
                    </a:graphicData>
                  </a:graphic>
                </wp:inline>
              </w:drawing>
            </w:r>
          </w:p>
        </w:tc>
        <w:tc>
          <w:tcPr>
            <w:tcW w:w="2220" w:type="dxa"/>
          </w:tcPr>
          <w:p w:rsidR="007D662B" w:rsidRPr="00EF6BAC" w:rsidRDefault="007D662B" w:rsidP="0093094C">
            <w:pPr>
              <w:jc w:val="both"/>
              <w:rPr>
                <w:rFonts w:ascii="Times New Roman" w:hAnsi="Times New Roman"/>
                <w:sz w:val="24"/>
                <w:szCs w:val="24"/>
                <w:lang w:val="lv-LV"/>
              </w:rPr>
            </w:pPr>
            <w:r w:rsidRPr="00EF6BAC">
              <w:rPr>
                <w:noProof/>
                <w:lang w:val="lv-LV"/>
              </w:rPr>
              <w:drawing>
                <wp:inline distT="0" distB="0" distL="0" distR="0">
                  <wp:extent cx="3467405" cy="1950048"/>
                  <wp:effectExtent l="152400" t="152400" r="361950" b="355600"/>
                  <wp:docPr id="59" name="Picture 15" descr="Z:\SandaRoze\Diaspora\Komandejumi\Bredforda03.2016\Bredfordas bildes\2016-03-05 12.2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SandaRoze\Diaspora\Komandejumi\Bredforda03.2016\Bredfordas bildes\2016-03-05 12.22.5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73340" cy="1953386"/>
                          </a:xfrm>
                          <a:prstGeom prst="rect">
                            <a:avLst/>
                          </a:prstGeom>
                          <a:ln>
                            <a:noFill/>
                          </a:ln>
                          <a:effectLst>
                            <a:outerShdw blurRad="292100" dist="139700" dir="2700000" algn="tl" rotWithShape="0">
                              <a:srgbClr val="333333">
                                <a:alpha val="65000"/>
                              </a:srgbClr>
                            </a:outerShdw>
                          </a:effectLst>
                        </pic:spPr>
                      </pic:pic>
                    </a:graphicData>
                  </a:graphic>
                </wp:inline>
              </w:drawing>
            </w:r>
          </w:p>
        </w:tc>
      </w:tr>
    </w:tbl>
    <w:p w:rsidR="00126166" w:rsidRDefault="0093094C">
      <w:pPr>
        <w:widowControl/>
        <w:rPr>
          <w:rFonts w:ascii="Times New Roman" w:eastAsia="+mn-ea" w:hAnsi="Times New Roman"/>
          <w:color w:val="000000"/>
          <w:kern w:val="24"/>
          <w:sz w:val="24"/>
          <w:szCs w:val="24"/>
          <w:lang w:val="lv-LV" w:eastAsia="lv-LV"/>
        </w:rPr>
      </w:pPr>
      <w:r w:rsidRPr="00315532">
        <w:rPr>
          <w:rFonts w:ascii="Times New Roman" w:eastAsia="+mn-ea" w:hAnsi="Times New Roman"/>
          <w:color w:val="000000"/>
          <w:kern w:val="24"/>
          <w:sz w:val="24"/>
          <w:szCs w:val="24"/>
          <w:lang w:val="lv-LV" w:eastAsia="lv-LV"/>
        </w:rPr>
        <w:t>Izglītības un zinātnes ministrs K. Šadurskis atklāj pasākumu un atbild uz skolotāju jautājumiem</w:t>
      </w:r>
      <w:r w:rsidR="00126166">
        <w:rPr>
          <w:rFonts w:ascii="Times New Roman" w:eastAsia="+mn-ea" w:hAnsi="Times New Roman"/>
          <w:color w:val="000000"/>
          <w:kern w:val="24"/>
          <w:sz w:val="24"/>
          <w:szCs w:val="24"/>
          <w:lang w:val="lv-LV" w:eastAsia="lv-LV"/>
        </w:rPr>
        <w:br w:type="page"/>
      </w:r>
    </w:p>
    <w:p w:rsidR="007A02FD" w:rsidRPr="00EF6BAC" w:rsidRDefault="007A02FD" w:rsidP="00315532">
      <w:pPr>
        <w:widowControl/>
        <w:spacing w:after="0"/>
        <w:ind w:firstLine="720"/>
        <w:contextualSpacing/>
        <w:jc w:val="both"/>
        <w:textAlignment w:val="baseline"/>
        <w:rPr>
          <w:rFonts w:ascii="Times New Roman" w:eastAsia="+mn-ea" w:hAnsi="Times New Roman"/>
          <w:color w:val="000000"/>
          <w:kern w:val="24"/>
          <w:sz w:val="24"/>
          <w:szCs w:val="24"/>
          <w:lang w:val="lv-LV" w:eastAsia="lv-LV"/>
        </w:rPr>
      </w:pPr>
      <w:r w:rsidRPr="00EF6BAC">
        <w:rPr>
          <w:rFonts w:ascii="Times New Roman" w:eastAsia="+mn-ea" w:hAnsi="Times New Roman"/>
          <w:color w:val="000000"/>
          <w:kern w:val="24"/>
          <w:sz w:val="24"/>
          <w:szCs w:val="24"/>
          <w:lang w:val="lv-LV" w:eastAsia="lv-LV"/>
        </w:rPr>
        <w:lastRenderedPageBreak/>
        <w:t xml:space="preserve">2016. gada 6.–19. aprīlis – diasporas skolotāju seminārs un pieredzes apmaiņa </w:t>
      </w:r>
      <w:r w:rsidRPr="00315532">
        <w:rPr>
          <w:rFonts w:ascii="Times New Roman" w:eastAsia="+mn-ea" w:hAnsi="Times New Roman"/>
          <w:b/>
          <w:color w:val="000000"/>
          <w:kern w:val="24"/>
          <w:sz w:val="24"/>
          <w:szCs w:val="24"/>
          <w:lang w:val="lv-LV" w:eastAsia="lv-LV"/>
        </w:rPr>
        <w:t>Sidnejā un Melburnā, Austrālijā</w:t>
      </w:r>
      <w:r w:rsidRPr="00EF6BAC">
        <w:rPr>
          <w:rFonts w:ascii="Times New Roman" w:eastAsia="+mn-ea" w:hAnsi="Times New Roman"/>
          <w:color w:val="000000"/>
          <w:kern w:val="24"/>
          <w:sz w:val="24"/>
          <w:szCs w:val="24"/>
          <w:lang w:val="lv-LV" w:eastAsia="lv-LV"/>
        </w:rPr>
        <w:t>.</w:t>
      </w:r>
    </w:p>
    <w:p w:rsidR="00DB0B65" w:rsidRPr="004579D5" w:rsidRDefault="007A02FD" w:rsidP="004579D5">
      <w:pPr>
        <w:spacing w:after="0"/>
        <w:ind w:firstLine="720"/>
        <w:jc w:val="both"/>
        <w:rPr>
          <w:rFonts w:ascii="Times New Roman" w:hAnsi="Times New Roman"/>
          <w:sz w:val="24"/>
          <w:szCs w:val="24"/>
          <w:lang w:val="lv-LV"/>
        </w:rPr>
      </w:pPr>
      <w:r w:rsidRPr="00EF6BAC">
        <w:rPr>
          <w:rFonts w:ascii="Times New Roman" w:hAnsi="Times New Roman"/>
          <w:sz w:val="24"/>
          <w:szCs w:val="24"/>
          <w:lang w:val="lv-LV"/>
        </w:rPr>
        <w:t xml:space="preserve">LVA pārstāvji – direktors Jānis Valdmanis, direktora vietniece un Izglītības daļas vadītāja Dace Dalbiņa, kā arī Izglītības daļas galvenā metodiķe Vineta Vaivade – 9. un 10. aprīlī piedalījās Skolotāju konferencē Sidnejā, kas pulcēja 40 dalībnieku un iepazīstināja ar aktualitātēm diasporas izglītības jomā. Konferencē piedalījās arī pārstāvji no VISC un PBLA. </w:t>
      </w:r>
    </w:p>
    <w:p w:rsidR="00F35ABD" w:rsidRPr="00EF6BAC" w:rsidRDefault="00651F2C" w:rsidP="000C37B5">
      <w:pPr>
        <w:pStyle w:val="Default"/>
        <w:tabs>
          <w:tab w:val="left" w:pos="284"/>
        </w:tabs>
        <w:spacing w:line="276" w:lineRule="auto"/>
        <w:jc w:val="both"/>
      </w:pPr>
      <w:r w:rsidRPr="00EF6BAC">
        <w:rPr>
          <w:noProof/>
        </w:rPr>
        <w:drawing>
          <wp:inline distT="0" distB="0" distL="0" distR="0">
            <wp:extent cx="4720743" cy="3540557"/>
            <wp:effectExtent l="152400" t="152400" r="365760" b="365125"/>
            <wp:docPr id="81" name="Picture 10" descr="Z:\SandaRoze\Diaspora\Komandejumi\Austrālija, 06.-19.04.2016\IMG_012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SandaRoze\Diaspora\Komandejumi\Austrālija, 06.-19.04.2016\IMG_0126 (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728900" cy="3546675"/>
                    </a:xfrm>
                    <a:prstGeom prst="rect">
                      <a:avLst/>
                    </a:prstGeom>
                    <a:ln>
                      <a:noFill/>
                    </a:ln>
                    <a:effectLst>
                      <a:outerShdw blurRad="292100" dist="139700" dir="2700000" algn="tl" rotWithShape="0">
                        <a:srgbClr val="333333">
                          <a:alpha val="65000"/>
                        </a:srgbClr>
                      </a:outerShdw>
                    </a:effectLst>
                  </pic:spPr>
                </pic:pic>
              </a:graphicData>
            </a:graphic>
          </wp:inline>
        </w:drawing>
      </w:r>
    </w:p>
    <w:p w:rsidR="00651F2C" w:rsidRPr="00F42188" w:rsidRDefault="00651F2C" w:rsidP="00651F2C">
      <w:pPr>
        <w:widowControl/>
        <w:spacing w:after="0" w:line="240" w:lineRule="auto"/>
        <w:contextualSpacing/>
        <w:jc w:val="both"/>
        <w:textAlignment w:val="baseline"/>
        <w:rPr>
          <w:rFonts w:ascii="Times New Roman" w:eastAsia="+mn-ea" w:hAnsi="Times New Roman"/>
          <w:color w:val="000000"/>
          <w:kern w:val="24"/>
          <w:sz w:val="24"/>
          <w:szCs w:val="24"/>
          <w:lang w:val="lv-LV" w:eastAsia="lv-LV"/>
        </w:rPr>
      </w:pPr>
      <w:r w:rsidRPr="00F42188">
        <w:rPr>
          <w:rFonts w:ascii="Times New Roman" w:eastAsia="+mn-ea" w:hAnsi="Times New Roman"/>
          <w:color w:val="000000"/>
          <w:kern w:val="24"/>
          <w:sz w:val="24"/>
          <w:szCs w:val="24"/>
          <w:lang w:val="lv-LV" w:eastAsia="lv-LV"/>
        </w:rPr>
        <w:t xml:space="preserve">Diasporas skolotāju semināra Sidnejā un Melburnā </w:t>
      </w:r>
      <w:r w:rsidR="00AD404E">
        <w:rPr>
          <w:rFonts w:ascii="Times New Roman" w:eastAsia="+mn-ea" w:hAnsi="Times New Roman"/>
          <w:color w:val="000000"/>
          <w:kern w:val="24"/>
          <w:sz w:val="24"/>
          <w:szCs w:val="24"/>
          <w:lang w:val="lv-LV" w:eastAsia="lv-LV"/>
        </w:rPr>
        <w:t>(</w:t>
      </w:r>
      <w:r w:rsidRPr="00F42188">
        <w:rPr>
          <w:rFonts w:ascii="Times New Roman" w:eastAsia="+mn-ea" w:hAnsi="Times New Roman"/>
          <w:color w:val="000000"/>
          <w:kern w:val="24"/>
          <w:sz w:val="24"/>
          <w:szCs w:val="24"/>
          <w:lang w:val="lv-LV" w:eastAsia="lv-LV"/>
        </w:rPr>
        <w:t>Austrālijā</w:t>
      </w:r>
      <w:r w:rsidR="00AD404E">
        <w:rPr>
          <w:rFonts w:ascii="Times New Roman" w:eastAsia="+mn-ea" w:hAnsi="Times New Roman"/>
          <w:color w:val="000000"/>
          <w:kern w:val="24"/>
          <w:sz w:val="24"/>
          <w:szCs w:val="24"/>
          <w:lang w:val="lv-LV" w:eastAsia="lv-LV"/>
        </w:rPr>
        <w:t>)</w:t>
      </w:r>
      <w:r w:rsidRPr="00F42188">
        <w:rPr>
          <w:rFonts w:ascii="Times New Roman" w:eastAsia="+mn-ea" w:hAnsi="Times New Roman"/>
          <w:color w:val="000000"/>
          <w:kern w:val="24"/>
          <w:sz w:val="24"/>
          <w:szCs w:val="24"/>
          <w:lang w:val="lv-LV" w:eastAsia="lv-LV"/>
        </w:rPr>
        <w:t xml:space="preserve"> dalībnieki</w:t>
      </w:r>
    </w:p>
    <w:p w:rsidR="00F35ABD" w:rsidRPr="00EF6BAC" w:rsidRDefault="00F35ABD" w:rsidP="000C37B5">
      <w:pPr>
        <w:pStyle w:val="Default"/>
        <w:tabs>
          <w:tab w:val="left" w:pos="284"/>
        </w:tabs>
        <w:spacing w:line="276" w:lineRule="auto"/>
        <w:jc w:val="both"/>
      </w:pPr>
    </w:p>
    <w:p w:rsidR="00651F2C" w:rsidRPr="00EF6BAC" w:rsidRDefault="00651F2C" w:rsidP="00F42188">
      <w:pPr>
        <w:widowControl/>
        <w:spacing w:after="0"/>
        <w:ind w:firstLine="720"/>
        <w:contextualSpacing/>
        <w:jc w:val="both"/>
        <w:textAlignment w:val="baseline"/>
        <w:rPr>
          <w:rFonts w:ascii="Times New Roman" w:eastAsia="+mn-ea" w:hAnsi="Times New Roman"/>
          <w:color w:val="000000"/>
          <w:kern w:val="24"/>
          <w:sz w:val="24"/>
          <w:szCs w:val="24"/>
          <w:lang w:val="lv-LV" w:eastAsia="lv-LV"/>
        </w:rPr>
      </w:pPr>
      <w:r w:rsidRPr="00EF6BAC">
        <w:rPr>
          <w:rFonts w:ascii="Times New Roman" w:eastAsia="+mn-ea" w:hAnsi="Times New Roman"/>
          <w:color w:val="000000"/>
          <w:kern w:val="24"/>
          <w:sz w:val="24"/>
          <w:szCs w:val="24"/>
          <w:lang w:val="lv-LV" w:eastAsia="lv-LV"/>
        </w:rPr>
        <w:t xml:space="preserve">2016. gada 22.–23. oktobris – diasporas skolotāju seminārs </w:t>
      </w:r>
      <w:r w:rsidRPr="00F42188">
        <w:rPr>
          <w:rFonts w:ascii="Times New Roman" w:eastAsia="+mn-ea" w:hAnsi="Times New Roman"/>
          <w:b/>
          <w:color w:val="000000"/>
          <w:kern w:val="24"/>
          <w:sz w:val="24"/>
          <w:szCs w:val="24"/>
          <w:lang w:val="lv-LV" w:eastAsia="lv-LV"/>
        </w:rPr>
        <w:t>Freiburgā, Vācijā</w:t>
      </w:r>
      <w:r w:rsidRPr="00EF6BAC">
        <w:rPr>
          <w:rFonts w:ascii="Times New Roman" w:eastAsia="+mn-ea" w:hAnsi="Times New Roman"/>
          <w:color w:val="000000"/>
          <w:kern w:val="24"/>
          <w:sz w:val="24"/>
          <w:szCs w:val="24"/>
          <w:lang w:val="lv-LV" w:eastAsia="lv-LV"/>
        </w:rPr>
        <w:t>.</w:t>
      </w:r>
    </w:p>
    <w:p w:rsidR="00651F2C" w:rsidRPr="00EF6BAC" w:rsidRDefault="00651F2C" w:rsidP="00F42188">
      <w:pPr>
        <w:spacing w:after="0"/>
        <w:ind w:firstLine="720"/>
        <w:jc w:val="both"/>
        <w:rPr>
          <w:rFonts w:ascii="Times New Roman" w:hAnsi="Times New Roman"/>
          <w:sz w:val="24"/>
          <w:szCs w:val="24"/>
          <w:lang w:val="lv-LV"/>
        </w:rPr>
      </w:pPr>
      <w:r w:rsidRPr="00EF6BAC">
        <w:rPr>
          <w:rFonts w:ascii="Times New Roman" w:hAnsi="Times New Roman"/>
          <w:sz w:val="24"/>
          <w:szCs w:val="24"/>
          <w:lang w:val="lv-LV"/>
        </w:rPr>
        <w:t xml:space="preserve">Vācijā, Freiburgā, latviešu kultūras centrā „Bērzaine” notika Centrāleiropas diasporas skolotāju seminārs. Semināru rīkoja ELA, </w:t>
      </w:r>
      <w:r w:rsidR="00F42188" w:rsidRPr="00EF6BAC">
        <w:rPr>
          <w:rFonts w:ascii="Times New Roman" w:hAnsi="Times New Roman"/>
          <w:sz w:val="24"/>
          <w:szCs w:val="24"/>
          <w:lang w:val="lv-LV"/>
        </w:rPr>
        <w:t>„</w:t>
      </w:r>
      <w:r w:rsidRPr="00EF6BAC">
        <w:rPr>
          <w:rFonts w:ascii="Times New Roman" w:hAnsi="Times New Roman"/>
          <w:sz w:val="24"/>
          <w:szCs w:val="24"/>
          <w:lang w:val="lv-LV"/>
        </w:rPr>
        <w:t xml:space="preserve">Daugavas </w:t>
      </w:r>
      <w:r w:rsidR="00AD404E">
        <w:rPr>
          <w:rFonts w:ascii="Times New Roman" w:hAnsi="Times New Roman"/>
          <w:sz w:val="24"/>
          <w:szCs w:val="24"/>
          <w:lang w:val="lv-LV"/>
        </w:rPr>
        <w:t>v</w:t>
      </w:r>
      <w:r w:rsidRPr="00EF6BAC">
        <w:rPr>
          <w:rFonts w:ascii="Times New Roman" w:hAnsi="Times New Roman"/>
          <w:sz w:val="24"/>
          <w:szCs w:val="24"/>
          <w:lang w:val="lv-LV"/>
        </w:rPr>
        <w:t>anagi</w:t>
      </w:r>
      <w:r w:rsidR="00F42188">
        <w:rPr>
          <w:rFonts w:ascii="Times New Roman" w:hAnsi="Times New Roman"/>
          <w:sz w:val="24"/>
          <w:szCs w:val="24"/>
          <w:lang w:val="lv-LV"/>
        </w:rPr>
        <w:t>”</w:t>
      </w:r>
      <w:r w:rsidRPr="00EF6BAC">
        <w:rPr>
          <w:rFonts w:ascii="Times New Roman" w:hAnsi="Times New Roman"/>
          <w:sz w:val="24"/>
          <w:szCs w:val="24"/>
          <w:lang w:val="lv-LV"/>
        </w:rPr>
        <w:t xml:space="preserve"> Vācijā (DV) un LVA.</w:t>
      </w:r>
    </w:p>
    <w:p w:rsidR="00651F2C" w:rsidRPr="00EF6BAC" w:rsidRDefault="00651F2C" w:rsidP="00F42188">
      <w:pPr>
        <w:spacing w:after="0"/>
        <w:ind w:firstLine="720"/>
        <w:jc w:val="both"/>
        <w:rPr>
          <w:rFonts w:ascii="Times New Roman" w:hAnsi="Times New Roman"/>
          <w:sz w:val="24"/>
          <w:szCs w:val="24"/>
          <w:lang w:val="lv-LV"/>
        </w:rPr>
      </w:pPr>
      <w:r w:rsidRPr="00EF6BAC">
        <w:rPr>
          <w:rFonts w:ascii="Times New Roman" w:hAnsi="Times New Roman"/>
          <w:sz w:val="24"/>
          <w:szCs w:val="24"/>
          <w:lang w:val="lv-LV"/>
        </w:rPr>
        <w:t>Uz semināru bija ieradušies 20 diasporas nogales skolu skolotāji no dažādām Eiropas pilsētām: Vīnes, Berlīnes, Freiburgas, Bonnas, Frankfurtes, Hamburgas, Luksemburgas, Minhenes, Strasbūras un Štutgartes. Tikšanās laikā skolotāji pastāstīja par savu darbu, ieskicējot galvenos jautājumus skolas darbībā un akcentējot savus labās prakses piemērus.</w:t>
      </w:r>
    </w:p>
    <w:p w:rsidR="00651F2C" w:rsidRDefault="00651F2C" w:rsidP="00F42188">
      <w:pPr>
        <w:spacing w:after="0"/>
        <w:ind w:firstLine="720"/>
        <w:jc w:val="both"/>
        <w:rPr>
          <w:rFonts w:ascii="Times New Roman" w:hAnsi="Times New Roman"/>
          <w:color w:val="000000"/>
          <w:sz w:val="24"/>
          <w:szCs w:val="24"/>
          <w:lang w:val="lv-LV"/>
        </w:rPr>
      </w:pPr>
      <w:r w:rsidRPr="00EF6BAC">
        <w:rPr>
          <w:rFonts w:ascii="Times New Roman" w:hAnsi="Times New Roman"/>
          <w:sz w:val="24"/>
          <w:szCs w:val="24"/>
          <w:lang w:val="lv-LV"/>
        </w:rPr>
        <w:t xml:space="preserve">ELA izglītības koordinators Māris Pūlis </w:t>
      </w:r>
      <w:r w:rsidRPr="00EF6BAC">
        <w:rPr>
          <w:rFonts w:ascii="Times New Roman" w:hAnsi="Times New Roman"/>
          <w:color w:val="000000"/>
          <w:sz w:val="24"/>
          <w:szCs w:val="24"/>
          <w:lang w:val="lv-LV"/>
        </w:rPr>
        <w:t>semināra dalībniekus iepazīstināja ar situāciju diasporas izglītībā. Patlaban latviešu nedēļas nogales skolas apmeklē tikai 5–10% bērnu un jauniešu.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76"/>
        <w:gridCol w:w="2646"/>
      </w:tblGrid>
      <w:tr w:rsidR="00F42188" w:rsidRPr="008B0DAF" w:rsidTr="00F42188">
        <w:tc>
          <w:tcPr>
            <w:tcW w:w="4198" w:type="dxa"/>
          </w:tcPr>
          <w:p w:rsidR="00F42188" w:rsidRDefault="00F42188" w:rsidP="00F42188">
            <w:pPr>
              <w:jc w:val="both"/>
              <w:rPr>
                <w:rFonts w:ascii="Times New Roman" w:hAnsi="Times New Roman"/>
                <w:color w:val="000000"/>
                <w:sz w:val="24"/>
                <w:szCs w:val="24"/>
                <w:lang w:val="lv-LV"/>
              </w:rPr>
            </w:pPr>
            <w:r w:rsidRPr="00EF6BAC">
              <w:rPr>
                <w:noProof/>
                <w:lang w:val="lv-LV"/>
              </w:rPr>
              <w:lastRenderedPageBreak/>
              <w:drawing>
                <wp:inline distT="0" distB="0" distL="0" distR="0">
                  <wp:extent cx="3149195" cy="2099462"/>
                  <wp:effectExtent l="152400" t="152400" r="356235" b="358140"/>
                  <wp:docPr id="82" name="Picture 17" descr="U:\Semināru, kursu sagatvošanās materiāli\Bērzaine 2016. 10\Berzaine\143_FUJI\DSCF3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mināru, kursu sagatvošanās materiāli\Bērzaine 2016. 10\Berzaine\143_FUJI\DSCF369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03777" cy="2135850"/>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4198" w:type="dxa"/>
          </w:tcPr>
          <w:p w:rsidR="00F42188" w:rsidRDefault="00F42188" w:rsidP="00F42188">
            <w:pPr>
              <w:widowControl/>
              <w:contextualSpacing/>
              <w:jc w:val="both"/>
              <w:textAlignment w:val="baseline"/>
              <w:rPr>
                <w:rFonts w:ascii="Times New Roman" w:eastAsia="+mn-ea" w:hAnsi="Times New Roman"/>
                <w:color w:val="000000"/>
                <w:kern w:val="24"/>
                <w:sz w:val="24"/>
                <w:szCs w:val="24"/>
                <w:lang w:val="lv-LV"/>
              </w:rPr>
            </w:pPr>
          </w:p>
          <w:p w:rsidR="00F42188" w:rsidRDefault="00F42188" w:rsidP="00F42188">
            <w:pPr>
              <w:widowControl/>
              <w:contextualSpacing/>
              <w:jc w:val="both"/>
              <w:textAlignment w:val="baseline"/>
              <w:rPr>
                <w:rFonts w:ascii="Times New Roman" w:eastAsia="+mn-ea" w:hAnsi="Times New Roman"/>
                <w:color w:val="000000"/>
                <w:kern w:val="24"/>
                <w:sz w:val="24"/>
                <w:szCs w:val="24"/>
                <w:lang w:val="lv-LV"/>
              </w:rPr>
            </w:pPr>
          </w:p>
          <w:p w:rsidR="00F42188" w:rsidRDefault="00F42188" w:rsidP="00F42188">
            <w:pPr>
              <w:widowControl/>
              <w:contextualSpacing/>
              <w:jc w:val="both"/>
              <w:textAlignment w:val="baseline"/>
              <w:rPr>
                <w:rFonts w:ascii="Times New Roman" w:eastAsia="+mn-ea" w:hAnsi="Times New Roman"/>
                <w:color w:val="000000"/>
                <w:kern w:val="24"/>
                <w:sz w:val="24"/>
                <w:szCs w:val="24"/>
                <w:lang w:val="lv-LV"/>
              </w:rPr>
            </w:pPr>
          </w:p>
          <w:p w:rsidR="00F42188" w:rsidRDefault="00F42188" w:rsidP="00F42188">
            <w:pPr>
              <w:widowControl/>
              <w:contextualSpacing/>
              <w:jc w:val="both"/>
              <w:textAlignment w:val="baseline"/>
              <w:rPr>
                <w:rFonts w:ascii="Times New Roman" w:eastAsia="+mn-ea" w:hAnsi="Times New Roman"/>
                <w:color w:val="000000"/>
                <w:kern w:val="24"/>
                <w:sz w:val="24"/>
                <w:szCs w:val="24"/>
                <w:lang w:val="lv-LV"/>
              </w:rPr>
            </w:pPr>
          </w:p>
          <w:p w:rsidR="00F42188" w:rsidRDefault="00F42188" w:rsidP="00F42188">
            <w:pPr>
              <w:widowControl/>
              <w:contextualSpacing/>
              <w:jc w:val="both"/>
              <w:textAlignment w:val="baseline"/>
              <w:rPr>
                <w:rFonts w:ascii="Times New Roman" w:eastAsia="+mn-ea" w:hAnsi="Times New Roman"/>
                <w:color w:val="000000"/>
                <w:kern w:val="24"/>
                <w:sz w:val="24"/>
                <w:szCs w:val="24"/>
                <w:lang w:val="lv-LV"/>
              </w:rPr>
            </w:pPr>
          </w:p>
          <w:p w:rsidR="00F42188" w:rsidRPr="00F42188" w:rsidRDefault="00F42188" w:rsidP="00F42188">
            <w:pPr>
              <w:widowControl/>
              <w:contextualSpacing/>
              <w:jc w:val="both"/>
              <w:textAlignment w:val="baseline"/>
              <w:rPr>
                <w:rFonts w:ascii="Times New Roman" w:eastAsia="+mn-ea" w:hAnsi="Times New Roman"/>
                <w:color w:val="000000"/>
                <w:kern w:val="24"/>
                <w:sz w:val="24"/>
                <w:szCs w:val="24"/>
                <w:lang w:val="lv-LV"/>
              </w:rPr>
            </w:pPr>
            <w:r w:rsidRPr="00F42188">
              <w:rPr>
                <w:rFonts w:ascii="Times New Roman" w:eastAsia="+mn-ea" w:hAnsi="Times New Roman"/>
                <w:color w:val="000000"/>
                <w:kern w:val="24"/>
                <w:sz w:val="24"/>
                <w:szCs w:val="24"/>
                <w:lang w:val="lv-LV"/>
              </w:rPr>
              <w:t xml:space="preserve">Diasporas skolotāju semināra Freiburgā </w:t>
            </w:r>
            <w:r w:rsidR="00AD404E">
              <w:rPr>
                <w:rFonts w:ascii="Times New Roman" w:eastAsia="+mn-ea" w:hAnsi="Times New Roman"/>
                <w:color w:val="000000"/>
                <w:kern w:val="24"/>
                <w:sz w:val="24"/>
                <w:szCs w:val="24"/>
                <w:lang w:val="lv-LV"/>
              </w:rPr>
              <w:t>(</w:t>
            </w:r>
            <w:r w:rsidRPr="00F42188">
              <w:rPr>
                <w:rFonts w:ascii="Times New Roman" w:eastAsia="+mn-ea" w:hAnsi="Times New Roman"/>
                <w:color w:val="000000"/>
                <w:kern w:val="24"/>
                <w:sz w:val="24"/>
                <w:szCs w:val="24"/>
                <w:lang w:val="lv-LV"/>
              </w:rPr>
              <w:t>Vācijā</w:t>
            </w:r>
            <w:r w:rsidR="00AD404E">
              <w:rPr>
                <w:rFonts w:ascii="Times New Roman" w:eastAsia="+mn-ea" w:hAnsi="Times New Roman"/>
                <w:color w:val="000000"/>
                <w:kern w:val="24"/>
                <w:sz w:val="24"/>
                <w:szCs w:val="24"/>
                <w:lang w:val="lv-LV"/>
              </w:rPr>
              <w:t>)</w:t>
            </w:r>
            <w:r w:rsidRPr="00F42188">
              <w:rPr>
                <w:rFonts w:ascii="Times New Roman" w:eastAsia="+mn-ea" w:hAnsi="Times New Roman"/>
                <w:color w:val="000000"/>
                <w:kern w:val="24"/>
                <w:sz w:val="24"/>
                <w:szCs w:val="24"/>
                <w:lang w:val="lv-LV"/>
              </w:rPr>
              <w:t xml:space="preserve"> dalībnieki</w:t>
            </w:r>
          </w:p>
          <w:p w:rsidR="00F42188" w:rsidRDefault="00F42188" w:rsidP="00F42188">
            <w:pPr>
              <w:jc w:val="both"/>
              <w:rPr>
                <w:rFonts w:ascii="Times New Roman" w:hAnsi="Times New Roman"/>
                <w:color w:val="000000"/>
                <w:sz w:val="24"/>
                <w:szCs w:val="24"/>
                <w:lang w:val="lv-LV"/>
              </w:rPr>
            </w:pPr>
          </w:p>
        </w:tc>
      </w:tr>
    </w:tbl>
    <w:p w:rsidR="00F42188" w:rsidRPr="00EF6BAC" w:rsidRDefault="00F42188" w:rsidP="00F42188">
      <w:pPr>
        <w:spacing w:after="0"/>
        <w:ind w:firstLine="720"/>
        <w:jc w:val="both"/>
        <w:rPr>
          <w:rFonts w:ascii="Times New Roman" w:hAnsi="Times New Roman"/>
          <w:color w:val="000000"/>
          <w:sz w:val="24"/>
          <w:szCs w:val="24"/>
          <w:lang w:val="lv-LV"/>
        </w:rPr>
      </w:pPr>
    </w:p>
    <w:p w:rsidR="00F35ABD" w:rsidRDefault="00F35ABD" w:rsidP="00F42188">
      <w:pPr>
        <w:spacing w:after="0"/>
        <w:ind w:firstLine="567"/>
        <w:jc w:val="both"/>
        <w:rPr>
          <w:rFonts w:ascii="Times New Roman" w:hAnsi="Times New Roman"/>
          <w:sz w:val="24"/>
          <w:szCs w:val="24"/>
          <w:lang w:val="lv-LV"/>
        </w:rPr>
      </w:pPr>
      <w:r w:rsidRPr="00EF6BAC">
        <w:rPr>
          <w:rFonts w:ascii="Times New Roman" w:hAnsi="Times New Roman"/>
          <w:sz w:val="24"/>
          <w:szCs w:val="24"/>
          <w:lang w:val="lv-LV"/>
        </w:rPr>
        <w:t xml:space="preserve">Darbs ar nedēļas nogales skolām, plānojot un īstenojot atbalsta pasākumus, noritējis ciešā sadarbībā ar diasporas latviešu organizācijām – </w:t>
      </w:r>
      <w:r w:rsidRPr="00EF6BAC">
        <w:rPr>
          <w:rStyle w:val="c3"/>
          <w:rFonts w:ascii="Times New Roman" w:hAnsi="Times New Roman"/>
          <w:sz w:val="24"/>
          <w:lang w:val="lv-LV"/>
        </w:rPr>
        <w:t>Pasaules Brīvo latviešu apvienību</w:t>
      </w:r>
      <w:r w:rsidRPr="00EF6BAC">
        <w:rPr>
          <w:rFonts w:ascii="Times New Roman" w:hAnsi="Times New Roman"/>
          <w:sz w:val="24"/>
          <w:szCs w:val="24"/>
          <w:lang w:val="lv-LV"/>
        </w:rPr>
        <w:t xml:space="preserve"> un Eiropas Latviešu apvienību.</w:t>
      </w:r>
    </w:p>
    <w:p w:rsidR="00F42188" w:rsidRPr="00EF6BAC" w:rsidRDefault="00F42188" w:rsidP="00F42188">
      <w:pPr>
        <w:spacing w:after="0"/>
        <w:ind w:firstLine="567"/>
        <w:jc w:val="both"/>
        <w:rPr>
          <w:rFonts w:ascii="Times New Roman" w:hAnsi="Times New Roman"/>
          <w:sz w:val="24"/>
          <w:szCs w:val="24"/>
          <w:lang w:val="lv-LV"/>
        </w:rPr>
      </w:pPr>
    </w:p>
    <w:p w:rsidR="00651F2C" w:rsidRDefault="00651F2C" w:rsidP="00F42188">
      <w:pPr>
        <w:pStyle w:val="ListParagraph"/>
        <w:spacing w:after="0"/>
        <w:ind w:left="0" w:firstLine="567"/>
        <w:jc w:val="both"/>
        <w:rPr>
          <w:rFonts w:ascii="Times New Roman" w:hAnsi="Times New Roman"/>
          <w:sz w:val="24"/>
          <w:szCs w:val="24"/>
        </w:rPr>
      </w:pPr>
      <w:r w:rsidRPr="00EF6BAC">
        <w:rPr>
          <w:rFonts w:ascii="Times New Roman" w:hAnsi="Times New Roman"/>
          <w:sz w:val="24"/>
          <w:szCs w:val="24"/>
        </w:rPr>
        <w:t xml:space="preserve">No 2016. gada 8. līdz 13. augustam ļoti skaistā Amatas novada viesu namā „Laimes ligzda” notika LVA rīkotā diasporas bērnu un jauniešu latviešu valodas apguves </w:t>
      </w:r>
      <w:r w:rsidRPr="00443675">
        <w:rPr>
          <w:rFonts w:ascii="Times New Roman" w:hAnsi="Times New Roman"/>
          <w:sz w:val="24"/>
          <w:szCs w:val="24"/>
        </w:rPr>
        <w:t>nometne</w:t>
      </w:r>
      <w:r w:rsidRPr="00EF6BAC">
        <w:rPr>
          <w:rFonts w:ascii="Times New Roman" w:hAnsi="Times New Roman"/>
          <w:b/>
          <w:sz w:val="24"/>
          <w:szCs w:val="24"/>
        </w:rPr>
        <w:t xml:space="preserve"> „Mana Latvija”</w:t>
      </w:r>
      <w:r w:rsidRPr="00EF6BAC">
        <w:rPr>
          <w:rFonts w:ascii="Times New Roman" w:hAnsi="Times New Roman"/>
          <w:sz w:val="24"/>
          <w:szCs w:val="24"/>
        </w:rPr>
        <w:t xml:space="preserve">. Nometnē piedalījās 33 bērni no 11 valstīm (Apvienotās Karalistes, ASV, Igaunijas, Īrijas, Francijas, Nīderlandes, Norvēģijas, Kanādas, Krievijas, Vācijas un Zviedrijas). </w:t>
      </w:r>
      <w:r w:rsidR="00051FB3">
        <w:rPr>
          <w:rFonts w:ascii="Times New Roman" w:hAnsi="Times New Roman"/>
          <w:sz w:val="24"/>
          <w:szCs w:val="24"/>
        </w:rPr>
        <w:t>Nometnē k</w:t>
      </w:r>
      <w:r w:rsidRPr="00EF6BAC">
        <w:rPr>
          <w:rFonts w:ascii="Times New Roman" w:hAnsi="Times New Roman"/>
          <w:sz w:val="24"/>
          <w:szCs w:val="24"/>
        </w:rPr>
        <w:t>atr</w:t>
      </w:r>
      <w:r w:rsidR="00AD404E">
        <w:rPr>
          <w:rFonts w:ascii="Times New Roman" w:hAnsi="Times New Roman"/>
          <w:sz w:val="24"/>
          <w:szCs w:val="24"/>
        </w:rPr>
        <w:t>am</w:t>
      </w:r>
      <w:r w:rsidRPr="00EF6BAC">
        <w:rPr>
          <w:rFonts w:ascii="Times New Roman" w:hAnsi="Times New Roman"/>
          <w:sz w:val="24"/>
          <w:szCs w:val="24"/>
        </w:rPr>
        <w:t xml:space="preserve"> bērn</w:t>
      </w:r>
      <w:r w:rsidR="00AD404E">
        <w:rPr>
          <w:rFonts w:ascii="Times New Roman" w:hAnsi="Times New Roman"/>
          <w:sz w:val="24"/>
          <w:szCs w:val="24"/>
        </w:rPr>
        <w:t>am</w:t>
      </w:r>
      <w:r w:rsidRPr="00EF6BAC">
        <w:rPr>
          <w:rFonts w:ascii="Times New Roman" w:hAnsi="Times New Roman"/>
          <w:sz w:val="24"/>
          <w:szCs w:val="24"/>
        </w:rPr>
        <w:t xml:space="preserve"> </w:t>
      </w:r>
      <w:r w:rsidR="00AD404E">
        <w:rPr>
          <w:rFonts w:ascii="Times New Roman" w:hAnsi="Times New Roman"/>
          <w:sz w:val="24"/>
          <w:szCs w:val="24"/>
        </w:rPr>
        <w:t xml:space="preserve">bija iespēja konsultēties ar </w:t>
      </w:r>
      <w:r w:rsidRPr="00EF6BAC">
        <w:rPr>
          <w:rFonts w:ascii="Times New Roman" w:hAnsi="Times New Roman"/>
          <w:sz w:val="24"/>
          <w:szCs w:val="24"/>
        </w:rPr>
        <w:t>logopēd</w:t>
      </w:r>
      <w:r w:rsidR="00AD404E">
        <w:rPr>
          <w:rFonts w:ascii="Times New Roman" w:hAnsi="Times New Roman"/>
          <w:sz w:val="24"/>
          <w:szCs w:val="24"/>
        </w:rPr>
        <w:t>u</w:t>
      </w:r>
      <w:r w:rsidR="00051FB3">
        <w:rPr>
          <w:rFonts w:ascii="Times New Roman" w:hAnsi="Times New Roman"/>
          <w:sz w:val="24"/>
          <w:szCs w:val="24"/>
        </w:rPr>
        <w:t xml:space="preserve"> un veidot savus radošos darbus</w:t>
      </w:r>
      <w:r w:rsidR="00F42188">
        <w:rPr>
          <w:rFonts w:ascii="Times New Roman" w:hAnsi="Times New Roman"/>
          <w:sz w:val="24"/>
          <w:szCs w:val="24"/>
        </w:rPr>
        <w:t>.</w:t>
      </w:r>
    </w:p>
    <w:p w:rsidR="00F42188" w:rsidRPr="00EF6BAC" w:rsidRDefault="00F42188" w:rsidP="00F42188">
      <w:pPr>
        <w:pStyle w:val="ListParagraph"/>
        <w:spacing w:after="0"/>
        <w:ind w:left="0" w:firstLine="567"/>
        <w:jc w:val="both"/>
        <w:rPr>
          <w:rFonts w:ascii="Times New Roman" w:hAnsi="Times New Roman"/>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0"/>
        <w:gridCol w:w="4262"/>
      </w:tblGrid>
      <w:tr w:rsidR="0070695A" w:rsidRPr="00EF6BAC" w:rsidTr="0070695A">
        <w:tc>
          <w:tcPr>
            <w:tcW w:w="4198" w:type="dxa"/>
          </w:tcPr>
          <w:p w:rsidR="0070695A" w:rsidRPr="00EF6BAC" w:rsidRDefault="0070695A" w:rsidP="00651F2C">
            <w:pPr>
              <w:pStyle w:val="ListParagraph"/>
              <w:ind w:left="0"/>
              <w:jc w:val="both"/>
              <w:rPr>
                <w:rFonts w:ascii="Times New Roman" w:hAnsi="Times New Roman"/>
                <w:sz w:val="24"/>
                <w:szCs w:val="24"/>
              </w:rPr>
            </w:pPr>
            <w:r w:rsidRPr="00EF6BAC">
              <w:rPr>
                <w:rFonts w:ascii="Times New Roman" w:hAnsi="Times New Roman"/>
                <w:noProof/>
                <w:color w:val="000000"/>
                <w:sz w:val="24"/>
                <w:szCs w:val="24"/>
              </w:rPr>
              <w:drawing>
                <wp:inline distT="0" distB="0" distL="0" distR="0">
                  <wp:extent cx="4358818" cy="2451374"/>
                  <wp:effectExtent l="152400" t="152400" r="365760" b="368300"/>
                  <wp:docPr id="84" name="Picture 9" descr="Z:\SandaRoze\Diaspora\Dokumenti_2016\NOMETNE\Bildes Sanda\bildes nometne\2016-08-08 15.09.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SandaRoze\Diaspora\Dokumenti_2016\NOMETNE\Bildes Sanda\bildes nometne\2016-08-08 15.09.21-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399726" cy="2474381"/>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4198" w:type="dxa"/>
          </w:tcPr>
          <w:p w:rsidR="0070695A" w:rsidRPr="00EF6BAC" w:rsidRDefault="0070695A" w:rsidP="00651F2C">
            <w:pPr>
              <w:pStyle w:val="ListParagraph"/>
              <w:ind w:left="0"/>
              <w:jc w:val="both"/>
              <w:rPr>
                <w:rFonts w:ascii="Times New Roman" w:hAnsi="Times New Roman"/>
                <w:sz w:val="24"/>
                <w:szCs w:val="24"/>
              </w:rPr>
            </w:pPr>
            <w:r w:rsidRPr="00EF6BAC">
              <w:rPr>
                <w:rFonts w:ascii="Times New Roman" w:hAnsi="Times New Roman"/>
                <w:noProof/>
                <w:color w:val="000000"/>
                <w:sz w:val="24"/>
                <w:szCs w:val="24"/>
              </w:rPr>
              <w:drawing>
                <wp:inline distT="0" distB="0" distL="0" distR="0">
                  <wp:extent cx="4257447" cy="2394363"/>
                  <wp:effectExtent l="152400" t="152400" r="353060" b="368300"/>
                  <wp:docPr id="85" name="Picture 8" descr="Z:\SandaRoze\Diaspora\Dokumenti_2016\NOMETNE\Bildes Sanda\bildes nometne\2016-08-08 14.48.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SandaRoze\Diaspora\Dokumenti_2016\NOMETNE\Bildes Sanda\bildes nometne\2016-08-08 14.48.52-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264349" cy="2398245"/>
                          </a:xfrm>
                          <a:prstGeom prst="rect">
                            <a:avLst/>
                          </a:prstGeom>
                          <a:ln>
                            <a:noFill/>
                          </a:ln>
                          <a:effectLst>
                            <a:outerShdw blurRad="292100" dist="139700" dir="2700000" algn="tl" rotWithShape="0">
                              <a:srgbClr val="333333">
                                <a:alpha val="65000"/>
                              </a:srgbClr>
                            </a:outerShdw>
                          </a:effectLst>
                        </pic:spPr>
                      </pic:pic>
                    </a:graphicData>
                  </a:graphic>
                </wp:inline>
              </w:drawing>
            </w:r>
          </w:p>
        </w:tc>
      </w:tr>
    </w:tbl>
    <w:p w:rsidR="0073650C" w:rsidRPr="00F42188" w:rsidRDefault="0073650C" w:rsidP="00F42188">
      <w:pPr>
        <w:spacing w:after="0"/>
        <w:rPr>
          <w:rFonts w:ascii="Times New Roman" w:hAnsi="Times New Roman"/>
          <w:sz w:val="24"/>
          <w:szCs w:val="24"/>
          <w:lang w:val="lv-LV"/>
        </w:rPr>
      </w:pPr>
      <w:r w:rsidRPr="00F42188">
        <w:rPr>
          <w:rFonts w:ascii="Times New Roman" w:hAnsi="Times New Roman"/>
          <w:sz w:val="24"/>
          <w:szCs w:val="24"/>
          <w:lang w:val="lv-LV"/>
        </w:rPr>
        <w:t>Latviešu valodas apguves nometne diasporas bērniem „Mana Latvija”</w:t>
      </w:r>
    </w:p>
    <w:p w:rsidR="0073650C" w:rsidRPr="00F42188" w:rsidRDefault="0073650C" w:rsidP="00F42188">
      <w:pPr>
        <w:spacing w:after="0"/>
        <w:jc w:val="both"/>
        <w:rPr>
          <w:rFonts w:ascii="Times New Roman" w:hAnsi="Times New Roman"/>
          <w:color w:val="000000"/>
          <w:sz w:val="24"/>
          <w:szCs w:val="24"/>
          <w:lang w:val="lv-LV"/>
        </w:rPr>
      </w:pPr>
    </w:p>
    <w:p w:rsidR="00CA7157" w:rsidRPr="00F42188" w:rsidRDefault="00F35ABD" w:rsidP="00F42188">
      <w:pPr>
        <w:pStyle w:val="ListParagraph"/>
        <w:spacing w:after="0"/>
        <w:ind w:left="0" w:firstLine="567"/>
        <w:jc w:val="both"/>
        <w:rPr>
          <w:rFonts w:ascii="Times New Roman" w:hAnsi="Times New Roman"/>
          <w:sz w:val="24"/>
          <w:szCs w:val="24"/>
        </w:rPr>
      </w:pPr>
      <w:r w:rsidRPr="00F42188">
        <w:rPr>
          <w:rFonts w:ascii="Times New Roman" w:hAnsi="Times New Roman"/>
          <w:sz w:val="24"/>
          <w:szCs w:val="24"/>
        </w:rPr>
        <w:t>Diasporas nedēļas nogales skolu skolotājiem un bērnu vecākiem gan klātienē, gan elektroniski sniegtas metodiskās konsultācijas. 201</w:t>
      </w:r>
      <w:r w:rsidR="00CA7157" w:rsidRPr="00F42188">
        <w:rPr>
          <w:rFonts w:ascii="Times New Roman" w:hAnsi="Times New Roman"/>
          <w:sz w:val="24"/>
          <w:szCs w:val="24"/>
        </w:rPr>
        <w:t>6</w:t>
      </w:r>
      <w:r w:rsidRPr="00F42188">
        <w:rPr>
          <w:rFonts w:ascii="Times New Roman" w:hAnsi="Times New Roman"/>
          <w:sz w:val="24"/>
          <w:szCs w:val="24"/>
        </w:rPr>
        <w:t>. gadā LVA turpināja nodrošināt nedēļas nogales skolas ar mācību un metodiskajiem līdzekļiem</w:t>
      </w:r>
      <w:r w:rsidR="007A55FF">
        <w:rPr>
          <w:rFonts w:ascii="Times New Roman" w:hAnsi="Times New Roman"/>
          <w:sz w:val="24"/>
          <w:szCs w:val="24"/>
        </w:rPr>
        <w:t>, savukārt</w:t>
      </w:r>
      <w:r w:rsidRPr="00F42188">
        <w:rPr>
          <w:rFonts w:ascii="Times New Roman" w:hAnsi="Times New Roman"/>
          <w:sz w:val="24"/>
          <w:szCs w:val="24"/>
        </w:rPr>
        <w:t xml:space="preserve"> </w:t>
      </w:r>
      <w:r w:rsidRPr="00F42188">
        <w:rPr>
          <w:rFonts w:ascii="Times New Roman" w:hAnsi="Times New Roman"/>
          <w:sz w:val="24"/>
          <w:szCs w:val="24"/>
        </w:rPr>
        <w:lastRenderedPageBreak/>
        <w:t xml:space="preserve">elektroniskie mācību un metodiskie līdzekļi visiem par brīvu ir pieejami </w:t>
      </w:r>
      <w:r w:rsidR="00455D63" w:rsidRPr="00F42188">
        <w:rPr>
          <w:rFonts w:ascii="Times New Roman" w:hAnsi="Times New Roman"/>
          <w:i/>
          <w:sz w:val="24"/>
          <w:szCs w:val="24"/>
        </w:rPr>
        <w:t>http://maciunmacies.valoda.lv/</w:t>
      </w:r>
      <w:r w:rsidR="00CA7157" w:rsidRPr="00F42188">
        <w:rPr>
          <w:rFonts w:ascii="Times New Roman" w:hAnsi="Times New Roman"/>
          <w:i/>
          <w:sz w:val="24"/>
          <w:szCs w:val="24"/>
        </w:rPr>
        <w:t>, www.sazinastilts.lv</w:t>
      </w:r>
      <w:r w:rsidR="00455D63" w:rsidRPr="00F42188">
        <w:rPr>
          <w:rFonts w:ascii="Times New Roman" w:hAnsi="Times New Roman"/>
          <w:i/>
          <w:sz w:val="24"/>
          <w:szCs w:val="24"/>
        </w:rPr>
        <w:t xml:space="preserve">, </w:t>
      </w:r>
      <w:hyperlink r:id="rId44" w:history="1">
        <w:r w:rsidR="00CA7157" w:rsidRPr="00F42188">
          <w:rPr>
            <w:rStyle w:val="Hyperlink"/>
            <w:rFonts w:ascii="Times New Roman" w:hAnsi="Times New Roman"/>
            <w:i/>
            <w:color w:val="auto"/>
            <w:sz w:val="24"/>
            <w:szCs w:val="24"/>
            <w:u w:val="none"/>
          </w:rPr>
          <w:t>http://epupa.valoda.lv</w:t>
        </w:r>
      </w:hyperlink>
      <w:r w:rsidR="00CA7157" w:rsidRPr="00F42188">
        <w:rPr>
          <w:rFonts w:ascii="Times New Roman" w:hAnsi="Times New Roman"/>
          <w:sz w:val="24"/>
          <w:szCs w:val="24"/>
        </w:rPr>
        <w:t>.</w:t>
      </w:r>
    </w:p>
    <w:p w:rsidR="00CA7157" w:rsidRPr="00F42188" w:rsidRDefault="00CA7157" w:rsidP="00F42188">
      <w:pPr>
        <w:pStyle w:val="ListParagraph"/>
        <w:spacing w:after="0"/>
        <w:ind w:left="0" w:firstLine="567"/>
        <w:jc w:val="both"/>
        <w:rPr>
          <w:rFonts w:ascii="Times New Roman" w:hAnsi="Times New Roman"/>
          <w:sz w:val="24"/>
          <w:szCs w:val="24"/>
        </w:rPr>
      </w:pPr>
    </w:p>
    <w:p w:rsidR="00CA7157" w:rsidRDefault="00CA7157" w:rsidP="00F42188">
      <w:pPr>
        <w:pStyle w:val="ListParagraph"/>
        <w:spacing w:after="0"/>
        <w:ind w:left="0" w:firstLine="567"/>
        <w:jc w:val="both"/>
        <w:rPr>
          <w:rFonts w:ascii="Times New Roman" w:hAnsi="Times New Roman"/>
          <w:sz w:val="24"/>
          <w:szCs w:val="24"/>
        </w:rPr>
      </w:pPr>
      <w:r w:rsidRPr="00F42188">
        <w:rPr>
          <w:rFonts w:ascii="Times New Roman" w:hAnsi="Times New Roman"/>
          <w:sz w:val="24"/>
          <w:szCs w:val="24"/>
        </w:rPr>
        <w:t xml:space="preserve">Aptuveni reizi gadā diasporas skolām tiek sūtīti arī LVA izdotie mācību un metodiskie līdzekļi. Skolas saņem no citām izdevniecībām iepirktus izdevumus. Jaunās skolas </w:t>
      </w:r>
      <w:r w:rsidR="007A55FF" w:rsidRPr="00F42188">
        <w:rPr>
          <w:rFonts w:ascii="Times New Roman" w:hAnsi="Times New Roman"/>
          <w:sz w:val="24"/>
          <w:szCs w:val="24"/>
        </w:rPr>
        <w:t xml:space="preserve">darba sākšanai </w:t>
      </w:r>
      <w:r w:rsidRPr="00F42188">
        <w:rPr>
          <w:rFonts w:ascii="Times New Roman" w:hAnsi="Times New Roman"/>
          <w:sz w:val="24"/>
          <w:szCs w:val="24"/>
        </w:rPr>
        <w:t xml:space="preserve">iegūst mācību un metodisko līdzekļu komplektus.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36"/>
        <w:gridCol w:w="6486"/>
      </w:tblGrid>
      <w:tr w:rsidR="00F42188" w:rsidTr="00F42188">
        <w:tc>
          <w:tcPr>
            <w:tcW w:w="4198" w:type="dxa"/>
          </w:tcPr>
          <w:p w:rsidR="00F42188" w:rsidRDefault="00F42188" w:rsidP="00F42188">
            <w:pPr>
              <w:pStyle w:val="ListParagraph"/>
              <w:ind w:left="0"/>
              <w:jc w:val="both"/>
              <w:rPr>
                <w:rFonts w:ascii="Times New Roman" w:hAnsi="Times New Roman"/>
                <w:color w:val="000000"/>
                <w:sz w:val="24"/>
                <w:szCs w:val="24"/>
              </w:rPr>
            </w:pPr>
          </w:p>
          <w:p w:rsidR="00F42188" w:rsidRDefault="00F42188" w:rsidP="00F42188">
            <w:pPr>
              <w:pStyle w:val="ListParagraph"/>
              <w:ind w:left="0"/>
              <w:jc w:val="both"/>
              <w:rPr>
                <w:rFonts w:ascii="Times New Roman" w:hAnsi="Times New Roman"/>
                <w:color w:val="000000"/>
                <w:sz w:val="24"/>
                <w:szCs w:val="24"/>
              </w:rPr>
            </w:pPr>
          </w:p>
          <w:p w:rsidR="00F42188" w:rsidRDefault="00F42188" w:rsidP="00F42188">
            <w:pPr>
              <w:pStyle w:val="ListParagraph"/>
              <w:ind w:left="0"/>
              <w:jc w:val="both"/>
              <w:rPr>
                <w:rFonts w:ascii="Times New Roman" w:hAnsi="Times New Roman"/>
                <w:color w:val="000000"/>
                <w:sz w:val="24"/>
                <w:szCs w:val="24"/>
              </w:rPr>
            </w:pPr>
          </w:p>
          <w:p w:rsidR="00F42188" w:rsidRPr="00F42188" w:rsidRDefault="00F42188" w:rsidP="00F42188">
            <w:pPr>
              <w:pStyle w:val="ListParagraph"/>
              <w:ind w:left="0"/>
              <w:jc w:val="both"/>
              <w:rPr>
                <w:rFonts w:ascii="Times New Roman" w:hAnsi="Times New Roman"/>
                <w:sz w:val="24"/>
                <w:szCs w:val="24"/>
              </w:rPr>
            </w:pPr>
            <w:r w:rsidRPr="00F42188">
              <w:rPr>
                <w:rFonts w:ascii="Times New Roman" w:hAnsi="Times New Roman"/>
                <w:color w:val="000000"/>
                <w:sz w:val="24"/>
                <w:szCs w:val="24"/>
              </w:rPr>
              <w:t>Sākumkomplektu ir saņēmu</w:t>
            </w:r>
            <w:r w:rsidR="005415E7">
              <w:rPr>
                <w:rFonts w:ascii="Times New Roman" w:hAnsi="Times New Roman"/>
                <w:color w:val="000000"/>
                <w:sz w:val="24"/>
                <w:szCs w:val="24"/>
              </w:rPr>
              <w:t>s</w:t>
            </w:r>
            <w:r w:rsidRPr="00F42188">
              <w:rPr>
                <w:rFonts w:ascii="Times New Roman" w:hAnsi="Times New Roman"/>
                <w:color w:val="000000"/>
                <w:sz w:val="24"/>
                <w:szCs w:val="24"/>
              </w:rPr>
              <w:t xml:space="preserve">i </w:t>
            </w:r>
            <w:r w:rsidRPr="00F42188">
              <w:rPr>
                <w:rFonts w:ascii="Times New Roman" w:hAnsi="Times New Roman"/>
                <w:sz w:val="24"/>
                <w:szCs w:val="24"/>
              </w:rPr>
              <w:t>Latviešu B</w:t>
            </w:r>
            <w:r w:rsidR="00BC1CAB">
              <w:rPr>
                <w:rFonts w:ascii="Times New Roman" w:hAnsi="Times New Roman"/>
                <w:sz w:val="24"/>
                <w:szCs w:val="24"/>
              </w:rPr>
              <w:t xml:space="preserve">iedrības Īrijā Latviešu skola </w:t>
            </w:r>
            <w:r w:rsidR="00BC1CAB" w:rsidRPr="00EF6BAC">
              <w:rPr>
                <w:rFonts w:ascii="Times New Roman" w:hAnsi="Times New Roman"/>
                <w:sz w:val="24"/>
                <w:szCs w:val="24"/>
              </w:rPr>
              <w:t>„</w:t>
            </w:r>
            <w:r w:rsidRPr="00F42188">
              <w:rPr>
                <w:rFonts w:ascii="Times New Roman" w:hAnsi="Times New Roman"/>
                <w:sz w:val="24"/>
                <w:szCs w:val="24"/>
              </w:rPr>
              <w:t>Jumītis</w:t>
            </w:r>
            <w:r w:rsidR="00BC1CAB">
              <w:rPr>
                <w:rFonts w:ascii="Times New Roman" w:hAnsi="Times New Roman"/>
                <w:sz w:val="24"/>
                <w:szCs w:val="24"/>
              </w:rPr>
              <w:t>”</w:t>
            </w:r>
            <w:r w:rsidRPr="00F42188">
              <w:rPr>
                <w:rFonts w:ascii="Times New Roman" w:hAnsi="Times New Roman"/>
                <w:sz w:val="24"/>
                <w:szCs w:val="24"/>
              </w:rPr>
              <w:t>' (Vaterforda)</w:t>
            </w:r>
          </w:p>
          <w:p w:rsidR="00F42188" w:rsidRDefault="00F42188" w:rsidP="00F42188">
            <w:pPr>
              <w:pStyle w:val="ListParagraph"/>
              <w:ind w:left="0"/>
              <w:jc w:val="both"/>
              <w:rPr>
                <w:rFonts w:ascii="Times New Roman" w:hAnsi="Times New Roman"/>
                <w:sz w:val="24"/>
                <w:szCs w:val="24"/>
              </w:rPr>
            </w:pPr>
          </w:p>
        </w:tc>
        <w:tc>
          <w:tcPr>
            <w:tcW w:w="4198" w:type="dxa"/>
          </w:tcPr>
          <w:p w:rsidR="00F42188" w:rsidRDefault="00F42188" w:rsidP="00F42188">
            <w:pPr>
              <w:pStyle w:val="ListParagraph"/>
              <w:ind w:left="0"/>
              <w:jc w:val="both"/>
              <w:rPr>
                <w:rFonts w:ascii="Times New Roman" w:hAnsi="Times New Roman"/>
                <w:sz w:val="24"/>
                <w:szCs w:val="24"/>
              </w:rPr>
            </w:pPr>
            <w:r w:rsidRPr="00F42188">
              <w:rPr>
                <w:rFonts w:ascii="Times New Roman" w:hAnsi="Times New Roman"/>
                <w:noProof/>
                <w:sz w:val="24"/>
                <w:szCs w:val="24"/>
              </w:rPr>
              <w:drawing>
                <wp:inline distT="0" distB="0" distL="0" distR="0">
                  <wp:extent cx="3448437" cy="2296602"/>
                  <wp:effectExtent l="171450" t="133350" r="361563" b="313248"/>
                  <wp:docPr id="87" name="Picture 1" descr="C:\Users\skazaka\AppData\Local\Microsoft\Windows\Temporary Internet Files\Content.Outlook\H2IDDYZK\DSC_4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azaka\AppData\Local\Microsoft\Windows\Temporary Internet Files\Content.Outlook\H2IDDYZK\DSC_4765.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488095" cy="2323013"/>
                          </a:xfrm>
                          <a:prstGeom prst="rect">
                            <a:avLst/>
                          </a:prstGeom>
                          <a:ln>
                            <a:noFill/>
                          </a:ln>
                          <a:effectLst>
                            <a:outerShdw blurRad="292100" dist="139700" dir="2700000" algn="tl" rotWithShape="0">
                              <a:srgbClr val="333333">
                                <a:alpha val="65000"/>
                              </a:srgbClr>
                            </a:outerShdw>
                          </a:effectLst>
                        </pic:spPr>
                      </pic:pic>
                    </a:graphicData>
                  </a:graphic>
                </wp:inline>
              </w:drawing>
            </w:r>
          </w:p>
        </w:tc>
      </w:tr>
    </w:tbl>
    <w:p w:rsidR="004579D5" w:rsidRDefault="004579D5" w:rsidP="00F42188">
      <w:pPr>
        <w:pStyle w:val="ListParagraph"/>
        <w:spacing w:after="0"/>
        <w:ind w:left="0" w:firstLine="567"/>
        <w:jc w:val="both"/>
        <w:rPr>
          <w:rFonts w:ascii="Times New Roman" w:hAnsi="Times New Roman"/>
          <w:sz w:val="24"/>
          <w:szCs w:val="24"/>
        </w:rPr>
      </w:pPr>
    </w:p>
    <w:p w:rsidR="00F35ABD" w:rsidRPr="00EF6BAC" w:rsidRDefault="007A55FF" w:rsidP="00F42188">
      <w:pPr>
        <w:pStyle w:val="ListParagraph"/>
        <w:spacing w:after="0"/>
        <w:ind w:left="0" w:firstLine="567"/>
        <w:jc w:val="both"/>
        <w:rPr>
          <w:rFonts w:ascii="Times New Roman" w:hAnsi="Times New Roman"/>
          <w:sz w:val="24"/>
          <w:szCs w:val="24"/>
        </w:rPr>
      </w:pPr>
      <w:r>
        <w:rPr>
          <w:rFonts w:ascii="Times New Roman" w:hAnsi="Times New Roman"/>
          <w:sz w:val="24"/>
          <w:szCs w:val="24"/>
        </w:rPr>
        <w:t>A</w:t>
      </w:r>
      <w:r w:rsidR="00F35ABD" w:rsidRPr="00EF6BAC">
        <w:rPr>
          <w:rFonts w:ascii="Times New Roman" w:hAnsi="Times New Roman"/>
          <w:sz w:val="24"/>
          <w:szCs w:val="24"/>
        </w:rPr>
        <w:t xml:space="preserve">r elektroniskā pasta palīdzību un slēgtajā </w:t>
      </w:r>
      <w:r w:rsidR="00F35ABD" w:rsidRPr="00EF6BAC">
        <w:rPr>
          <w:rFonts w:ascii="Times New Roman" w:hAnsi="Times New Roman"/>
          <w:i/>
          <w:sz w:val="24"/>
          <w:szCs w:val="24"/>
        </w:rPr>
        <w:t>Facebook.com</w:t>
      </w:r>
      <w:r w:rsidR="00F35ABD" w:rsidRPr="00EF6BAC">
        <w:rPr>
          <w:rFonts w:ascii="Times New Roman" w:hAnsi="Times New Roman"/>
          <w:sz w:val="24"/>
          <w:szCs w:val="24"/>
        </w:rPr>
        <w:t xml:space="preserve"> grupā „Latviešu diasporas skoliņu skolotāji”</w:t>
      </w:r>
      <w:r>
        <w:rPr>
          <w:rFonts w:ascii="Times New Roman" w:hAnsi="Times New Roman"/>
          <w:sz w:val="24"/>
          <w:szCs w:val="24"/>
        </w:rPr>
        <w:t xml:space="preserve"> s</w:t>
      </w:r>
      <w:r w:rsidRPr="00EF6BAC">
        <w:rPr>
          <w:rFonts w:ascii="Times New Roman" w:hAnsi="Times New Roman"/>
          <w:sz w:val="24"/>
          <w:szCs w:val="24"/>
        </w:rPr>
        <w:t xml:space="preserve">kolas regulāri tiek </w:t>
      </w:r>
      <w:r w:rsidRPr="00EF6BAC">
        <w:rPr>
          <w:rFonts w:ascii="Times New Roman" w:hAnsi="Times New Roman"/>
          <w:b/>
          <w:sz w:val="24"/>
          <w:szCs w:val="24"/>
        </w:rPr>
        <w:t>informētas par jaunumiem</w:t>
      </w:r>
      <w:r w:rsidR="00F35ABD" w:rsidRPr="00EF6BAC">
        <w:rPr>
          <w:rFonts w:ascii="Times New Roman" w:hAnsi="Times New Roman"/>
          <w:sz w:val="24"/>
          <w:szCs w:val="24"/>
        </w:rPr>
        <w:t xml:space="preserve">.  </w:t>
      </w:r>
    </w:p>
    <w:p w:rsidR="00F35ABD" w:rsidRPr="00EF6BAC" w:rsidRDefault="00F35ABD" w:rsidP="000C37B5">
      <w:pPr>
        <w:spacing w:after="0"/>
        <w:ind w:firstLine="567"/>
        <w:jc w:val="both"/>
        <w:rPr>
          <w:rFonts w:ascii="Times New Roman" w:hAnsi="Times New Roman"/>
          <w:sz w:val="24"/>
          <w:szCs w:val="24"/>
          <w:lang w:val="lv-LV"/>
        </w:rPr>
      </w:pPr>
    </w:p>
    <w:p w:rsidR="00F35ABD" w:rsidRPr="00EF6BAC" w:rsidRDefault="006513DF" w:rsidP="000C37B5">
      <w:pPr>
        <w:spacing w:after="0"/>
        <w:ind w:firstLine="567"/>
        <w:jc w:val="both"/>
        <w:rPr>
          <w:rFonts w:ascii="Times New Roman" w:hAnsi="Times New Roman"/>
          <w:sz w:val="24"/>
          <w:szCs w:val="24"/>
          <w:lang w:val="lv-LV"/>
        </w:rPr>
      </w:pPr>
      <w:r w:rsidRPr="00EF6BAC">
        <w:rPr>
          <w:rFonts w:ascii="Times New Roman" w:hAnsi="Times New Roman"/>
          <w:noProof/>
          <w:sz w:val="24"/>
          <w:szCs w:val="24"/>
          <w:lang w:val="lv-LV" w:eastAsia="lv-LV"/>
        </w:rPr>
        <w:drawing>
          <wp:anchor distT="0" distB="0" distL="114300" distR="114300" simplePos="0" relativeHeight="251765760" behindDoc="0" locked="0" layoutInCell="1" allowOverlap="1">
            <wp:simplePos x="0" y="0"/>
            <wp:positionH relativeFrom="column">
              <wp:posOffset>104775</wp:posOffset>
            </wp:positionH>
            <wp:positionV relativeFrom="paragraph">
              <wp:posOffset>145415</wp:posOffset>
            </wp:positionV>
            <wp:extent cx="2687320" cy="2237740"/>
            <wp:effectExtent l="152400" t="152400" r="360680" b="353060"/>
            <wp:wrapSquare wrapText="bothSides"/>
            <wp:docPr id="7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 cstate="print"/>
                    <a:srcRect/>
                    <a:stretch>
                      <a:fillRect/>
                    </a:stretch>
                  </pic:blipFill>
                  <pic:spPr bwMode="auto">
                    <a:xfrm>
                      <a:off x="0" y="0"/>
                      <a:ext cx="2687320" cy="2237740"/>
                    </a:xfrm>
                    <a:prstGeom prst="rect">
                      <a:avLst/>
                    </a:prstGeom>
                    <a:ln>
                      <a:noFill/>
                    </a:ln>
                    <a:effectLst>
                      <a:outerShdw blurRad="292100" dist="139700" dir="2700000" algn="tl" rotWithShape="0">
                        <a:srgbClr val="333333">
                          <a:alpha val="65000"/>
                        </a:srgbClr>
                      </a:outerShdw>
                    </a:effectLst>
                  </pic:spPr>
                </pic:pic>
              </a:graphicData>
            </a:graphic>
          </wp:anchor>
        </w:drawing>
      </w:r>
    </w:p>
    <w:p w:rsidR="00F35ABD" w:rsidRPr="00EF6BAC" w:rsidRDefault="00F35ABD" w:rsidP="000C37B5">
      <w:pPr>
        <w:spacing w:after="0"/>
        <w:ind w:firstLine="567"/>
        <w:jc w:val="both"/>
        <w:rPr>
          <w:rFonts w:ascii="Times New Roman" w:hAnsi="Times New Roman"/>
          <w:sz w:val="24"/>
          <w:szCs w:val="24"/>
          <w:lang w:val="lv-LV"/>
        </w:rPr>
      </w:pPr>
    </w:p>
    <w:p w:rsidR="00F35ABD" w:rsidRPr="00EF6BAC" w:rsidRDefault="00F35ABD" w:rsidP="000C37B5">
      <w:pPr>
        <w:spacing w:after="0"/>
        <w:ind w:firstLine="567"/>
        <w:jc w:val="both"/>
        <w:rPr>
          <w:rFonts w:ascii="Times New Roman" w:hAnsi="Times New Roman"/>
          <w:sz w:val="24"/>
          <w:szCs w:val="24"/>
          <w:lang w:val="lv-LV"/>
        </w:rPr>
      </w:pPr>
    </w:p>
    <w:p w:rsidR="006513DF" w:rsidRPr="00462A12" w:rsidRDefault="006513DF" w:rsidP="006513DF">
      <w:pPr>
        <w:rPr>
          <w:rFonts w:ascii="Times New Roman" w:hAnsi="Times New Roman"/>
          <w:i/>
          <w:sz w:val="24"/>
          <w:szCs w:val="24"/>
          <w:lang w:val="lv-LV"/>
        </w:rPr>
      </w:pPr>
      <w:r w:rsidRPr="00462A12">
        <w:rPr>
          <w:rFonts w:ascii="Times New Roman" w:hAnsi="Times New Roman"/>
          <w:i/>
          <w:sz w:val="24"/>
          <w:szCs w:val="24"/>
          <w:lang w:val="lv-LV"/>
        </w:rPr>
        <w:t>Latviešu diasporas skoliņu skolotāju slēgtā Facebook.com grupa, kas 201</w:t>
      </w:r>
      <w:r>
        <w:rPr>
          <w:rFonts w:ascii="Times New Roman" w:hAnsi="Times New Roman"/>
          <w:i/>
          <w:sz w:val="24"/>
          <w:szCs w:val="24"/>
          <w:lang w:val="lv-LV"/>
        </w:rPr>
        <w:t>6</w:t>
      </w:r>
      <w:r w:rsidRPr="00462A12">
        <w:rPr>
          <w:rFonts w:ascii="Times New Roman" w:hAnsi="Times New Roman"/>
          <w:i/>
          <w:sz w:val="24"/>
          <w:szCs w:val="24"/>
          <w:lang w:val="lv-LV"/>
        </w:rPr>
        <w:t xml:space="preserve">. gada beigās pulcēja </w:t>
      </w:r>
      <w:r>
        <w:rPr>
          <w:rFonts w:ascii="Times New Roman" w:hAnsi="Times New Roman"/>
          <w:i/>
          <w:sz w:val="24"/>
          <w:szCs w:val="24"/>
          <w:lang w:val="lv-LV"/>
        </w:rPr>
        <w:t>230</w:t>
      </w:r>
      <w:r w:rsidRPr="00462A12">
        <w:rPr>
          <w:rFonts w:ascii="Times New Roman" w:hAnsi="Times New Roman"/>
          <w:i/>
          <w:sz w:val="24"/>
          <w:szCs w:val="24"/>
          <w:lang w:val="lv-LV"/>
        </w:rPr>
        <w:t xml:space="preserve"> dalībnieku</w:t>
      </w:r>
    </w:p>
    <w:p w:rsidR="00F35ABD" w:rsidRPr="00EF6BAC" w:rsidRDefault="00F35ABD" w:rsidP="000C37B5">
      <w:pPr>
        <w:spacing w:after="0"/>
        <w:ind w:firstLine="567"/>
        <w:jc w:val="both"/>
        <w:rPr>
          <w:rFonts w:ascii="Times New Roman" w:hAnsi="Times New Roman"/>
          <w:sz w:val="24"/>
          <w:szCs w:val="24"/>
          <w:lang w:val="lv-LV"/>
        </w:rPr>
      </w:pPr>
    </w:p>
    <w:p w:rsidR="00F35ABD" w:rsidRPr="00EF6BAC" w:rsidRDefault="00F35ABD" w:rsidP="000C37B5">
      <w:pPr>
        <w:spacing w:after="0"/>
        <w:ind w:firstLine="567"/>
        <w:jc w:val="both"/>
        <w:rPr>
          <w:rFonts w:ascii="Times New Roman" w:hAnsi="Times New Roman"/>
          <w:sz w:val="24"/>
          <w:szCs w:val="24"/>
          <w:lang w:val="lv-LV"/>
        </w:rPr>
      </w:pPr>
    </w:p>
    <w:p w:rsidR="00F35ABD" w:rsidRPr="00EF6BAC" w:rsidRDefault="00F35ABD" w:rsidP="000C37B5">
      <w:pPr>
        <w:spacing w:after="0"/>
        <w:ind w:firstLine="567"/>
        <w:jc w:val="both"/>
        <w:rPr>
          <w:rFonts w:ascii="Times New Roman" w:hAnsi="Times New Roman"/>
          <w:sz w:val="24"/>
          <w:szCs w:val="24"/>
          <w:lang w:val="lv-LV"/>
        </w:rPr>
      </w:pPr>
    </w:p>
    <w:p w:rsidR="000B1689" w:rsidRPr="00EF6BAC" w:rsidRDefault="000B1689" w:rsidP="000C37B5">
      <w:pPr>
        <w:spacing w:after="0"/>
        <w:ind w:firstLine="567"/>
        <w:jc w:val="both"/>
        <w:rPr>
          <w:rFonts w:ascii="Times New Roman" w:hAnsi="Times New Roman"/>
          <w:sz w:val="24"/>
          <w:szCs w:val="24"/>
          <w:lang w:val="lv-LV"/>
        </w:rPr>
      </w:pPr>
    </w:p>
    <w:p w:rsidR="000B1689" w:rsidRPr="00EF6BAC" w:rsidRDefault="000B1689" w:rsidP="000C37B5">
      <w:pPr>
        <w:spacing w:after="0"/>
        <w:ind w:firstLine="567"/>
        <w:jc w:val="both"/>
        <w:rPr>
          <w:rFonts w:ascii="Times New Roman" w:hAnsi="Times New Roman"/>
          <w:sz w:val="24"/>
          <w:szCs w:val="24"/>
          <w:lang w:val="lv-LV"/>
        </w:rPr>
      </w:pPr>
    </w:p>
    <w:p w:rsidR="000B1689" w:rsidRPr="00EF6BAC" w:rsidRDefault="000B1689" w:rsidP="006513DF">
      <w:pPr>
        <w:spacing w:after="0"/>
        <w:ind w:firstLine="567"/>
        <w:jc w:val="both"/>
        <w:rPr>
          <w:rFonts w:ascii="Times New Roman" w:hAnsi="Times New Roman"/>
          <w:sz w:val="24"/>
          <w:szCs w:val="24"/>
          <w:lang w:val="lv-LV"/>
        </w:rPr>
      </w:pPr>
    </w:p>
    <w:p w:rsidR="000B1689" w:rsidRPr="00EF6BAC" w:rsidRDefault="000B1689" w:rsidP="006513DF">
      <w:pPr>
        <w:spacing w:after="0"/>
        <w:ind w:firstLine="567"/>
        <w:jc w:val="both"/>
        <w:rPr>
          <w:rFonts w:ascii="Times New Roman" w:hAnsi="Times New Roman"/>
          <w:sz w:val="24"/>
          <w:szCs w:val="24"/>
          <w:lang w:val="lv-LV"/>
        </w:rPr>
      </w:pPr>
    </w:p>
    <w:p w:rsidR="000033FC" w:rsidRDefault="00F35ABD" w:rsidP="00126166">
      <w:pPr>
        <w:spacing w:after="0"/>
        <w:ind w:firstLine="720"/>
        <w:jc w:val="both"/>
        <w:rPr>
          <w:rFonts w:ascii="Times New Roman" w:hAnsi="Times New Roman"/>
          <w:sz w:val="24"/>
          <w:szCs w:val="24"/>
          <w:lang w:val="lv-LV"/>
        </w:rPr>
      </w:pPr>
      <w:r w:rsidRPr="00126166">
        <w:rPr>
          <w:rFonts w:ascii="Times New Roman" w:eastAsia="SimSun" w:hAnsi="Times New Roman"/>
          <w:sz w:val="24"/>
          <w:szCs w:val="24"/>
          <w:lang w:val="lv-LV"/>
        </w:rPr>
        <w:t xml:space="preserve">Izstrādāti un portāla </w:t>
      </w:r>
      <w:r w:rsidR="00455D63" w:rsidRPr="00126166">
        <w:rPr>
          <w:rFonts w:ascii="Times New Roman" w:eastAsia="SimSun" w:hAnsi="Times New Roman"/>
          <w:sz w:val="24"/>
          <w:szCs w:val="24"/>
          <w:lang w:val="lv-LV"/>
        </w:rPr>
        <w:t>www.valoda.lv</w:t>
      </w:r>
      <w:r w:rsidRPr="00126166">
        <w:rPr>
          <w:rFonts w:ascii="Times New Roman" w:eastAsia="SimSun" w:hAnsi="Times New Roman"/>
          <w:sz w:val="24"/>
          <w:szCs w:val="24"/>
          <w:lang w:val="lv-LV"/>
        </w:rPr>
        <w:t xml:space="preserve"> apakšvietnē </w:t>
      </w:r>
      <w:r w:rsidR="00455D63" w:rsidRPr="00126166">
        <w:rPr>
          <w:rFonts w:ascii="Times New Roman" w:eastAsia="SimSun" w:hAnsi="Times New Roman"/>
          <w:sz w:val="24"/>
          <w:szCs w:val="24"/>
          <w:lang w:val="lv-LV"/>
        </w:rPr>
        <w:t>http://maciunmacies.valoda.lv/</w:t>
      </w:r>
      <w:r w:rsidRPr="00126166">
        <w:rPr>
          <w:rFonts w:ascii="Times New Roman" w:eastAsia="SimSun" w:hAnsi="Times New Roman"/>
          <w:sz w:val="24"/>
          <w:szCs w:val="24"/>
          <w:lang w:val="lv-LV"/>
        </w:rPr>
        <w:t xml:space="preserve"> ievietoti šādi </w:t>
      </w:r>
      <w:r w:rsidRPr="00126166">
        <w:rPr>
          <w:rFonts w:ascii="Times New Roman" w:eastAsia="SimSun" w:hAnsi="Times New Roman"/>
          <w:b/>
          <w:sz w:val="24"/>
          <w:szCs w:val="24"/>
          <w:lang w:val="lv-LV"/>
        </w:rPr>
        <w:t>elektroniskie mācību līdzekļi latviešu valodas un kultūras apguvei diasporā</w:t>
      </w:r>
      <w:r w:rsidRPr="00126166">
        <w:rPr>
          <w:rFonts w:ascii="Times New Roman" w:eastAsia="SimSun" w:hAnsi="Times New Roman"/>
          <w:sz w:val="24"/>
          <w:szCs w:val="24"/>
          <w:lang w:val="lv-LV"/>
        </w:rPr>
        <w:t xml:space="preserve">: </w:t>
      </w:r>
      <w:r w:rsidR="000033FC" w:rsidRPr="00126166">
        <w:rPr>
          <w:rFonts w:ascii="Times New Roman" w:hAnsi="Times New Roman"/>
          <w:sz w:val="24"/>
          <w:szCs w:val="24"/>
          <w:lang w:val="lv-LV"/>
        </w:rPr>
        <w:t xml:space="preserve">Lasāmā grāmata „Ko pasaka pasaka?”; </w:t>
      </w:r>
      <w:r w:rsidR="000033FC" w:rsidRPr="00126166">
        <w:rPr>
          <w:rStyle w:val="Strong"/>
          <w:rFonts w:ascii="Times New Roman" w:hAnsi="Times New Roman"/>
          <w:b w:val="0"/>
          <w:sz w:val="24"/>
          <w:szCs w:val="24"/>
          <w:lang w:val="lv-LV"/>
        </w:rPr>
        <w:t>Attēlu kartī</w:t>
      </w:r>
      <w:r w:rsidR="00F43AA5" w:rsidRPr="00126166">
        <w:rPr>
          <w:rStyle w:val="Strong"/>
          <w:rFonts w:ascii="Times New Roman" w:hAnsi="Times New Roman"/>
          <w:b w:val="0"/>
          <w:sz w:val="24"/>
          <w:szCs w:val="24"/>
          <w:lang w:val="lv-LV"/>
        </w:rPr>
        <w:t>šu komplekts</w:t>
      </w:r>
      <w:r w:rsidR="000033FC" w:rsidRPr="00126166">
        <w:rPr>
          <w:rStyle w:val="Strong"/>
          <w:rFonts w:ascii="Times New Roman" w:hAnsi="Times New Roman"/>
          <w:b w:val="0"/>
          <w:sz w:val="24"/>
          <w:szCs w:val="24"/>
          <w:lang w:val="lv-LV"/>
        </w:rPr>
        <w:t xml:space="preserve"> valodas mācīšanai</w:t>
      </w:r>
      <w:r w:rsidR="00F43AA5" w:rsidRPr="00126166">
        <w:rPr>
          <w:rStyle w:val="Strong"/>
          <w:rFonts w:ascii="Times New Roman" w:hAnsi="Times New Roman"/>
          <w:b w:val="0"/>
          <w:sz w:val="24"/>
          <w:szCs w:val="24"/>
          <w:lang w:val="lv-LV"/>
        </w:rPr>
        <w:t xml:space="preserve"> „Sāksim runāt latviski”</w:t>
      </w:r>
      <w:r w:rsidR="00126166">
        <w:rPr>
          <w:rStyle w:val="Strong"/>
          <w:rFonts w:ascii="Times New Roman" w:hAnsi="Times New Roman"/>
          <w:b w:val="0"/>
          <w:sz w:val="24"/>
          <w:szCs w:val="24"/>
          <w:lang w:val="lv-LV"/>
        </w:rPr>
        <w:t>;</w:t>
      </w:r>
      <w:r w:rsidR="00023F79" w:rsidRPr="00126166">
        <w:rPr>
          <w:rFonts w:ascii="Times New Roman" w:hAnsi="Times New Roman"/>
          <w:bCs/>
          <w:sz w:val="24"/>
          <w:szCs w:val="24"/>
          <w:lang w:val="lv-LV"/>
        </w:rPr>
        <w:t xml:space="preserve"> </w:t>
      </w:r>
      <w:r w:rsidR="00951179">
        <w:rPr>
          <w:rFonts w:ascii="Times New Roman" w:hAnsi="Times New Roman"/>
          <w:sz w:val="24"/>
          <w:szCs w:val="24"/>
          <w:lang w:val="lv-LV"/>
        </w:rPr>
        <w:t>D</w:t>
      </w:r>
      <w:r w:rsidR="00D07789" w:rsidRPr="00EF6BAC">
        <w:rPr>
          <w:rFonts w:ascii="Times New Roman" w:hAnsi="Times New Roman"/>
          <w:sz w:val="24"/>
          <w:szCs w:val="24"/>
          <w:lang w:val="lv-LV"/>
        </w:rPr>
        <w:t>arba lapas </w:t>
      </w:r>
      <w:r w:rsidR="00D07789" w:rsidRPr="00951179">
        <w:rPr>
          <w:rFonts w:ascii="Times New Roman" w:hAnsi="Times New Roman"/>
          <w:sz w:val="24"/>
          <w:szCs w:val="24"/>
          <w:lang w:val="lv-LV"/>
        </w:rPr>
        <w:t>„Latviešu valodas mācību un pārbaudes uzdevumi diasporas nedēļas nogales skolām 7–9 gadus veciem bērniem”</w:t>
      </w:r>
      <w:r w:rsidR="00126166">
        <w:rPr>
          <w:rFonts w:ascii="Times New Roman" w:hAnsi="Times New Roman"/>
          <w:sz w:val="24"/>
          <w:szCs w:val="24"/>
          <w:lang w:val="lv-LV"/>
        </w:rPr>
        <w:t>;</w:t>
      </w:r>
      <w:r w:rsidR="00D07789" w:rsidRPr="00951179">
        <w:rPr>
          <w:rFonts w:ascii="Times New Roman" w:hAnsi="Times New Roman"/>
          <w:sz w:val="24"/>
          <w:szCs w:val="24"/>
          <w:lang w:val="lv-LV"/>
        </w:rPr>
        <w:t xml:space="preserve"> </w:t>
      </w:r>
    </w:p>
    <w:p w:rsidR="005C1815" w:rsidRPr="006513DF" w:rsidRDefault="005C1815" w:rsidP="00126166">
      <w:pPr>
        <w:spacing w:after="0"/>
        <w:ind w:firstLine="720"/>
        <w:jc w:val="both"/>
        <w:rPr>
          <w:rFonts w:ascii="Times New Roman" w:hAnsi="Times New Roman"/>
          <w:sz w:val="24"/>
          <w:szCs w:val="24"/>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3"/>
        <w:gridCol w:w="4469"/>
      </w:tblGrid>
      <w:tr w:rsidR="005C1815" w:rsidTr="005C1815">
        <w:tc>
          <w:tcPr>
            <w:tcW w:w="4311" w:type="dxa"/>
          </w:tcPr>
          <w:p w:rsidR="005C1815" w:rsidRDefault="005C1815" w:rsidP="00121185">
            <w:pPr>
              <w:jc w:val="both"/>
              <w:rPr>
                <w:rFonts w:ascii="Times New Roman" w:eastAsia="SimSun" w:hAnsi="Times New Roman"/>
                <w:sz w:val="24"/>
                <w:szCs w:val="24"/>
                <w:lang w:val="lv-LV"/>
              </w:rPr>
            </w:pPr>
            <w:r w:rsidRPr="00C61F89">
              <w:rPr>
                <w:rFonts w:ascii="Times New Roman" w:eastAsia="SimSun" w:hAnsi="Times New Roman"/>
                <w:noProof/>
                <w:sz w:val="24"/>
                <w:szCs w:val="24"/>
                <w:lang w:val="lv-LV"/>
              </w:rPr>
              <w:lastRenderedPageBreak/>
              <w:drawing>
                <wp:inline distT="0" distB="0" distL="0" distR="0">
                  <wp:extent cx="2072143" cy="2918482"/>
                  <wp:effectExtent l="171450" t="133350" r="366257" b="300968"/>
                  <wp:docPr id="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cstate="print"/>
                          <a:srcRect l="15426" t="11408" r="13996" b="19938"/>
                          <a:stretch>
                            <a:fillRect/>
                          </a:stretch>
                        </pic:blipFill>
                        <pic:spPr bwMode="auto">
                          <a:xfrm>
                            <a:off x="0" y="0"/>
                            <a:ext cx="2075946" cy="2923838"/>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4311" w:type="dxa"/>
          </w:tcPr>
          <w:p w:rsidR="005C1815" w:rsidRDefault="005C1815" w:rsidP="00121185">
            <w:pPr>
              <w:jc w:val="both"/>
              <w:rPr>
                <w:rFonts w:ascii="Times New Roman" w:eastAsia="SimSun" w:hAnsi="Times New Roman"/>
                <w:sz w:val="24"/>
                <w:szCs w:val="24"/>
                <w:lang w:val="lv-LV"/>
              </w:rPr>
            </w:pPr>
            <w:r>
              <w:rPr>
                <w:rFonts w:ascii="Times New Roman" w:eastAsia="SimSun" w:hAnsi="Times New Roman"/>
                <w:noProof/>
                <w:sz w:val="24"/>
                <w:szCs w:val="24"/>
                <w:lang w:val="lv-LV"/>
              </w:rPr>
              <w:drawing>
                <wp:inline distT="0" distB="0" distL="0" distR="0">
                  <wp:extent cx="2286828" cy="2893737"/>
                  <wp:effectExtent l="171450" t="133350" r="361122" b="306663"/>
                  <wp:docPr id="3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cstate="print"/>
                          <a:srcRect/>
                          <a:stretch>
                            <a:fillRect/>
                          </a:stretch>
                        </pic:blipFill>
                        <pic:spPr bwMode="auto">
                          <a:xfrm>
                            <a:off x="0" y="0"/>
                            <a:ext cx="2290257" cy="2898076"/>
                          </a:xfrm>
                          <a:prstGeom prst="rect">
                            <a:avLst/>
                          </a:prstGeom>
                          <a:ln>
                            <a:noFill/>
                          </a:ln>
                          <a:effectLst>
                            <a:outerShdw blurRad="292100" dist="139700" dir="2700000" algn="tl" rotWithShape="0">
                              <a:srgbClr val="333333">
                                <a:alpha val="65000"/>
                              </a:srgbClr>
                            </a:outerShdw>
                          </a:effectLst>
                        </pic:spPr>
                      </pic:pic>
                    </a:graphicData>
                  </a:graphic>
                </wp:inline>
              </w:drawing>
            </w:r>
          </w:p>
        </w:tc>
      </w:tr>
    </w:tbl>
    <w:p w:rsidR="000033FC" w:rsidRDefault="000033FC" w:rsidP="00121185">
      <w:pPr>
        <w:spacing w:after="0"/>
        <w:ind w:firstLine="567"/>
        <w:jc w:val="both"/>
        <w:rPr>
          <w:rFonts w:ascii="Times New Roman" w:eastAsia="SimSun" w:hAnsi="Times New Roman"/>
          <w:sz w:val="24"/>
          <w:szCs w:val="24"/>
          <w:lang w:val="lv-LV"/>
        </w:rPr>
      </w:pPr>
    </w:p>
    <w:p w:rsidR="00126166" w:rsidRDefault="007C2857" w:rsidP="00121185">
      <w:pPr>
        <w:spacing w:after="0"/>
        <w:ind w:firstLine="567"/>
        <w:jc w:val="both"/>
        <w:rPr>
          <w:rFonts w:ascii="Times New Roman" w:eastAsia="SimSun" w:hAnsi="Times New Roman"/>
          <w:sz w:val="24"/>
          <w:szCs w:val="24"/>
          <w:lang w:val="lv-LV"/>
        </w:rPr>
      </w:pPr>
      <w:hyperlink r:id="rId49" w:tgtFrame="_blank" w:history="1">
        <w:r w:rsidR="005C1815">
          <w:rPr>
            <w:rFonts w:ascii="Times New Roman" w:hAnsi="Times New Roman"/>
            <w:sz w:val="24"/>
            <w:szCs w:val="24"/>
            <w:lang w:val="lv-LV"/>
          </w:rPr>
          <w:t>D</w:t>
        </w:r>
        <w:r w:rsidR="005C1815" w:rsidRPr="00951179">
          <w:rPr>
            <w:rFonts w:ascii="Times New Roman" w:hAnsi="Times New Roman"/>
            <w:sz w:val="24"/>
            <w:szCs w:val="24"/>
            <w:lang w:val="lv-LV"/>
          </w:rPr>
          <w:t>arba lapas</w:t>
        </w:r>
      </w:hyperlink>
      <w:r w:rsidR="005C1815" w:rsidRPr="00951179">
        <w:rPr>
          <w:rFonts w:ascii="Times New Roman" w:hAnsi="Times New Roman"/>
          <w:sz w:val="24"/>
          <w:szCs w:val="24"/>
          <w:lang w:val="lv-LV"/>
        </w:rPr>
        <w:t> „Latviešu valodas mācību materiāli diasporas nedēļas nogales skolām 10–12 gadus veciem bērniem”</w:t>
      </w:r>
      <w:r w:rsidR="005C1815">
        <w:rPr>
          <w:rFonts w:ascii="Times New Roman" w:hAnsi="Times New Roman"/>
          <w:sz w:val="24"/>
          <w:szCs w:val="24"/>
          <w:lang w:val="lv-LV"/>
        </w:rPr>
        <w:t>;</w:t>
      </w:r>
      <w:r w:rsidR="005C1815" w:rsidRPr="00126166">
        <w:rPr>
          <w:rFonts w:ascii="Times New Roman" w:hAnsi="Times New Roman"/>
          <w:sz w:val="24"/>
          <w:szCs w:val="24"/>
          <w:lang w:val="lv-LV"/>
        </w:rPr>
        <w:t xml:space="preserve"> Mācību uzdevumi 13–14 gadus veciem diasporas skolēniem. Pārbaudes uzdevumi skolēnam un materiāls skolotājam. Vērtēšana pārbaudes uzdevumiem;</w:t>
      </w:r>
      <w:r w:rsidR="005C1815" w:rsidRPr="00126166">
        <w:rPr>
          <w:rFonts w:ascii="Times New Roman" w:hAnsi="Times New Roman"/>
          <w:bCs/>
          <w:sz w:val="24"/>
          <w:szCs w:val="24"/>
          <w:lang w:val="lv-LV"/>
        </w:rPr>
        <w:t xml:space="preserve"> diasporas skolotāju kursu videoieraksti; j</w:t>
      </w:r>
      <w:r w:rsidR="005C1815" w:rsidRPr="00126166">
        <w:rPr>
          <w:rFonts w:ascii="Times New Roman" w:hAnsi="Times New Roman"/>
          <w:sz w:val="24"/>
          <w:szCs w:val="24"/>
          <w:lang w:val="lv-LV"/>
        </w:rPr>
        <w:t>auni materiāli pieejami portālā trešo valstu valstspiederīgajiem „Saziņas tilts”.</w:t>
      </w:r>
    </w:p>
    <w:p w:rsidR="00126166" w:rsidRDefault="00126166" w:rsidP="00121185">
      <w:pPr>
        <w:spacing w:after="0"/>
        <w:ind w:firstLine="567"/>
        <w:jc w:val="both"/>
        <w:rPr>
          <w:rFonts w:ascii="Times New Roman" w:eastAsia="SimSun" w:hAnsi="Times New Roman"/>
          <w:sz w:val="24"/>
          <w:szCs w:val="24"/>
          <w:lang w:val="lv-LV"/>
        </w:rPr>
      </w:pPr>
    </w:p>
    <w:p w:rsidR="00126166" w:rsidRPr="00EF6BAC" w:rsidRDefault="00126166" w:rsidP="00121185">
      <w:pPr>
        <w:spacing w:after="0"/>
        <w:ind w:firstLine="567"/>
        <w:jc w:val="both"/>
        <w:rPr>
          <w:rFonts w:ascii="Times New Roman" w:eastAsia="SimSun" w:hAnsi="Times New Roman"/>
          <w:sz w:val="24"/>
          <w:szCs w:val="24"/>
          <w:lang w:val="lv-LV"/>
        </w:rPr>
      </w:pPr>
    </w:p>
    <w:p w:rsidR="00E45E48" w:rsidRPr="00EF6BAC" w:rsidRDefault="00E45E48" w:rsidP="00E45E48">
      <w:pPr>
        <w:pStyle w:val="Footer"/>
        <w:tabs>
          <w:tab w:val="clear" w:pos="8306"/>
          <w:tab w:val="right" w:pos="8789"/>
        </w:tabs>
        <w:ind w:right="-483"/>
        <w:jc w:val="both"/>
        <w:rPr>
          <w:rFonts w:ascii="Times New Roman" w:hAnsi="Times New Roman"/>
          <w:sz w:val="24"/>
          <w:szCs w:val="24"/>
          <w:lang w:val="lv-LV"/>
        </w:rPr>
      </w:pPr>
      <w:r w:rsidRPr="00EF6BAC">
        <w:rPr>
          <w:rFonts w:ascii="Times New Roman" w:hAnsi="Times New Roman"/>
          <w:noProof/>
          <w:sz w:val="24"/>
          <w:szCs w:val="24"/>
          <w:lang w:val="lv-LV" w:eastAsia="lv-LV"/>
        </w:rPr>
        <w:drawing>
          <wp:anchor distT="0" distB="0" distL="114300" distR="114300" simplePos="0" relativeHeight="251830272" behindDoc="1" locked="0" layoutInCell="1" allowOverlap="1">
            <wp:simplePos x="0" y="0"/>
            <wp:positionH relativeFrom="column">
              <wp:posOffset>0</wp:posOffset>
            </wp:positionH>
            <wp:positionV relativeFrom="paragraph">
              <wp:posOffset>177165</wp:posOffset>
            </wp:positionV>
            <wp:extent cx="2788920" cy="2479040"/>
            <wp:effectExtent l="0" t="0" r="0" b="0"/>
            <wp:wrapTight wrapText="bothSides">
              <wp:wrapPolygon edited="0">
                <wp:start x="0" y="0"/>
                <wp:lineTo x="0" y="21412"/>
                <wp:lineTo x="21393" y="21412"/>
                <wp:lineTo x="21393" y="0"/>
                <wp:lineTo x="0" y="0"/>
              </wp:wrapPolygon>
            </wp:wrapTight>
            <wp:docPr id="5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cstate="print"/>
                    <a:srcRect/>
                    <a:stretch>
                      <a:fillRect/>
                    </a:stretch>
                  </pic:blipFill>
                  <pic:spPr bwMode="auto">
                    <a:xfrm>
                      <a:off x="0" y="0"/>
                      <a:ext cx="2788920" cy="2479040"/>
                    </a:xfrm>
                    <a:prstGeom prst="rect">
                      <a:avLst/>
                    </a:prstGeom>
                    <a:noFill/>
                    <a:ln w="9525">
                      <a:noFill/>
                      <a:miter lim="800000"/>
                      <a:headEnd/>
                      <a:tailEnd/>
                    </a:ln>
                  </pic:spPr>
                </pic:pic>
              </a:graphicData>
            </a:graphic>
          </wp:anchor>
        </w:drawing>
      </w:r>
    </w:p>
    <w:p w:rsidR="00F43AA5" w:rsidRPr="00EF6BAC" w:rsidRDefault="00F43AA5" w:rsidP="00F43AA5">
      <w:pPr>
        <w:spacing w:after="0"/>
        <w:ind w:firstLine="567"/>
        <w:jc w:val="both"/>
        <w:rPr>
          <w:rFonts w:ascii="Times New Roman" w:hAnsi="Times New Roman"/>
          <w:sz w:val="24"/>
          <w:szCs w:val="24"/>
          <w:lang w:val="lv-LV"/>
        </w:rPr>
      </w:pPr>
    </w:p>
    <w:p w:rsidR="00F43AA5" w:rsidRPr="00EF6BAC" w:rsidRDefault="00F43AA5" w:rsidP="00F43AA5">
      <w:pPr>
        <w:spacing w:after="0"/>
        <w:ind w:firstLine="567"/>
        <w:jc w:val="both"/>
        <w:rPr>
          <w:rFonts w:ascii="Times New Roman" w:hAnsi="Times New Roman"/>
          <w:sz w:val="24"/>
          <w:szCs w:val="24"/>
          <w:lang w:val="lv-LV"/>
        </w:rPr>
      </w:pPr>
    </w:p>
    <w:p w:rsidR="00F43AA5" w:rsidRPr="00EF6BAC" w:rsidRDefault="00F43AA5" w:rsidP="00F43AA5">
      <w:pPr>
        <w:spacing w:after="0"/>
        <w:ind w:firstLine="567"/>
        <w:jc w:val="both"/>
        <w:rPr>
          <w:rFonts w:ascii="Times New Roman" w:hAnsi="Times New Roman"/>
          <w:sz w:val="24"/>
          <w:szCs w:val="24"/>
          <w:lang w:val="lv-LV"/>
        </w:rPr>
      </w:pPr>
    </w:p>
    <w:p w:rsidR="00F43AA5" w:rsidRPr="00EF6BAC" w:rsidRDefault="00F43AA5" w:rsidP="006513DF">
      <w:pPr>
        <w:spacing w:after="0"/>
        <w:ind w:firstLine="567"/>
        <w:jc w:val="both"/>
        <w:rPr>
          <w:rFonts w:ascii="Times New Roman" w:hAnsi="Times New Roman"/>
          <w:sz w:val="24"/>
          <w:szCs w:val="24"/>
          <w:lang w:val="lv-LV"/>
        </w:rPr>
      </w:pPr>
      <w:r w:rsidRPr="00EF6BAC">
        <w:rPr>
          <w:rFonts w:ascii="Times New Roman" w:hAnsi="Times New Roman"/>
          <w:sz w:val="24"/>
          <w:szCs w:val="24"/>
          <w:lang w:val="lv-LV"/>
        </w:rPr>
        <w:t xml:space="preserve">Katru gadu kopš 2010. gada LVA ir izvirzījusi diasporas izglītības darbiniekus un skolēnus </w:t>
      </w:r>
      <w:r w:rsidRPr="00EF6BAC">
        <w:rPr>
          <w:rFonts w:ascii="Times New Roman" w:hAnsi="Times New Roman"/>
          <w:b/>
          <w:sz w:val="24"/>
          <w:szCs w:val="24"/>
          <w:lang w:val="lv-LV"/>
        </w:rPr>
        <w:t>apbalvošanai</w:t>
      </w:r>
      <w:r w:rsidRPr="00EF6BAC">
        <w:rPr>
          <w:rFonts w:ascii="Times New Roman" w:hAnsi="Times New Roman"/>
          <w:sz w:val="24"/>
          <w:szCs w:val="24"/>
          <w:lang w:val="lv-LV"/>
        </w:rPr>
        <w:t xml:space="preserve"> ar IZM Atzinības un Pateicības rakstu, kas ir nozīmīgs stimuls, lai uzturētu saikni ar Latviju un motivētu apgūt latviešu valodu. </w:t>
      </w:r>
    </w:p>
    <w:p w:rsidR="00E45E48" w:rsidRPr="00EF6BAC" w:rsidRDefault="00E45E48" w:rsidP="006513DF">
      <w:pPr>
        <w:pStyle w:val="Footer"/>
        <w:tabs>
          <w:tab w:val="clear" w:pos="8306"/>
          <w:tab w:val="right" w:pos="8789"/>
        </w:tabs>
        <w:spacing w:line="276" w:lineRule="auto"/>
        <w:ind w:right="-483"/>
        <w:jc w:val="both"/>
        <w:rPr>
          <w:rFonts w:ascii="Times New Roman" w:hAnsi="Times New Roman"/>
          <w:sz w:val="24"/>
          <w:szCs w:val="24"/>
          <w:lang w:val="lv-LV"/>
        </w:rPr>
      </w:pPr>
    </w:p>
    <w:p w:rsidR="00E45E48" w:rsidRPr="00EF6BAC" w:rsidRDefault="00E45E48" w:rsidP="006513DF">
      <w:pPr>
        <w:pStyle w:val="Footer"/>
        <w:tabs>
          <w:tab w:val="clear" w:pos="8306"/>
          <w:tab w:val="right" w:pos="8789"/>
        </w:tabs>
        <w:spacing w:line="276" w:lineRule="auto"/>
        <w:ind w:right="-483"/>
        <w:jc w:val="both"/>
        <w:rPr>
          <w:rFonts w:ascii="Times New Roman" w:hAnsi="Times New Roman"/>
          <w:sz w:val="24"/>
          <w:szCs w:val="24"/>
          <w:lang w:val="lv-LV"/>
        </w:rPr>
      </w:pPr>
    </w:p>
    <w:p w:rsidR="00E45E48" w:rsidRPr="00EF6BAC" w:rsidRDefault="00E45E48" w:rsidP="006513DF">
      <w:pPr>
        <w:pStyle w:val="Footer"/>
        <w:tabs>
          <w:tab w:val="clear" w:pos="8306"/>
          <w:tab w:val="right" w:pos="8789"/>
        </w:tabs>
        <w:spacing w:line="276" w:lineRule="auto"/>
        <w:ind w:right="-483"/>
        <w:jc w:val="both"/>
        <w:rPr>
          <w:rFonts w:ascii="Times New Roman" w:hAnsi="Times New Roman"/>
          <w:sz w:val="24"/>
          <w:szCs w:val="24"/>
          <w:lang w:val="lv-LV"/>
        </w:rPr>
      </w:pPr>
    </w:p>
    <w:p w:rsidR="00E45E48" w:rsidRDefault="00F43AA5" w:rsidP="006513DF">
      <w:pPr>
        <w:pStyle w:val="Footer"/>
        <w:tabs>
          <w:tab w:val="clear" w:pos="8306"/>
          <w:tab w:val="right" w:pos="8789"/>
        </w:tabs>
        <w:spacing w:line="276" w:lineRule="auto"/>
        <w:ind w:right="-483"/>
        <w:jc w:val="both"/>
        <w:rPr>
          <w:rFonts w:ascii="Times New Roman" w:hAnsi="Times New Roman"/>
          <w:sz w:val="24"/>
          <w:szCs w:val="24"/>
          <w:lang w:val="lv-LV"/>
        </w:rPr>
      </w:pPr>
      <w:r w:rsidRPr="00EF6BAC">
        <w:rPr>
          <w:rFonts w:ascii="Times New Roman" w:hAnsi="Times New Roman"/>
          <w:sz w:val="24"/>
          <w:szCs w:val="24"/>
          <w:lang w:val="lv-LV"/>
        </w:rPr>
        <w:tab/>
      </w:r>
      <w:r w:rsidRPr="00EF6BAC">
        <w:rPr>
          <w:rFonts w:ascii="Times New Roman" w:hAnsi="Times New Roman"/>
          <w:sz w:val="24"/>
          <w:szCs w:val="24"/>
          <w:lang w:val="lv-LV"/>
        </w:rPr>
        <w:tab/>
        <w:t xml:space="preserve">2016. gada 17. oktobrī notika Latviešu valodas aģentūras </w:t>
      </w:r>
      <w:r w:rsidRPr="00EF6BAC">
        <w:rPr>
          <w:rFonts w:ascii="Times New Roman" w:hAnsi="Times New Roman"/>
          <w:b/>
          <w:sz w:val="24"/>
          <w:szCs w:val="24"/>
          <w:lang w:val="lv-LV"/>
        </w:rPr>
        <w:t>Apbalvošanas padomes pirmā sēde</w:t>
      </w:r>
      <w:r w:rsidRPr="00EF6BAC">
        <w:rPr>
          <w:rFonts w:ascii="Times New Roman" w:hAnsi="Times New Roman"/>
          <w:sz w:val="24"/>
          <w:szCs w:val="24"/>
          <w:lang w:val="lv-LV"/>
        </w:rPr>
        <w:t>, kurā tika izskatīti diasporas organizāciju ierosinājumi. Atzinības raksti tika piešķirti 8 diasporas pedagoģiskajiem darbiniekiem Īrijā, Vācijā, Austrālijā, Kanādā un Amerikas Savienotajās Valstīs par ieguldījumu latviskās identitātes saglabāšanā.</w:t>
      </w:r>
    </w:p>
    <w:p w:rsidR="004579D5" w:rsidRPr="00EF6BAC" w:rsidRDefault="004579D5" w:rsidP="006513DF">
      <w:pPr>
        <w:pStyle w:val="Footer"/>
        <w:tabs>
          <w:tab w:val="clear" w:pos="8306"/>
          <w:tab w:val="right" w:pos="8789"/>
        </w:tabs>
        <w:spacing w:line="276" w:lineRule="auto"/>
        <w:ind w:right="-483"/>
        <w:jc w:val="both"/>
        <w:rPr>
          <w:rFonts w:ascii="Times New Roman" w:hAnsi="Times New Roman"/>
          <w:sz w:val="24"/>
          <w:szCs w:val="24"/>
          <w:lang w:val="lv-LV"/>
        </w:rPr>
      </w:pPr>
    </w:p>
    <w:p w:rsidR="00F35ABD" w:rsidRPr="00EF6BAC" w:rsidRDefault="00F35ABD" w:rsidP="000C37B5">
      <w:pPr>
        <w:pStyle w:val="NormalWeb"/>
        <w:spacing w:before="0" w:beforeAutospacing="0" w:after="0" w:afterAutospacing="0" w:line="276" w:lineRule="auto"/>
        <w:rPr>
          <w:b/>
        </w:rPr>
      </w:pPr>
      <w:r w:rsidRPr="00EF6BAC">
        <w:rPr>
          <w:b/>
        </w:rPr>
        <w:lastRenderedPageBreak/>
        <w:t>Latviešu valodas apguve ārzemju augstskolās</w:t>
      </w:r>
    </w:p>
    <w:p w:rsidR="00A52F0A" w:rsidRPr="00EF6BAC" w:rsidRDefault="00A52F0A" w:rsidP="000C37B5">
      <w:pPr>
        <w:pStyle w:val="NormalWeb"/>
        <w:shd w:val="clear" w:color="auto" w:fill="FFFFFF" w:themeFill="background1"/>
        <w:spacing w:before="0" w:beforeAutospacing="0" w:after="0" w:afterAutospacing="0" w:line="276" w:lineRule="auto"/>
        <w:ind w:firstLine="720"/>
        <w:jc w:val="both"/>
      </w:pPr>
    </w:p>
    <w:p w:rsidR="00A52F0A" w:rsidRPr="00EF6BAC" w:rsidRDefault="00A52F0A" w:rsidP="00A52F0A">
      <w:pPr>
        <w:pStyle w:val="NormalWeb"/>
        <w:shd w:val="clear" w:color="auto" w:fill="FFFFFF" w:themeFill="background1"/>
        <w:spacing w:before="0" w:beforeAutospacing="0" w:after="0" w:afterAutospacing="0" w:line="276" w:lineRule="auto"/>
        <w:ind w:firstLine="720"/>
        <w:jc w:val="both"/>
      </w:pPr>
      <w:r w:rsidRPr="00EF6BAC">
        <w:t xml:space="preserve">Viena no Latviešu valodas aģentūras funkcijām ir </w:t>
      </w:r>
      <w:r w:rsidRPr="00EF6BAC">
        <w:rPr>
          <w:i/>
        </w:rPr>
        <w:t xml:space="preserve">nodrošināt atbalstu latviešu valodas apguvei Latvijā un ārvalstīs </w:t>
      </w:r>
      <w:r w:rsidRPr="00EF6BAC">
        <w:t xml:space="preserve">(Latviešu valodas aģentūras nolikums, apstiprināts ar MK noteikumiem nr. 938, 18.12.2012., 3.2.punkts). Lai īstenotu šo funkciju, </w:t>
      </w:r>
      <w:r w:rsidR="006039DE" w:rsidRPr="00EF6BAC">
        <w:t xml:space="preserve">LVA </w:t>
      </w:r>
      <w:r w:rsidRPr="00EF6BAC">
        <w:t>veicina latviešu valodas studijas ārvalstu augstskolās un sniedz atbalstu latviešu diasporai ārvalstīs latviešu valodas apguvē un valodas saglabāšanā.</w:t>
      </w:r>
    </w:p>
    <w:p w:rsidR="00A52F0A" w:rsidRPr="00EF6BAC" w:rsidRDefault="00A52F0A" w:rsidP="00A52F0A">
      <w:pPr>
        <w:shd w:val="clear" w:color="auto" w:fill="FFFFFF" w:themeFill="background1"/>
        <w:spacing w:after="0"/>
        <w:ind w:firstLine="709"/>
        <w:jc w:val="both"/>
        <w:rPr>
          <w:rFonts w:ascii="Times New Roman" w:hAnsi="Times New Roman"/>
          <w:sz w:val="24"/>
          <w:szCs w:val="24"/>
          <w:lang w:val="lv-LV"/>
        </w:rPr>
      </w:pPr>
      <w:r w:rsidRPr="00EF6BAC">
        <w:rPr>
          <w:rFonts w:ascii="Times New Roman" w:hAnsi="Times New Roman"/>
          <w:sz w:val="24"/>
          <w:szCs w:val="24"/>
          <w:lang w:val="lv-LV"/>
        </w:rPr>
        <w:t>2016. gadā LVA finansiāli atbalstīja astoņus latviešu lektorātus ārzemju universitātēs: Vašingtonas Universitātē (ASV), Kārļa Universitātē (Čehijā), Tartu Universitātē (Igaunijā), Pekinas Svešvalodu universitātē (Ķīnā), Vītauta Dižā Universitātē (Lietuvā), Varšavas Universitātē (Polijā), Helsinku Universitātē (Somijā) un I. Franko Ļvovas Nacionālajā universitātē (Ukrainā).</w:t>
      </w:r>
    </w:p>
    <w:p w:rsidR="00A52F0A" w:rsidRPr="00EF6BAC" w:rsidRDefault="00A52F0A" w:rsidP="00A52F0A">
      <w:pPr>
        <w:shd w:val="clear" w:color="auto" w:fill="FFFFFF" w:themeFill="background1"/>
        <w:spacing w:after="0"/>
        <w:ind w:firstLine="709"/>
        <w:jc w:val="both"/>
        <w:rPr>
          <w:rFonts w:ascii="Times New Roman" w:hAnsi="Times New Roman"/>
          <w:sz w:val="24"/>
          <w:szCs w:val="24"/>
          <w:lang w:val="lv-LV"/>
        </w:rPr>
      </w:pPr>
      <w:r w:rsidRPr="00EF6BAC">
        <w:rPr>
          <w:rFonts w:ascii="Times New Roman" w:hAnsi="Times New Roman"/>
          <w:sz w:val="24"/>
          <w:szCs w:val="24"/>
          <w:lang w:val="lv-LV"/>
        </w:rPr>
        <w:t>Minētajās universitātēs studentiem ir pieejami latviešu valodas, latviešu kultūras vēstures un arī citu priekšmetu kursi. Atkarībā no programmas latviešu valodu iespējams apgūt kā brīvās vai obligātās izvēles kursu.</w:t>
      </w:r>
    </w:p>
    <w:p w:rsidR="00A52F0A" w:rsidRPr="00EF6BAC" w:rsidRDefault="00A52F0A" w:rsidP="000C37B5">
      <w:pPr>
        <w:pStyle w:val="NormalWeb"/>
        <w:shd w:val="clear" w:color="auto" w:fill="FFFFFF" w:themeFill="background1"/>
        <w:spacing w:before="0" w:beforeAutospacing="0" w:after="0" w:afterAutospacing="0" w:line="276" w:lineRule="auto"/>
        <w:ind w:firstLine="720"/>
        <w:jc w:val="both"/>
      </w:pPr>
    </w:p>
    <w:p w:rsidR="00D452B0" w:rsidRPr="00EF6BAC" w:rsidRDefault="00F35ABD" w:rsidP="00FC6C62">
      <w:pPr>
        <w:shd w:val="clear" w:color="auto" w:fill="FFFFFF" w:themeFill="background1"/>
        <w:spacing w:after="0"/>
        <w:rPr>
          <w:rFonts w:ascii="Times New Roman" w:hAnsi="Times New Roman"/>
          <w:b/>
          <w:sz w:val="24"/>
          <w:szCs w:val="24"/>
          <w:lang w:val="lv-LV"/>
        </w:rPr>
      </w:pPr>
      <w:r w:rsidRPr="00EF6BAC">
        <w:rPr>
          <w:rFonts w:ascii="Times New Roman" w:hAnsi="Times New Roman"/>
          <w:b/>
          <w:sz w:val="24"/>
          <w:szCs w:val="24"/>
          <w:lang w:val="lv-LV"/>
        </w:rPr>
        <w:t>Atbalsts latviešu lektorātu darbībai</w:t>
      </w:r>
    </w:p>
    <w:p w:rsidR="00E51443" w:rsidRPr="00EF6BAC" w:rsidRDefault="00E51443" w:rsidP="000C37B5">
      <w:pPr>
        <w:shd w:val="clear" w:color="auto" w:fill="FFFFFF" w:themeFill="background1"/>
        <w:spacing w:after="0"/>
        <w:ind w:firstLine="426"/>
        <w:jc w:val="both"/>
        <w:rPr>
          <w:rFonts w:ascii="Times New Roman" w:hAnsi="Times New Roman"/>
          <w:b/>
          <w:sz w:val="24"/>
          <w:szCs w:val="24"/>
          <w:lang w:val="lv-LV"/>
        </w:rPr>
      </w:pPr>
    </w:p>
    <w:p w:rsidR="00F35ABD" w:rsidRPr="00EF6BAC" w:rsidRDefault="00676E8C" w:rsidP="000C37B5">
      <w:pPr>
        <w:shd w:val="clear" w:color="auto" w:fill="FFFFFF" w:themeFill="background1"/>
        <w:spacing w:after="0"/>
        <w:ind w:firstLine="426"/>
        <w:jc w:val="both"/>
        <w:rPr>
          <w:rFonts w:ascii="Times New Roman" w:hAnsi="Times New Roman"/>
          <w:b/>
          <w:sz w:val="24"/>
          <w:szCs w:val="24"/>
          <w:lang w:val="lv-LV"/>
        </w:rPr>
      </w:pPr>
      <w:r w:rsidRPr="00EF6BAC">
        <w:rPr>
          <w:rFonts w:ascii="Times New Roman" w:hAnsi="Times New Roman"/>
          <w:b/>
          <w:sz w:val="24"/>
          <w:szCs w:val="24"/>
          <w:lang w:val="lv-LV"/>
        </w:rPr>
        <w:t>201</w:t>
      </w:r>
      <w:r w:rsidR="00380898" w:rsidRPr="00EF6BAC">
        <w:rPr>
          <w:rFonts w:ascii="Times New Roman" w:hAnsi="Times New Roman"/>
          <w:b/>
          <w:sz w:val="24"/>
          <w:szCs w:val="24"/>
          <w:lang w:val="lv-LV"/>
        </w:rPr>
        <w:t>6</w:t>
      </w:r>
      <w:r w:rsidRPr="00EF6BAC">
        <w:rPr>
          <w:rFonts w:ascii="Times New Roman" w:hAnsi="Times New Roman"/>
          <w:b/>
          <w:sz w:val="24"/>
          <w:szCs w:val="24"/>
          <w:lang w:val="lv-LV"/>
        </w:rPr>
        <w:t>./201</w:t>
      </w:r>
      <w:r w:rsidR="00380898" w:rsidRPr="00EF6BAC">
        <w:rPr>
          <w:rFonts w:ascii="Times New Roman" w:hAnsi="Times New Roman"/>
          <w:b/>
          <w:sz w:val="24"/>
          <w:szCs w:val="24"/>
          <w:lang w:val="lv-LV"/>
        </w:rPr>
        <w:t>7</w:t>
      </w:r>
      <w:r w:rsidRPr="00EF6BAC">
        <w:rPr>
          <w:rFonts w:ascii="Times New Roman" w:hAnsi="Times New Roman"/>
          <w:b/>
          <w:sz w:val="24"/>
          <w:szCs w:val="24"/>
          <w:lang w:val="lv-LV"/>
        </w:rPr>
        <w:t>. gadā LVA finansiāli atbalstīto universitāšu studentu skaits un docētie kursi</w:t>
      </w:r>
    </w:p>
    <w:p w:rsidR="00E51443" w:rsidRPr="00EF6BAC" w:rsidRDefault="00E51443" w:rsidP="000C37B5">
      <w:pPr>
        <w:shd w:val="clear" w:color="auto" w:fill="FFFFFF" w:themeFill="background1"/>
        <w:spacing w:after="0"/>
        <w:ind w:firstLine="426"/>
        <w:jc w:val="both"/>
        <w:rPr>
          <w:rFonts w:ascii="Times New Roman" w:hAnsi="Times New Roman"/>
          <w:b/>
          <w:sz w:val="24"/>
          <w:szCs w:val="24"/>
          <w:lang w:val="lv-LV"/>
        </w:rPr>
      </w:pPr>
    </w:p>
    <w:tbl>
      <w:tblPr>
        <w:tblStyle w:val="TableGrid"/>
        <w:tblW w:w="0" w:type="auto"/>
        <w:shd w:val="clear" w:color="auto" w:fill="D9D9D9" w:themeFill="background1" w:themeFillShade="D9"/>
        <w:tblLook w:val="04A0" w:firstRow="1" w:lastRow="0" w:firstColumn="1" w:lastColumn="0" w:noHBand="0" w:noVBand="1"/>
      </w:tblPr>
      <w:tblGrid>
        <w:gridCol w:w="1630"/>
        <w:gridCol w:w="1679"/>
        <w:gridCol w:w="1811"/>
        <w:gridCol w:w="2136"/>
        <w:gridCol w:w="1366"/>
      </w:tblGrid>
      <w:tr w:rsidR="00676E8C" w:rsidRPr="00EF6BAC" w:rsidTr="00143195">
        <w:tc>
          <w:tcPr>
            <w:tcW w:w="1630" w:type="dxa"/>
            <w:shd w:val="clear" w:color="auto" w:fill="B2A1C7" w:themeFill="accent4" w:themeFillTint="99"/>
          </w:tcPr>
          <w:p w:rsidR="00F35ABD" w:rsidRPr="00EF6BAC" w:rsidRDefault="00F35ABD" w:rsidP="000C37B5">
            <w:pPr>
              <w:pStyle w:val="NormalWeb"/>
              <w:spacing w:before="0" w:beforeAutospacing="0" w:after="0" w:afterAutospacing="0" w:line="276" w:lineRule="auto"/>
              <w:jc w:val="center"/>
              <w:rPr>
                <w:sz w:val="22"/>
                <w:szCs w:val="22"/>
              </w:rPr>
            </w:pPr>
            <w:r w:rsidRPr="00EF6BAC">
              <w:rPr>
                <w:sz w:val="22"/>
                <w:szCs w:val="22"/>
              </w:rPr>
              <w:t>Augstskola</w:t>
            </w:r>
          </w:p>
        </w:tc>
        <w:tc>
          <w:tcPr>
            <w:tcW w:w="1679" w:type="dxa"/>
            <w:shd w:val="clear" w:color="auto" w:fill="B2A1C7" w:themeFill="accent4" w:themeFillTint="99"/>
          </w:tcPr>
          <w:p w:rsidR="00F35ABD" w:rsidRPr="00EF6BAC" w:rsidRDefault="00F35ABD" w:rsidP="000C37B5">
            <w:pPr>
              <w:pStyle w:val="NormalWeb"/>
              <w:spacing w:before="0" w:beforeAutospacing="0" w:after="0" w:afterAutospacing="0" w:line="276" w:lineRule="auto"/>
              <w:jc w:val="center"/>
              <w:rPr>
                <w:sz w:val="22"/>
                <w:szCs w:val="22"/>
              </w:rPr>
            </w:pPr>
            <w:r w:rsidRPr="00EF6BAC">
              <w:rPr>
                <w:sz w:val="22"/>
                <w:szCs w:val="22"/>
              </w:rPr>
              <w:t>Augstskolas struktūrvienība</w:t>
            </w:r>
          </w:p>
        </w:tc>
        <w:tc>
          <w:tcPr>
            <w:tcW w:w="1811" w:type="dxa"/>
            <w:shd w:val="clear" w:color="auto" w:fill="B2A1C7" w:themeFill="accent4" w:themeFillTint="99"/>
          </w:tcPr>
          <w:p w:rsidR="00F35ABD" w:rsidRPr="00EF6BAC" w:rsidRDefault="00F35ABD" w:rsidP="000C37B5">
            <w:pPr>
              <w:pStyle w:val="NormalWeb"/>
              <w:spacing w:before="0" w:beforeAutospacing="0" w:after="0" w:afterAutospacing="0" w:line="276" w:lineRule="auto"/>
              <w:jc w:val="center"/>
              <w:rPr>
                <w:sz w:val="22"/>
                <w:szCs w:val="22"/>
              </w:rPr>
            </w:pPr>
            <w:r w:rsidRPr="00EF6BAC">
              <w:rPr>
                <w:sz w:val="22"/>
                <w:szCs w:val="22"/>
              </w:rPr>
              <w:t>Studiju programma</w:t>
            </w:r>
          </w:p>
        </w:tc>
        <w:tc>
          <w:tcPr>
            <w:tcW w:w="2136" w:type="dxa"/>
            <w:shd w:val="clear" w:color="auto" w:fill="B2A1C7" w:themeFill="accent4" w:themeFillTint="99"/>
          </w:tcPr>
          <w:p w:rsidR="00F35ABD" w:rsidRPr="00EF6BAC" w:rsidRDefault="00F35ABD" w:rsidP="000C37B5">
            <w:pPr>
              <w:pStyle w:val="NormalWeb"/>
              <w:spacing w:before="0" w:beforeAutospacing="0" w:after="0" w:afterAutospacing="0" w:line="276" w:lineRule="auto"/>
              <w:jc w:val="center"/>
              <w:rPr>
                <w:sz w:val="22"/>
                <w:szCs w:val="22"/>
              </w:rPr>
            </w:pPr>
            <w:r w:rsidRPr="00EF6BAC">
              <w:rPr>
                <w:sz w:val="22"/>
                <w:szCs w:val="22"/>
              </w:rPr>
              <w:t>Docētie kursi</w:t>
            </w:r>
          </w:p>
        </w:tc>
        <w:tc>
          <w:tcPr>
            <w:tcW w:w="1366" w:type="dxa"/>
            <w:shd w:val="clear" w:color="auto" w:fill="B2A1C7" w:themeFill="accent4" w:themeFillTint="99"/>
          </w:tcPr>
          <w:p w:rsidR="00F35ABD" w:rsidRPr="00EF6BAC" w:rsidRDefault="00F35ABD" w:rsidP="000C37B5">
            <w:pPr>
              <w:pStyle w:val="NormalWeb"/>
              <w:spacing w:before="0" w:beforeAutospacing="0" w:after="0" w:afterAutospacing="0" w:line="276" w:lineRule="auto"/>
              <w:jc w:val="center"/>
              <w:rPr>
                <w:sz w:val="22"/>
                <w:szCs w:val="22"/>
              </w:rPr>
            </w:pPr>
            <w:r w:rsidRPr="00EF6BAC">
              <w:rPr>
                <w:sz w:val="22"/>
                <w:szCs w:val="22"/>
              </w:rPr>
              <w:t>Studentu skaits (kopā)</w:t>
            </w:r>
          </w:p>
        </w:tc>
      </w:tr>
      <w:tr w:rsidR="00676E8C" w:rsidRPr="00EF6BAC" w:rsidTr="00C8187A">
        <w:trPr>
          <w:trHeight w:val="1455"/>
        </w:trPr>
        <w:tc>
          <w:tcPr>
            <w:tcW w:w="1630" w:type="dxa"/>
            <w:shd w:val="clear" w:color="auto" w:fill="E5DFEC" w:themeFill="accent4" w:themeFillTint="33"/>
          </w:tcPr>
          <w:p w:rsidR="00F35ABD" w:rsidRPr="00EF6BAC" w:rsidRDefault="00F35ABD" w:rsidP="00C66B98">
            <w:pPr>
              <w:rPr>
                <w:rFonts w:ascii="Times New Roman" w:hAnsi="Times New Roman"/>
                <w:sz w:val="22"/>
                <w:szCs w:val="22"/>
                <w:lang w:val="lv-LV"/>
              </w:rPr>
            </w:pPr>
            <w:r w:rsidRPr="00EF6BAC">
              <w:rPr>
                <w:rFonts w:ascii="Times New Roman" w:hAnsi="Times New Roman"/>
                <w:sz w:val="22"/>
                <w:szCs w:val="22"/>
                <w:lang w:val="lv-LV"/>
              </w:rPr>
              <w:t>Vašingtonas Universitāte (Sietla, ASV)</w:t>
            </w:r>
          </w:p>
        </w:tc>
        <w:tc>
          <w:tcPr>
            <w:tcW w:w="1679" w:type="dxa"/>
            <w:shd w:val="clear" w:color="auto" w:fill="FFFFFF" w:themeFill="background1"/>
          </w:tcPr>
          <w:p w:rsidR="00F35ABD" w:rsidRPr="00EF6BAC" w:rsidRDefault="00F35ABD" w:rsidP="000C37B5">
            <w:pPr>
              <w:shd w:val="clear" w:color="auto" w:fill="FFFFFF" w:themeFill="background1"/>
              <w:spacing w:line="276" w:lineRule="auto"/>
              <w:rPr>
                <w:rFonts w:ascii="Times New Roman" w:hAnsi="Times New Roman"/>
                <w:iCs/>
                <w:sz w:val="22"/>
                <w:szCs w:val="22"/>
                <w:lang w:val="lv-LV"/>
              </w:rPr>
            </w:pPr>
            <w:r w:rsidRPr="00EF6BAC">
              <w:rPr>
                <w:rFonts w:ascii="Times New Roman" w:hAnsi="Times New Roman"/>
                <w:iCs/>
                <w:sz w:val="22"/>
                <w:szCs w:val="22"/>
                <w:lang w:val="lv-LV"/>
              </w:rPr>
              <w:t xml:space="preserve">Skandināvijas studiju </w:t>
            </w:r>
            <w:r w:rsidRPr="00EF6BAC">
              <w:rPr>
                <w:rFonts w:ascii="Times New Roman" w:hAnsi="Times New Roman"/>
                <w:sz w:val="22"/>
                <w:szCs w:val="22"/>
                <w:lang w:val="lv-LV"/>
              </w:rPr>
              <w:t>departaments</w:t>
            </w:r>
          </w:p>
        </w:tc>
        <w:tc>
          <w:tcPr>
            <w:tcW w:w="1811" w:type="dxa"/>
            <w:shd w:val="clear" w:color="auto" w:fill="FFFFFF" w:themeFill="background1"/>
          </w:tcPr>
          <w:p w:rsidR="00F35ABD" w:rsidRPr="00EF6BAC" w:rsidRDefault="00F35ABD" w:rsidP="000C37B5">
            <w:pPr>
              <w:shd w:val="clear" w:color="auto" w:fill="FFFFFF" w:themeFill="background1"/>
              <w:spacing w:line="276" w:lineRule="auto"/>
              <w:rPr>
                <w:rFonts w:ascii="Times New Roman" w:hAnsi="Times New Roman"/>
                <w:iCs/>
                <w:sz w:val="22"/>
                <w:szCs w:val="22"/>
                <w:lang w:val="lv-LV"/>
              </w:rPr>
            </w:pPr>
            <w:r w:rsidRPr="00EF6BAC">
              <w:rPr>
                <w:rFonts w:ascii="Times New Roman" w:hAnsi="Times New Roman"/>
                <w:iCs/>
                <w:sz w:val="22"/>
                <w:szCs w:val="22"/>
                <w:lang w:val="lv-LV"/>
              </w:rPr>
              <w:t xml:space="preserve">Baltijas studiju </w:t>
            </w:r>
            <w:r w:rsidR="00676E8C" w:rsidRPr="00EF6BAC">
              <w:rPr>
                <w:rFonts w:ascii="Times New Roman" w:hAnsi="Times New Roman"/>
                <w:iCs/>
                <w:sz w:val="22"/>
                <w:szCs w:val="22"/>
                <w:lang w:val="lv-LV"/>
              </w:rPr>
              <w:t xml:space="preserve">bakalaura un maģistra </w:t>
            </w:r>
            <w:r w:rsidRPr="00EF6BAC">
              <w:rPr>
                <w:rFonts w:ascii="Times New Roman" w:hAnsi="Times New Roman"/>
                <w:iCs/>
                <w:sz w:val="22"/>
                <w:szCs w:val="22"/>
                <w:lang w:val="lv-LV"/>
              </w:rPr>
              <w:t>programma</w:t>
            </w:r>
          </w:p>
        </w:tc>
        <w:tc>
          <w:tcPr>
            <w:tcW w:w="2136" w:type="dxa"/>
            <w:shd w:val="clear" w:color="auto" w:fill="FFFFFF" w:themeFill="background1"/>
          </w:tcPr>
          <w:p w:rsidR="00F35ABD" w:rsidRPr="00EF6BAC" w:rsidRDefault="00F35ABD" w:rsidP="000C37B5">
            <w:pPr>
              <w:shd w:val="clear" w:color="auto" w:fill="FFFFFF" w:themeFill="background1"/>
              <w:spacing w:line="276" w:lineRule="auto"/>
              <w:rPr>
                <w:rFonts w:ascii="Times New Roman" w:hAnsi="Times New Roman"/>
                <w:sz w:val="22"/>
                <w:szCs w:val="22"/>
                <w:lang w:val="lv-LV"/>
              </w:rPr>
            </w:pPr>
            <w:r w:rsidRPr="00EF6BAC">
              <w:rPr>
                <w:rFonts w:ascii="Times New Roman" w:hAnsi="Times New Roman"/>
                <w:sz w:val="22"/>
                <w:szCs w:val="22"/>
                <w:lang w:val="lv-LV"/>
              </w:rPr>
              <w:t xml:space="preserve">- </w:t>
            </w:r>
            <w:r w:rsidRPr="00EF6BAC">
              <w:rPr>
                <w:rFonts w:ascii="Times New Roman" w:hAnsi="Times New Roman"/>
                <w:iCs/>
                <w:sz w:val="22"/>
                <w:szCs w:val="22"/>
                <w:lang w:val="lv-LV"/>
              </w:rPr>
              <w:t xml:space="preserve">Latviešu valoda </w:t>
            </w:r>
          </w:p>
          <w:p w:rsidR="00F35ABD" w:rsidRPr="00EF6BAC" w:rsidRDefault="00F35ABD" w:rsidP="000C37B5">
            <w:pPr>
              <w:shd w:val="clear" w:color="auto" w:fill="FFFFFF" w:themeFill="background1"/>
              <w:spacing w:line="276" w:lineRule="auto"/>
              <w:rPr>
                <w:rFonts w:ascii="Times New Roman" w:hAnsi="Times New Roman"/>
                <w:sz w:val="22"/>
                <w:szCs w:val="22"/>
                <w:lang w:val="lv-LV"/>
              </w:rPr>
            </w:pPr>
            <w:r w:rsidRPr="00EF6BAC">
              <w:rPr>
                <w:rFonts w:ascii="Times New Roman" w:hAnsi="Times New Roman"/>
                <w:sz w:val="22"/>
                <w:szCs w:val="22"/>
                <w:lang w:val="lv-LV"/>
              </w:rPr>
              <w:t xml:space="preserve"> (A1–C1 valodas prasmes līmenis)</w:t>
            </w:r>
            <w:r w:rsidR="00676E8C" w:rsidRPr="00EF6BAC">
              <w:rPr>
                <w:rFonts w:ascii="Times New Roman" w:hAnsi="Times New Roman"/>
                <w:sz w:val="22"/>
                <w:szCs w:val="22"/>
                <w:lang w:val="lv-LV"/>
              </w:rPr>
              <w:t>;</w:t>
            </w:r>
          </w:p>
          <w:p w:rsidR="00F35ABD" w:rsidRPr="00EF6BAC" w:rsidRDefault="00F35ABD" w:rsidP="00676E8C">
            <w:pPr>
              <w:shd w:val="clear" w:color="auto" w:fill="FFFFFF" w:themeFill="background1"/>
              <w:spacing w:line="276" w:lineRule="auto"/>
              <w:rPr>
                <w:rFonts w:ascii="Times New Roman" w:hAnsi="Times New Roman"/>
                <w:iCs/>
                <w:sz w:val="22"/>
                <w:szCs w:val="22"/>
                <w:lang w:val="lv-LV"/>
              </w:rPr>
            </w:pPr>
            <w:r w:rsidRPr="00EF6BAC">
              <w:rPr>
                <w:rFonts w:ascii="Times New Roman" w:hAnsi="Times New Roman"/>
                <w:iCs/>
                <w:sz w:val="22"/>
                <w:szCs w:val="22"/>
                <w:lang w:val="lv-LV"/>
              </w:rPr>
              <w:t>- Latviešu literatūra</w:t>
            </w:r>
            <w:r w:rsidR="00676E8C" w:rsidRPr="00EF6BAC">
              <w:rPr>
                <w:rFonts w:ascii="Times New Roman" w:hAnsi="Times New Roman"/>
                <w:iCs/>
                <w:sz w:val="22"/>
                <w:szCs w:val="22"/>
                <w:lang w:val="lv-LV"/>
              </w:rPr>
              <w:t>s lasīšana.</w:t>
            </w:r>
          </w:p>
        </w:tc>
        <w:tc>
          <w:tcPr>
            <w:tcW w:w="1366" w:type="dxa"/>
            <w:shd w:val="clear" w:color="auto" w:fill="FFFFFF" w:themeFill="background1"/>
          </w:tcPr>
          <w:p w:rsidR="00F35ABD" w:rsidRPr="00EF6BAC" w:rsidRDefault="00676E8C" w:rsidP="00A961F4">
            <w:pPr>
              <w:shd w:val="clear" w:color="auto" w:fill="FFFFFF" w:themeFill="background1"/>
              <w:spacing w:line="276" w:lineRule="auto"/>
              <w:jc w:val="center"/>
              <w:rPr>
                <w:rFonts w:ascii="Times New Roman" w:hAnsi="Times New Roman"/>
                <w:sz w:val="22"/>
                <w:szCs w:val="22"/>
                <w:lang w:val="lv-LV"/>
              </w:rPr>
            </w:pPr>
            <w:r w:rsidRPr="00EF6BAC">
              <w:rPr>
                <w:rFonts w:ascii="Times New Roman" w:hAnsi="Times New Roman"/>
                <w:sz w:val="22"/>
                <w:szCs w:val="22"/>
                <w:lang w:val="lv-LV"/>
              </w:rPr>
              <w:t>9</w:t>
            </w:r>
          </w:p>
        </w:tc>
      </w:tr>
      <w:tr w:rsidR="00676E8C" w:rsidRPr="00EF6BAC" w:rsidTr="00143195">
        <w:tc>
          <w:tcPr>
            <w:tcW w:w="1630" w:type="dxa"/>
            <w:shd w:val="clear" w:color="auto" w:fill="E5DFEC" w:themeFill="accent4" w:themeFillTint="33"/>
          </w:tcPr>
          <w:p w:rsidR="00F35ABD" w:rsidRPr="00EF6BAC" w:rsidRDefault="00F35ABD" w:rsidP="00C66B98">
            <w:pPr>
              <w:rPr>
                <w:rFonts w:ascii="Times New Roman" w:hAnsi="Times New Roman"/>
                <w:sz w:val="22"/>
                <w:szCs w:val="22"/>
                <w:lang w:val="lv-LV"/>
              </w:rPr>
            </w:pPr>
            <w:r w:rsidRPr="00EF6BAC">
              <w:rPr>
                <w:rFonts w:ascii="Times New Roman" w:hAnsi="Times New Roman"/>
                <w:sz w:val="22"/>
                <w:szCs w:val="22"/>
                <w:lang w:val="lv-LV"/>
              </w:rPr>
              <w:t>Kārļa Universitāte (Prāga, Čehija)</w:t>
            </w:r>
          </w:p>
        </w:tc>
        <w:tc>
          <w:tcPr>
            <w:tcW w:w="1679" w:type="dxa"/>
            <w:shd w:val="clear" w:color="auto" w:fill="FFFFFF" w:themeFill="background1"/>
          </w:tcPr>
          <w:p w:rsidR="00F35ABD" w:rsidRPr="00EF6BAC" w:rsidRDefault="00F35ABD" w:rsidP="000C37B5">
            <w:pPr>
              <w:shd w:val="clear" w:color="auto" w:fill="FFFFFF" w:themeFill="background1"/>
              <w:spacing w:line="276" w:lineRule="auto"/>
              <w:rPr>
                <w:rFonts w:ascii="Times New Roman" w:hAnsi="Times New Roman"/>
                <w:sz w:val="22"/>
                <w:szCs w:val="22"/>
                <w:lang w:val="lv-LV"/>
              </w:rPr>
            </w:pPr>
            <w:r w:rsidRPr="00EF6BAC">
              <w:rPr>
                <w:rFonts w:ascii="Times New Roman" w:hAnsi="Times New Roman"/>
                <w:sz w:val="22"/>
                <w:szCs w:val="22"/>
                <w:lang w:val="lv-LV"/>
              </w:rPr>
              <w:t>Filozofijas fakultāte</w:t>
            </w:r>
          </w:p>
        </w:tc>
        <w:tc>
          <w:tcPr>
            <w:tcW w:w="1811" w:type="dxa"/>
            <w:shd w:val="clear" w:color="auto" w:fill="FFFFFF" w:themeFill="background1"/>
          </w:tcPr>
          <w:p w:rsidR="00F35ABD" w:rsidRPr="00EF6BAC" w:rsidRDefault="00F35ABD" w:rsidP="000C37B5">
            <w:pPr>
              <w:shd w:val="clear" w:color="auto" w:fill="FFFFFF" w:themeFill="background1"/>
              <w:spacing w:line="276" w:lineRule="auto"/>
              <w:rPr>
                <w:rFonts w:ascii="Times New Roman" w:hAnsi="Times New Roman"/>
                <w:sz w:val="22"/>
                <w:szCs w:val="22"/>
                <w:lang w:val="lv-LV"/>
              </w:rPr>
            </w:pPr>
            <w:r w:rsidRPr="00EF6BAC">
              <w:rPr>
                <w:rFonts w:ascii="Times New Roman" w:hAnsi="Times New Roman"/>
                <w:sz w:val="22"/>
                <w:szCs w:val="22"/>
                <w:lang w:val="lv-LV"/>
              </w:rPr>
              <w:t>Austrumeiropas studiju bakalaura</w:t>
            </w:r>
            <w:r w:rsidR="00676E8C" w:rsidRPr="00EF6BAC">
              <w:rPr>
                <w:rFonts w:ascii="Times New Roman" w:hAnsi="Times New Roman"/>
                <w:sz w:val="22"/>
                <w:szCs w:val="22"/>
                <w:lang w:val="lv-LV"/>
              </w:rPr>
              <w:t xml:space="preserve"> un maģistra </w:t>
            </w:r>
          </w:p>
          <w:p w:rsidR="00F35ABD" w:rsidRPr="00EF6BAC" w:rsidRDefault="00F35ABD" w:rsidP="000C37B5">
            <w:pPr>
              <w:shd w:val="clear" w:color="auto" w:fill="FFFFFF" w:themeFill="background1"/>
              <w:spacing w:line="276" w:lineRule="auto"/>
              <w:rPr>
                <w:rFonts w:ascii="Times New Roman" w:hAnsi="Times New Roman"/>
                <w:sz w:val="22"/>
                <w:szCs w:val="22"/>
                <w:lang w:val="lv-LV"/>
              </w:rPr>
            </w:pPr>
            <w:r w:rsidRPr="00EF6BAC">
              <w:rPr>
                <w:rFonts w:ascii="Times New Roman" w:hAnsi="Times New Roman"/>
                <w:sz w:val="22"/>
                <w:szCs w:val="22"/>
                <w:lang w:val="lv-LV"/>
              </w:rPr>
              <w:t xml:space="preserve">programma </w:t>
            </w:r>
          </w:p>
          <w:p w:rsidR="00F35ABD" w:rsidRPr="00EF6BAC" w:rsidRDefault="00F35ABD" w:rsidP="000C37B5">
            <w:pPr>
              <w:shd w:val="clear" w:color="auto" w:fill="FFFFFF" w:themeFill="background1"/>
              <w:spacing w:line="276" w:lineRule="auto"/>
              <w:rPr>
                <w:rFonts w:ascii="Times New Roman" w:hAnsi="Times New Roman"/>
                <w:sz w:val="22"/>
                <w:szCs w:val="22"/>
                <w:lang w:val="lv-LV"/>
              </w:rPr>
            </w:pPr>
          </w:p>
          <w:p w:rsidR="00F35ABD" w:rsidRPr="00EF6BAC" w:rsidRDefault="00F35ABD" w:rsidP="000C37B5">
            <w:pPr>
              <w:shd w:val="clear" w:color="auto" w:fill="FFFFFF" w:themeFill="background1"/>
              <w:spacing w:line="276" w:lineRule="auto"/>
              <w:rPr>
                <w:rFonts w:ascii="Times New Roman" w:hAnsi="Times New Roman"/>
                <w:sz w:val="22"/>
                <w:szCs w:val="22"/>
                <w:lang w:val="lv-LV"/>
              </w:rPr>
            </w:pPr>
          </w:p>
          <w:p w:rsidR="00F35ABD" w:rsidRPr="00EF6BAC" w:rsidRDefault="00F35ABD" w:rsidP="000C37B5">
            <w:pPr>
              <w:shd w:val="clear" w:color="auto" w:fill="FFFFFF" w:themeFill="background1"/>
              <w:spacing w:line="276" w:lineRule="auto"/>
              <w:rPr>
                <w:rFonts w:ascii="Times New Roman" w:hAnsi="Times New Roman"/>
                <w:sz w:val="22"/>
                <w:szCs w:val="22"/>
                <w:lang w:val="lv-LV"/>
              </w:rPr>
            </w:pPr>
          </w:p>
          <w:p w:rsidR="00F35ABD" w:rsidRPr="00EF6BAC" w:rsidRDefault="00F35ABD" w:rsidP="000C37B5">
            <w:pPr>
              <w:shd w:val="clear" w:color="auto" w:fill="FFFFFF" w:themeFill="background1"/>
              <w:spacing w:line="276" w:lineRule="auto"/>
              <w:rPr>
                <w:rFonts w:ascii="Times New Roman" w:hAnsi="Times New Roman"/>
                <w:sz w:val="22"/>
                <w:szCs w:val="22"/>
                <w:lang w:val="lv-LV"/>
              </w:rPr>
            </w:pPr>
          </w:p>
          <w:p w:rsidR="00F35ABD" w:rsidRPr="00EF6BAC" w:rsidRDefault="00F35ABD" w:rsidP="000C37B5">
            <w:pPr>
              <w:shd w:val="clear" w:color="auto" w:fill="FFFFFF" w:themeFill="background1"/>
              <w:spacing w:line="276" w:lineRule="auto"/>
              <w:rPr>
                <w:rFonts w:ascii="Times New Roman" w:hAnsi="Times New Roman"/>
                <w:sz w:val="22"/>
                <w:szCs w:val="22"/>
                <w:lang w:val="lv-LV"/>
              </w:rPr>
            </w:pPr>
          </w:p>
          <w:p w:rsidR="00F35ABD" w:rsidRPr="00EF6BAC" w:rsidRDefault="00F35ABD" w:rsidP="000C37B5">
            <w:pPr>
              <w:shd w:val="clear" w:color="auto" w:fill="FFFFFF" w:themeFill="background1"/>
              <w:spacing w:line="276" w:lineRule="auto"/>
              <w:rPr>
                <w:rFonts w:ascii="Times New Roman" w:hAnsi="Times New Roman"/>
                <w:sz w:val="22"/>
                <w:szCs w:val="22"/>
                <w:lang w:val="lv-LV"/>
              </w:rPr>
            </w:pPr>
          </w:p>
          <w:p w:rsidR="00F35ABD" w:rsidRPr="00EF6BAC" w:rsidRDefault="00F35ABD" w:rsidP="000C37B5">
            <w:pPr>
              <w:shd w:val="clear" w:color="auto" w:fill="FFFFFF" w:themeFill="background1"/>
              <w:spacing w:line="276" w:lineRule="auto"/>
              <w:rPr>
                <w:rFonts w:ascii="Times New Roman" w:hAnsi="Times New Roman"/>
                <w:sz w:val="22"/>
                <w:szCs w:val="22"/>
                <w:lang w:val="lv-LV"/>
              </w:rPr>
            </w:pPr>
          </w:p>
          <w:p w:rsidR="00F35ABD" w:rsidRPr="00EF6BAC" w:rsidRDefault="00F35ABD" w:rsidP="000C37B5">
            <w:pPr>
              <w:shd w:val="clear" w:color="auto" w:fill="FFFFFF" w:themeFill="background1"/>
              <w:spacing w:line="276" w:lineRule="auto"/>
              <w:rPr>
                <w:rFonts w:ascii="Times New Roman" w:hAnsi="Times New Roman"/>
                <w:sz w:val="22"/>
                <w:szCs w:val="22"/>
                <w:lang w:val="lv-LV"/>
              </w:rPr>
            </w:pPr>
          </w:p>
          <w:p w:rsidR="00F35ABD" w:rsidRPr="00EF6BAC" w:rsidRDefault="00F35ABD" w:rsidP="000C37B5">
            <w:pPr>
              <w:shd w:val="clear" w:color="auto" w:fill="FFFFFF" w:themeFill="background1"/>
              <w:spacing w:line="276" w:lineRule="auto"/>
              <w:rPr>
                <w:rFonts w:ascii="Times New Roman" w:hAnsi="Times New Roman"/>
                <w:sz w:val="22"/>
                <w:szCs w:val="22"/>
                <w:lang w:val="lv-LV"/>
              </w:rPr>
            </w:pPr>
          </w:p>
          <w:p w:rsidR="00F35ABD" w:rsidRPr="00EF6BAC" w:rsidRDefault="00F35ABD" w:rsidP="000C37B5">
            <w:pPr>
              <w:shd w:val="clear" w:color="auto" w:fill="FFFFFF" w:themeFill="background1"/>
              <w:spacing w:line="276" w:lineRule="auto"/>
              <w:rPr>
                <w:rFonts w:ascii="Times New Roman" w:hAnsi="Times New Roman"/>
                <w:sz w:val="22"/>
                <w:szCs w:val="22"/>
                <w:lang w:val="lv-LV"/>
              </w:rPr>
            </w:pPr>
          </w:p>
          <w:p w:rsidR="00F35ABD" w:rsidRPr="00EF6BAC" w:rsidRDefault="00F35ABD" w:rsidP="000C37B5">
            <w:pPr>
              <w:shd w:val="clear" w:color="auto" w:fill="FFFFFF" w:themeFill="background1"/>
              <w:spacing w:line="276" w:lineRule="auto"/>
              <w:rPr>
                <w:rFonts w:ascii="Times New Roman" w:hAnsi="Times New Roman"/>
                <w:sz w:val="22"/>
                <w:szCs w:val="22"/>
                <w:lang w:val="lv-LV"/>
              </w:rPr>
            </w:pPr>
          </w:p>
          <w:p w:rsidR="00F35ABD" w:rsidRPr="00EF6BAC" w:rsidRDefault="00F35ABD" w:rsidP="000C37B5">
            <w:pPr>
              <w:shd w:val="clear" w:color="auto" w:fill="FFFFFF" w:themeFill="background1"/>
              <w:spacing w:line="276" w:lineRule="auto"/>
              <w:rPr>
                <w:rFonts w:ascii="Times New Roman" w:hAnsi="Times New Roman"/>
                <w:sz w:val="22"/>
                <w:szCs w:val="22"/>
                <w:lang w:val="lv-LV"/>
              </w:rPr>
            </w:pPr>
          </w:p>
        </w:tc>
        <w:tc>
          <w:tcPr>
            <w:tcW w:w="2136" w:type="dxa"/>
            <w:shd w:val="clear" w:color="auto" w:fill="FFFFFF" w:themeFill="background1"/>
          </w:tcPr>
          <w:p w:rsidR="00676E8C" w:rsidRPr="00EF6BAC" w:rsidRDefault="00F35ABD" w:rsidP="00676E8C">
            <w:pPr>
              <w:shd w:val="clear" w:color="auto" w:fill="FFFFFF" w:themeFill="background1"/>
              <w:rPr>
                <w:rFonts w:ascii="Times New Roman" w:hAnsi="Times New Roman"/>
                <w:sz w:val="22"/>
                <w:szCs w:val="22"/>
                <w:lang w:val="lv-LV"/>
              </w:rPr>
            </w:pPr>
            <w:r w:rsidRPr="00EF6BAC">
              <w:rPr>
                <w:rFonts w:ascii="Times New Roman" w:hAnsi="Times New Roman"/>
                <w:sz w:val="22"/>
                <w:szCs w:val="22"/>
                <w:lang w:val="lv-LV"/>
              </w:rPr>
              <w:t xml:space="preserve">- </w:t>
            </w:r>
            <w:r w:rsidR="00676E8C" w:rsidRPr="00EF6BAC">
              <w:rPr>
                <w:rFonts w:ascii="Times New Roman" w:hAnsi="Times New Roman"/>
                <w:sz w:val="22"/>
                <w:szCs w:val="22"/>
                <w:lang w:val="lv-LV"/>
              </w:rPr>
              <w:t>Latviešu literāro tekstu lasīšana II;</w:t>
            </w:r>
          </w:p>
          <w:p w:rsidR="00676E8C" w:rsidRPr="00EF6BAC" w:rsidRDefault="00676E8C" w:rsidP="00676E8C">
            <w:pPr>
              <w:shd w:val="clear" w:color="auto" w:fill="FFFFFF" w:themeFill="background1"/>
              <w:rPr>
                <w:rFonts w:ascii="Times New Roman" w:hAnsi="Times New Roman"/>
                <w:sz w:val="22"/>
                <w:szCs w:val="22"/>
                <w:lang w:val="lv-LV"/>
              </w:rPr>
            </w:pPr>
            <w:r w:rsidRPr="00EF6BAC">
              <w:rPr>
                <w:rFonts w:ascii="Times New Roman" w:hAnsi="Times New Roman"/>
                <w:sz w:val="22"/>
                <w:szCs w:val="22"/>
                <w:lang w:val="lv-LV"/>
              </w:rPr>
              <w:t>- Latviešu valoda kā otrā svešvaloda III-IV;</w:t>
            </w:r>
          </w:p>
          <w:p w:rsidR="00676E8C" w:rsidRPr="00EF6BAC" w:rsidRDefault="00676E8C" w:rsidP="00676E8C">
            <w:pPr>
              <w:shd w:val="clear" w:color="auto" w:fill="FFFFFF" w:themeFill="background1"/>
              <w:rPr>
                <w:rFonts w:ascii="Times New Roman" w:hAnsi="Times New Roman"/>
                <w:sz w:val="22"/>
                <w:szCs w:val="22"/>
                <w:lang w:val="lv-LV"/>
              </w:rPr>
            </w:pPr>
            <w:r w:rsidRPr="00EF6BAC">
              <w:rPr>
                <w:rFonts w:ascii="Times New Roman" w:hAnsi="Times New Roman"/>
                <w:sz w:val="22"/>
                <w:szCs w:val="22"/>
                <w:lang w:val="lv-LV"/>
              </w:rPr>
              <w:t>- Latviešu valodas gramatika augstākajā līmenī;</w:t>
            </w:r>
          </w:p>
          <w:p w:rsidR="00676E8C" w:rsidRPr="00EF6BAC" w:rsidRDefault="00676E8C" w:rsidP="00676E8C">
            <w:pPr>
              <w:shd w:val="clear" w:color="auto" w:fill="FFFFFF" w:themeFill="background1"/>
              <w:rPr>
                <w:rFonts w:ascii="Times New Roman" w:hAnsi="Times New Roman"/>
                <w:sz w:val="22"/>
                <w:szCs w:val="22"/>
                <w:lang w:val="lv-LV"/>
              </w:rPr>
            </w:pPr>
            <w:r w:rsidRPr="00EF6BAC">
              <w:rPr>
                <w:rFonts w:ascii="Times New Roman" w:hAnsi="Times New Roman"/>
                <w:sz w:val="22"/>
                <w:szCs w:val="22"/>
                <w:lang w:val="lv-LV"/>
              </w:rPr>
              <w:t>- Latviešu valodas gramatika augstākajā līmenī;</w:t>
            </w:r>
          </w:p>
          <w:p w:rsidR="00676E8C" w:rsidRPr="00EF6BAC" w:rsidRDefault="00676E8C" w:rsidP="00676E8C">
            <w:pPr>
              <w:shd w:val="clear" w:color="auto" w:fill="FFFFFF" w:themeFill="background1"/>
              <w:rPr>
                <w:rFonts w:ascii="Times New Roman" w:hAnsi="Times New Roman"/>
                <w:sz w:val="22"/>
                <w:szCs w:val="22"/>
                <w:lang w:val="lv-LV"/>
              </w:rPr>
            </w:pPr>
            <w:r w:rsidRPr="00EF6BAC">
              <w:rPr>
                <w:rFonts w:ascii="Times New Roman" w:hAnsi="Times New Roman"/>
                <w:sz w:val="22"/>
                <w:szCs w:val="22"/>
                <w:lang w:val="lv-LV"/>
              </w:rPr>
              <w:t>- Latviešu valodas seminārs I-II;</w:t>
            </w:r>
          </w:p>
          <w:p w:rsidR="00676E8C" w:rsidRPr="00EF6BAC" w:rsidRDefault="00676E8C" w:rsidP="00676E8C">
            <w:pPr>
              <w:shd w:val="clear" w:color="auto" w:fill="FFFFFF" w:themeFill="background1"/>
              <w:rPr>
                <w:rFonts w:ascii="Times New Roman" w:hAnsi="Times New Roman"/>
                <w:sz w:val="22"/>
                <w:szCs w:val="22"/>
                <w:lang w:val="lv-LV"/>
              </w:rPr>
            </w:pPr>
            <w:r w:rsidRPr="00EF6BAC">
              <w:rPr>
                <w:rFonts w:ascii="Times New Roman" w:hAnsi="Times New Roman"/>
                <w:sz w:val="22"/>
                <w:szCs w:val="22"/>
                <w:lang w:val="lv-LV"/>
              </w:rPr>
              <w:t xml:space="preserve">- Latviešu valodas sinhronā struktūra I-II; </w:t>
            </w:r>
          </w:p>
          <w:p w:rsidR="00676E8C" w:rsidRPr="00EF6BAC" w:rsidRDefault="00676E8C" w:rsidP="00676E8C">
            <w:pPr>
              <w:shd w:val="clear" w:color="auto" w:fill="FFFFFF" w:themeFill="background1"/>
              <w:rPr>
                <w:rFonts w:ascii="Times New Roman" w:hAnsi="Times New Roman"/>
                <w:sz w:val="22"/>
                <w:szCs w:val="22"/>
                <w:lang w:val="lv-LV"/>
              </w:rPr>
            </w:pPr>
            <w:r w:rsidRPr="00EF6BAC">
              <w:rPr>
                <w:rFonts w:ascii="Times New Roman" w:hAnsi="Times New Roman"/>
                <w:sz w:val="22"/>
                <w:szCs w:val="22"/>
                <w:lang w:val="lv-LV"/>
              </w:rPr>
              <w:t>- Praktiskā latviešu valoda I –IV;</w:t>
            </w:r>
          </w:p>
          <w:p w:rsidR="00676E8C" w:rsidRPr="00EF6BAC" w:rsidRDefault="00676E8C" w:rsidP="00676E8C">
            <w:pPr>
              <w:shd w:val="clear" w:color="auto" w:fill="FFFFFF" w:themeFill="background1"/>
              <w:rPr>
                <w:rFonts w:ascii="Times New Roman" w:hAnsi="Times New Roman"/>
                <w:sz w:val="22"/>
                <w:szCs w:val="22"/>
                <w:lang w:val="lv-LV"/>
              </w:rPr>
            </w:pPr>
            <w:r w:rsidRPr="00EF6BAC">
              <w:rPr>
                <w:rFonts w:ascii="Times New Roman" w:hAnsi="Times New Roman"/>
                <w:sz w:val="22"/>
                <w:szCs w:val="22"/>
                <w:lang w:val="lv-LV"/>
              </w:rPr>
              <w:t xml:space="preserve">- Publicistikas tekstu analīze </w:t>
            </w:r>
          </w:p>
          <w:p w:rsidR="00676E8C" w:rsidRPr="00EF6BAC" w:rsidRDefault="00676E8C" w:rsidP="00676E8C">
            <w:pPr>
              <w:shd w:val="clear" w:color="auto" w:fill="FFFFFF" w:themeFill="background1"/>
              <w:rPr>
                <w:rFonts w:ascii="Times New Roman" w:hAnsi="Times New Roman"/>
                <w:iCs/>
                <w:sz w:val="22"/>
                <w:szCs w:val="22"/>
                <w:lang w:val="lv-LV"/>
              </w:rPr>
            </w:pPr>
            <w:r w:rsidRPr="00EF6BAC">
              <w:rPr>
                <w:rFonts w:ascii="Times New Roman" w:hAnsi="Times New Roman"/>
                <w:sz w:val="22"/>
                <w:szCs w:val="22"/>
                <w:lang w:val="lv-LV"/>
              </w:rPr>
              <w:t>(A1-C1 valodas prasmes līmenis</w:t>
            </w:r>
            <w:r w:rsidRPr="00EF6BAC">
              <w:rPr>
                <w:rFonts w:ascii="Times New Roman" w:hAnsi="Times New Roman"/>
                <w:iCs/>
                <w:sz w:val="22"/>
                <w:szCs w:val="22"/>
                <w:lang w:val="lv-LV"/>
              </w:rPr>
              <w:t>).</w:t>
            </w:r>
          </w:p>
          <w:p w:rsidR="00F35ABD" w:rsidRPr="00EF6BAC" w:rsidRDefault="00F35ABD" w:rsidP="00676E8C">
            <w:pPr>
              <w:shd w:val="clear" w:color="auto" w:fill="FFFFFF" w:themeFill="background1"/>
              <w:rPr>
                <w:rFonts w:ascii="Times New Roman" w:hAnsi="Times New Roman"/>
                <w:sz w:val="22"/>
                <w:szCs w:val="22"/>
                <w:lang w:val="lv-LV"/>
              </w:rPr>
            </w:pPr>
          </w:p>
          <w:p w:rsidR="00143195" w:rsidRPr="00EF6BAC" w:rsidRDefault="00143195" w:rsidP="00143195">
            <w:pPr>
              <w:shd w:val="clear" w:color="auto" w:fill="FFFFFF" w:themeFill="background1"/>
              <w:rPr>
                <w:rFonts w:ascii="Times New Roman" w:hAnsi="Times New Roman"/>
                <w:iCs/>
                <w:sz w:val="22"/>
                <w:szCs w:val="22"/>
                <w:lang w:val="lv-LV"/>
              </w:rPr>
            </w:pPr>
            <w:r w:rsidRPr="00EF6BAC">
              <w:rPr>
                <w:rFonts w:ascii="Times New Roman" w:hAnsi="Times New Roman"/>
                <w:iCs/>
                <w:sz w:val="22"/>
                <w:szCs w:val="22"/>
                <w:lang w:val="lv-LV"/>
              </w:rPr>
              <w:t>Čehu valodā</w:t>
            </w:r>
          </w:p>
          <w:p w:rsidR="00143195" w:rsidRPr="00EF6BAC" w:rsidRDefault="00143195" w:rsidP="00143195">
            <w:pPr>
              <w:shd w:val="clear" w:color="auto" w:fill="FFFFFF" w:themeFill="background1"/>
              <w:rPr>
                <w:rFonts w:ascii="Times New Roman" w:hAnsi="Times New Roman"/>
                <w:sz w:val="22"/>
                <w:szCs w:val="22"/>
                <w:lang w:val="lv-LV"/>
              </w:rPr>
            </w:pPr>
            <w:r w:rsidRPr="00EF6BAC">
              <w:rPr>
                <w:rFonts w:ascii="Times New Roman" w:hAnsi="Times New Roman"/>
                <w:sz w:val="22"/>
                <w:szCs w:val="22"/>
                <w:lang w:val="lv-LV"/>
              </w:rPr>
              <w:t>- Baltijas valstu mūsdienu vēsture;</w:t>
            </w:r>
          </w:p>
          <w:p w:rsidR="00F35ABD" w:rsidRPr="00EF6BAC" w:rsidRDefault="00143195" w:rsidP="000C37B5">
            <w:pPr>
              <w:shd w:val="clear" w:color="auto" w:fill="FFFFFF" w:themeFill="background1"/>
              <w:spacing w:line="276" w:lineRule="auto"/>
              <w:rPr>
                <w:rFonts w:ascii="Times New Roman" w:hAnsi="Times New Roman"/>
                <w:sz w:val="22"/>
                <w:szCs w:val="22"/>
                <w:lang w:val="lv-LV"/>
              </w:rPr>
            </w:pPr>
            <w:r w:rsidRPr="00EF6BAC">
              <w:rPr>
                <w:rFonts w:ascii="Times New Roman" w:hAnsi="Times New Roman"/>
                <w:sz w:val="22"/>
                <w:szCs w:val="22"/>
                <w:lang w:val="lv-LV"/>
              </w:rPr>
              <w:t>- Sociālā un kultūras attīstība latviešu un lietuviešu apdzīvotajās teritorijās 19. gs.</w:t>
            </w:r>
          </w:p>
        </w:tc>
        <w:tc>
          <w:tcPr>
            <w:tcW w:w="1366" w:type="dxa"/>
            <w:shd w:val="clear" w:color="auto" w:fill="FFFFFF" w:themeFill="background1"/>
          </w:tcPr>
          <w:p w:rsidR="00F35ABD" w:rsidRPr="00EF6BAC" w:rsidRDefault="00676E8C" w:rsidP="00A961F4">
            <w:pPr>
              <w:shd w:val="clear" w:color="auto" w:fill="FFFFFF" w:themeFill="background1"/>
              <w:spacing w:line="276" w:lineRule="auto"/>
              <w:jc w:val="center"/>
              <w:rPr>
                <w:rFonts w:ascii="Times New Roman" w:eastAsia="Times New Roman" w:hAnsi="Times New Roman"/>
                <w:sz w:val="22"/>
                <w:szCs w:val="22"/>
                <w:lang w:val="lv-LV"/>
              </w:rPr>
            </w:pPr>
            <w:r w:rsidRPr="00EF6BAC">
              <w:rPr>
                <w:rFonts w:ascii="Times New Roman" w:eastAsia="Times New Roman" w:hAnsi="Times New Roman"/>
                <w:sz w:val="22"/>
                <w:szCs w:val="22"/>
                <w:lang w:val="lv-LV"/>
              </w:rPr>
              <w:lastRenderedPageBreak/>
              <w:t>21</w:t>
            </w:r>
          </w:p>
        </w:tc>
      </w:tr>
      <w:tr w:rsidR="00676E8C" w:rsidRPr="00EF6BAC" w:rsidTr="00143195">
        <w:tc>
          <w:tcPr>
            <w:tcW w:w="1630" w:type="dxa"/>
            <w:shd w:val="clear" w:color="auto" w:fill="E5DFEC" w:themeFill="accent4" w:themeFillTint="33"/>
          </w:tcPr>
          <w:p w:rsidR="00F35ABD" w:rsidRPr="00EF6BAC" w:rsidRDefault="00F35ABD" w:rsidP="00C66B98">
            <w:pPr>
              <w:rPr>
                <w:rFonts w:ascii="Times New Roman" w:hAnsi="Times New Roman"/>
                <w:sz w:val="22"/>
                <w:szCs w:val="22"/>
                <w:lang w:val="lv-LV"/>
              </w:rPr>
            </w:pPr>
            <w:r w:rsidRPr="00EF6BAC">
              <w:rPr>
                <w:rFonts w:ascii="Times New Roman" w:hAnsi="Times New Roman"/>
                <w:sz w:val="22"/>
                <w:szCs w:val="22"/>
                <w:lang w:val="lv-LV"/>
              </w:rPr>
              <w:lastRenderedPageBreak/>
              <w:t>Vītauta Dižā Universitāte (Kauņa, Lietuva)</w:t>
            </w:r>
          </w:p>
        </w:tc>
        <w:tc>
          <w:tcPr>
            <w:tcW w:w="1679" w:type="dxa"/>
            <w:shd w:val="clear" w:color="auto" w:fill="FFFFFF" w:themeFill="background1"/>
          </w:tcPr>
          <w:p w:rsidR="00143195" w:rsidRPr="00EF6BAC" w:rsidRDefault="00143195" w:rsidP="00143195">
            <w:pPr>
              <w:shd w:val="clear" w:color="auto" w:fill="FFFFFF" w:themeFill="background1"/>
              <w:rPr>
                <w:rFonts w:ascii="Times New Roman" w:hAnsi="Times New Roman"/>
                <w:sz w:val="22"/>
                <w:szCs w:val="22"/>
                <w:lang w:val="lv-LV"/>
              </w:rPr>
            </w:pPr>
            <w:r w:rsidRPr="00EF6BAC">
              <w:rPr>
                <w:rFonts w:ascii="Times New Roman" w:hAnsi="Times New Roman"/>
                <w:sz w:val="22"/>
                <w:szCs w:val="22"/>
                <w:lang w:val="lv-LV"/>
              </w:rPr>
              <w:t>Humanitāro zinātņu fakultāte</w:t>
            </w:r>
          </w:p>
          <w:p w:rsidR="00F35ABD" w:rsidRPr="00EF6BAC" w:rsidRDefault="00143195" w:rsidP="00143195">
            <w:pPr>
              <w:shd w:val="clear" w:color="auto" w:fill="FFFFFF" w:themeFill="background1"/>
              <w:spacing w:line="276" w:lineRule="auto"/>
              <w:rPr>
                <w:rFonts w:ascii="Times New Roman" w:hAnsi="Times New Roman"/>
                <w:sz w:val="22"/>
                <w:szCs w:val="22"/>
                <w:lang w:val="lv-LV"/>
              </w:rPr>
            </w:pPr>
            <w:r w:rsidRPr="00EF6BAC">
              <w:rPr>
                <w:rFonts w:ascii="Times New Roman" w:hAnsi="Times New Roman"/>
                <w:sz w:val="22"/>
                <w:szCs w:val="22"/>
                <w:lang w:val="lv-LV"/>
              </w:rPr>
              <w:t>Svešvalodu institūts</w:t>
            </w:r>
          </w:p>
        </w:tc>
        <w:tc>
          <w:tcPr>
            <w:tcW w:w="1811" w:type="dxa"/>
            <w:shd w:val="clear" w:color="auto" w:fill="FFFFFF" w:themeFill="background1"/>
          </w:tcPr>
          <w:p w:rsidR="00F35ABD" w:rsidRPr="00EF6BAC" w:rsidRDefault="00F35ABD" w:rsidP="000C37B5">
            <w:pPr>
              <w:shd w:val="clear" w:color="auto" w:fill="FFFFFF" w:themeFill="background1"/>
              <w:spacing w:line="276" w:lineRule="auto"/>
              <w:rPr>
                <w:rFonts w:ascii="Times New Roman" w:hAnsi="Times New Roman"/>
                <w:sz w:val="22"/>
                <w:szCs w:val="22"/>
                <w:lang w:val="lv-LV"/>
              </w:rPr>
            </w:pPr>
            <w:r w:rsidRPr="00EF6BAC">
              <w:rPr>
                <w:rFonts w:ascii="Times New Roman" w:hAnsi="Times New Roman"/>
                <w:sz w:val="22"/>
                <w:szCs w:val="22"/>
                <w:lang w:val="lv-LV"/>
              </w:rPr>
              <w:t>Dažādas programmas</w:t>
            </w:r>
          </w:p>
          <w:p w:rsidR="00F35ABD" w:rsidRPr="00EF6BAC" w:rsidRDefault="00F35ABD" w:rsidP="000C37B5">
            <w:pPr>
              <w:shd w:val="clear" w:color="auto" w:fill="FFFFFF" w:themeFill="background1"/>
              <w:spacing w:line="276" w:lineRule="auto"/>
              <w:rPr>
                <w:rFonts w:ascii="Times New Roman" w:hAnsi="Times New Roman"/>
                <w:sz w:val="22"/>
                <w:szCs w:val="22"/>
                <w:lang w:val="lv-LV"/>
              </w:rPr>
            </w:pPr>
          </w:p>
        </w:tc>
        <w:tc>
          <w:tcPr>
            <w:tcW w:w="2136" w:type="dxa"/>
            <w:shd w:val="clear" w:color="auto" w:fill="FFFFFF" w:themeFill="background1"/>
          </w:tcPr>
          <w:p w:rsidR="00F35ABD" w:rsidRPr="00EF6BAC" w:rsidRDefault="00F35ABD" w:rsidP="000C37B5">
            <w:pPr>
              <w:shd w:val="clear" w:color="auto" w:fill="FFFFFF" w:themeFill="background1"/>
              <w:spacing w:line="276" w:lineRule="auto"/>
              <w:rPr>
                <w:rFonts w:ascii="Times New Roman" w:hAnsi="Times New Roman"/>
                <w:sz w:val="22"/>
                <w:szCs w:val="22"/>
                <w:lang w:val="lv-LV"/>
              </w:rPr>
            </w:pPr>
            <w:r w:rsidRPr="00EF6BAC">
              <w:rPr>
                <w:rFonts w:ascii="Times New Roman" w:hAnsi="Times New Roman"/>
                <w:sz w:val="22"/>
                <w:szCs w:val="22"/>
                <w:lang w:val="lv-LV"/>
              </w:rPr>
              <w:t>- Latviešu valoda</w:t>
            </w:r>
          </w:p>
          <w:p w:rsidR="00F35ABD" w:rsidRPr="00EF6BAC" w:rsidRDefault="00F35ABD" w:rsidP="000C37B5">
            <w:pPr>
              <w:shd w:val="clear" w:color="auto" w:fill="FFFFFF" w:themeFill="background1"/>
              <w:spacing w:line="276" w:lineRule="auto"/>
              <w:rPr>
                <w:rFonts w:ascii="Times New Roman" w:hAnsi="Times New Roman"/>
                <w:sz w:val="22"/>
                <w:szCs w:val="22"/>
                <w:lang w:val="lv-LV"/>
              </w:rPr>
            </w:pPr>
            <w:r w:rsidRPr="00EF6BAC">
              <w:rPr>
                <w:rFonts w:ascii="Times New Roman" w:hAnsi="Times New Roman"/>
                <w:sz w:val="22"/>
                <w:szCs w:val="22"/>
                <w:lang w:val="lv-LV"/>
              </w:rPr>
              <w:t>(A1–A2 valodas prasmes līmenis)</w:t>
            </w:r>
            <w:r w:rsidR="00143195" w:rsidRPr="00EF6BAC">
              <w:rPr>
                <w:rFonts w:ascii="Times New Roman" w:hAnsi="Times New Roman"/>
                <w:sz w:val="22"/>
                <w:szCs w:val="22"/>
                <w:lang w:val="lv-LV"/>
              </w:rPr>
              <w:t>.</w:t>
            </w:r>
          </w:p>
        </w:tc>
        <w:tc>
          <w:tcPr>
            <w:tcW w:w="1366" w:type="dxa"/>
            <w:shd w:val="clear" w:color="auto" w:fill="FFFFFF" w:themeFill="background1"/>
          </w:tcPr>
          <w:p w:rsidR="00F35ABD" w:rsidRPr="00EF6BAC" w:rsidRDefault="00143195" w:rsidP="00A961F4">
            <w:pPr>
              <w:shd w:val="clear" w:color="auto" w:fill="FFFFFF" w:themeFill="background1"/>
              <w:spacing w:line="276" w:lineRule="auto"/>
              <w:jc w:val="center"/>
              <w:rPr>
                <w:rFonts w:ascii="Times New Roman" w:eastAsia="Times New Roman" w:hAnsi="Times New Roman"/>
                <w:sz w:val="22"/>
                <w:szCs w:val="22"/>
                <w:lang w:val="lv-LV"/>
              </w:rPr>
            </w:pPr>
            <w:r w:rsidRPr="00EF6BAC">
              <w:rPr>
                <w:rFonts w:ascii="Times New Roman" w:eastAsia="Times New Roman" w:hAnsi="Times New Roman"/>
                <w:sz w:val="22"/>
                <w:szCs w:val="22"/>
                <w:lang w:val="lv-LV"/>
              </w:rPr>
              <w:t>4</w:t>
            </w:r>
            <w:r w:rsidR="00F35ABD" w:rsidRPr="00EF6BAC">
              <w:rPr>
                <w:rFonts w:ascii="Times New Roman" w:eastAsia="Times New Roman" w:hAnsi="Times New Roman"/>
                <w:sz w:val="22"/>
                <w:szCs w:val="22"/>
                <w:lang w:val="lv-LV"/>
              </w:rPr>
              <w:t>1</w:t>
            </w:r>
          </w:p>
        </w:tc>
      </w:tr>
      <w:tr w:rsidR="00676E8C" w:rsidRPr="00EF6BAC" w:rsidTr="00143195">
        <w:tc>
          <w:tcPr>
            <w:tcW w:w="1630" w:type="dxa"/>
            <w:shd w:val="clear" w:color="auto" w:fill="E5DFEC" w:themeFill="accent4" w:themeFillTint="33"/>
          </w:tcPr>
          <w:p w:rsidR="00F35ABD" w:rsidRPr="00EF6BAC" w:rsidRDefault="00F35ABD" w:rsidP="00C66B98">
            <w:pPr>
              <w:rPr>
                <w:rFonts w:ascii="Times New Roman" w:hAnsi="Times New Roman"/>
                <w:sz w:val="22"/>
                <w:szCs w:val="22"/>
                <w:lang w:val="lv-LV"/>
              </w:rPr>
            </w:pPr>
            <w:r w:rsidRPr="00EF6BAC">
              <w:rPr>
                <w:rFonts w:ascii="Times New Roman" w:hAnsi="Times New Roman"/>
                <w:sz w:val="22"/>
                <w:szCs w:val="22"/>
                <w:lang w:val="lv-LV"/>
              </w:rPr>
              <w:t>Tartu Universitāte (Igaunija)</w:t>
            </w:r>
          </w:p>
        </w:tc>
        <w:tc>
          <w:tcPr>
            <w:tcW w:w="1679" w:type="dxa"/>
            <w:shd w:val="clear" w:color="auto" w:fill="FFFFFF" w:themeFill="background1"/>
          </w:tcPr>
          <w:p w:rsidR="00F35ABD" w:rsidRPr="00EF6BAC" w:rsidRDefault="00F35ABD" w:rsidP="000C37B5">
            <w:pPr>
              <w:shd w:val="clear" w:color="auto" w:fill="FFFFFF" w:themeFill="background1"/>
              <w:spacing w:line="276" w:lineRule="auto"/>
              <w:rPr>
                <w:rFonts w:ascii="Times New Roman" w:hAnsi="Times New Roman"/>
                <w:sz w:val="22"/>
                <w:szCs w:val="22"/>
                <w:lang w:val="lv-LV"/>
              </w:rPr>
            </w:pPr>
            <w:r w:rsidRPr="00EF6BAC">
              <w:rPr>
                <w:rFonts w:ascii="Times New Roman" w:hAnsi="Times New Roman"/>
                <w:sz w:val="22"/>
                <w:szCs w:val="22"/>
                <w:lang w:val="lv-LV"/>
              </w:rPr>
              <w:t>Filozofijas fakultāte</w:t>
            </w:r>
            <w:r w:rsidR="00143195" w:rsidRPr="00EF6BAC">
              <w:rPr>
                <w:rFonts w:ascii="Times New Roman" w:hAnsi="Times New Roman"/>
                <w:sz w:val="22"/>
                <w:szCs w:val="22"/>
                <w:lang w:val="lv-LV"/>
              </w:rPr>
              <w:t>s</w:t>
            </w:r>
          </w:p>
          <w:p w:rsidR="00F35ABD" w:rsidRPr="00EF6BAC" w:rsidRDefault="00F35ABD" w:rsidP="000C37B5">
            <w:pPr>
              <w:shd w:val="clear" w:color="auto" w:fill="FFFFFF" w:themeFill="background1"/>
              <w:spacing w:line="276" w:lineRule="auto"/>
              <w:rPr>
                <w:rFonts w:ascii="Times New Roman" w:hAnsi="Times New Roman"/>
                <w:sz w:val="22"/>
                <w:szCs w:val="22"/>
                <w:lang w:val="lv-LV"/>
              </w:rPr>
            </w:pPr>
            <w:r w:rsidRPr="00EF6BAC">
              <w:rPr>
                <w:rFonts w:ascii="Times New Roman" w:hAnsi="Times New Roman"/>
                <w:sz w:val="22"/>
                <w:szCs w:val="22"/>
                <w:lang w:val="lv-LV"/>
              </w:rPr>
              <w:t>Pasaules valodu un kultūru koledža</w:t>
            </w:r>
          </w:p>
        </w:tc>
        <w:tc>
          <w:tcPr>
            <w:tcW w:w="1811" w:type="dxa"/>
            <w:shd w:val="clear" w:color="auto" w:fill="FFFFFF" w:themeFill="background1"/>
          </w:tcPr>
          <w:p w:rsidR="00F35ABD" w:rsidRPr="00EF6BAC" w:rsidRDefault="00F35ABD" w:rsidP="000C37B5">
            <w:pPr>
              <w:shd w:val="clear" w:color="auto" w:fill="FFFFFF" w:themeFill="background1"/>
              <w:spacing w:line="276" w:lineRule="auto"/>
              <w:rPr>
                <w:rFonts w:ascii="Times New Roman" w:hAnsi="Times New Roman"/>
                <w:sz w:val="22"/>
                <w:szCs w:val="22"/>
                <w:lang w:val="lv-LV"/>
              </w:rPr>
            </w:pPr>
            <w:r w:rsidRPr="00EF6BAC">
              <w:rPr>
                <w:rFonts w:ascii="Times New Roman" w:hAnsi="Times New Roman"/>
                <w:sz w:val="22"/>
                <w:szCs w:val="22"/>
                <w:lang w:val="lv-LV"/>
              </w:rPr>
              <w:t xml:space="preserve">Dažādas </w:t>
            </w:r>
            <w:r w:rsidR="00143195" w:rsidRPr="00EF6BAC">
              <w:rPr>
                <w:rFonts w:ascii="Times New Roman" w:hAnsi="Times New Roman"/>
                <w:sz w:val="22"/>
                <w:szCs w:val="22"/>
                <w:lang w:val="lv-LV"/>
              </w:rPr>
              <w:t>studiju</w:t>
            </w:r>
          </w:p>
          <w:p w:rsidR="00F35ABD" w:rsidRPr="00EF6BAC" w:rsidRDefault="00F35ABD" w:rsidP="000C37B5">
            <w:pPr>
              <w:shd w:val="clear" w:color="auto" w:fill="FFFFFF" w:themeFill="background1"/>
              <w:spacing w:line="276" w:lineRule="auto"/>
              <w:rPr>
                <w:rFonts w:ascii="Times New Roman" w:hAnsi="Times New Roman"/>
                <w:sz w:val="22"/>
                <w:szCs w:val="22"/>
                <w:lang w:val="lv-LV"/>
              </w:rPr>
            </w:pPr>
            <w:r w:rsidRPr="00EF6BAC">
              <w:rPr>
                <w:rFonts w:ascii="Times New Roman" w:hAnsi="Times New Roman"/>
                <w:sz w:val="22"/>
                <w:szCs w:val="22"/>
                <w:lang w:val="lv-LV"/>
              </w:rPr>
              <w:t>programmas</w:t>
            </w:r>
          </w:p>
          <w:p w:rsidR="00F35ABD" w:rsidRPr="00EF6BAC" w:rsidRDefault="00F35ABD" w:rsidP="000C37B5">
            <w:pPr>
              <w:shd w:val="clear" w:color="auto" w:fill="FFFFFF" w:themeFill="background1"/>
              <w:spacing w:line="276" w:lineRule="auto"/>
              <w:rPr>
                <w:rFonts w:ascii="Times New Roman" w:hAnsi="Times New Roman"/>
                <w:sz w:val="22"/>
                <w:szCs w:val="22"/>
                <w:lang w:val="lv-LV"/>
              </w:rPr>
            </w:pPr>
          </w:p>
          <w:p w:rsidR="00143195" w:rsidRPr="00EF6BAC" w:rsidRDefault="00143195" w:rsidP="000C37B5">
            <w:pPr>
              <w:shd w:val="clear" w:color="auto" w:fill="FFFFFF" w:themeFill="background1"/>
              <w:spacing w:line="276" w:lineRule="auto"/>
              <w:rPr>
                <w:rFonts w:ascii="Times New Roman" w:hAnsi="Times New Roman"/>
                <w:sz w:val="22"/>
                <w:szCs w:val="22"/>
                <w:lang w:val="lv-LV"/>
              </w:rPr>
            </w:pPr>
          </w:p>
          <w:p w:rsidR="00143195" w:rsidRPr="00EF6BAC" w:rsidRDefault="00143195" w:rsidP="000C37B5">
            <w:pPr>
              <w:shd w:val="clear" w:color="auto" w:fill="FFFFFF" w:themeFill="background1"/>
              <w:spacing w:line="276" w:lineRule="auto"/>
              <w:rPr>
                <w:rFonts w:ascii="Times New Roman" w:hAnsi="Times New Roman"/>
                <w:sz w:val="22"/>
                <w:szCs w:val="22"/>
                <w:lang w:val="lv-LV"/>
              </w:rPr>
            </w:pPr>
            <w:r w:rsidRPr="00EF6BAC">
              <w:rPr>
                <w:rFonts w:ascii="Times New Roman" w:hAnsi="Times New Roman"/>
                <w:sz w:val="22"/>
                <w:szCs w:val="22"/>
                <w:lang w:val="lv-LV"/>
              </w:rPr>
              <w:t>Studiju programma „Baltijas jūras reģiona mācības”</w:t>
            </w:r>
          </w:p>
        </w:tc>
        <w:tc>
          <w:tcPr>
            <w:tcW w:w="2136" w:type="dxa"/>
            <w:shd w:val="clear" w:color="auto" w:fill="FFFFFF" w:themeFill="background1"/>
          </w:tcPr>
          <w:p w:rsidR="00F35ABD" w:rsidRPr="00EF6BAC" w:rsidRDefault="00F35ABD" w:rsidP="000C37B5">
            <w:pPr>
              <w:shd w:val="clear" w:color="auto" w:fill="FFFFFF" w:themeFill="background1"/>
              <w:spacing w:line="276" w:lineRule="auto"/>
              <w:rPr>
                <w:rFonts w:ascii="Times New Roman" w:hAnsi="Times New Roman"/>
                <w:sz w:val="22"/>
                <w:szCs w:val="22"/>
                <w:lang w:val="lv-LV"/>
              </w:rPr>
            </w:pPr>
            <w:r w:rsidRPr="00EF6BAC">
              <w:rPr>
                <w:rFonts w:ascii="Times New Roman" w:hAnsi="Times New Roman"/>
                <w:sz w:val="22"/>
                <w:szCs w:val="22"/>
                <w:lang w:val="lv-LV"/>
              </w:rPr>
              <w:t>- Latviešu valoda</w:t>
            </w:r>
          </w:p>
          <w:p w:rsidR="00F35ABD" w:rsidRPr="00EF6BAC" w:rsidRDefault="00F35ABD" w:rsidP="000C37B5">
            <w:pPr>
              <w:shd w:val="clear" w:color="auto" w:fill="FFFFFF" w:themeFill="background1"/>
              <w:spacing w:line="276" w:lineRule="auto"/>
              <w:rPr>
                <w:rFonts w:ascii="Times New Roman" w:hAnsi="Times New Roman"/>
                <w:sz w:val="22"/>
                <w:szCs w:val="22"/>
                <w:lang w:val="lv-LV"/>
              </w:rPr>
            </w:pPr>
            <w:r w:rsidRPr="00EF6BAC">
              <w:rPr>
                <w:rFonts w:ascii="Times New Roman" w:hAnsi="Times New Roman"/>
                <w:sz w:val="22"/>
                <w:szCs w:val="22"/>
                <w:lang w:val="lv-LV"/>
              </w:rPr>
              <w:t xml:space="preserve">(A1– </w:t>
            </w:r>
            <w:r w:rsidR="00143195" w:rsidRPr="00EF6BAC">
              <w:rPr>
                <w:rFonts w:ascii="Times New Roman" w:hAnsi="Times New Roman"/>
                <w:sz w:val="22"/>
                <w:szCs w:val="22"/>
                <w:lang w:val="lv-LV"/>
              </w:rPr>
              <w:t>B1</w:t>
            </w:r>
            <w:r w:rsidRPr="00EF6BAC">
              <w:rPr>
                <w:rFonts w:ascii="Times New Roman" w:hAnsi="Times New Roman"/>
                <w:sz w:val="22"/>
                <w:szCs w:val="22"/>
                <w:lang w:val="lv-LV"/>
              </w:rPr>
              <w:t> valodas prasmes līmenis)</w:t>
            </w:r>
            <w:r w:rsidR="00143195" w:rsidRPr="00EF6BAC">
              <w:rPr>
                <w:rFonts w:ascii="Times New Roman" w:hAnsi="Times New Roman"/>
                <w:sz w:val="22"/>
                <w:szCs w:val="22"/>
                <w:lang w:val="lv-LV"/>
              </w:rPr>
              <w:t>.</w:t>
            </w:r>
          </w:p>
          <w:p w:rsidR="00143195" w:rsidRPr="00EF6BAC" w:rsidRDefault="00143195" w:rsidP="00143195">
            <w:pPr>
              <w:shd w:val="clear" w:color="auto" w:fill="FFFFFF" w:themeFill="background1"/>
              <w:rPr>
                <w:rFonts w:ascii="Times New Roman" w:hAnsi="Times New Roman"/>
                <w:sz w:val="22"/>
                <w:szCs w:val="22"/>
                <w:lang w:val="lv-LV"/>
              </w:rPr>
            </w:pPr>
          </w:p>
          <w:p w:rsidR="00143195" w:rsidRPr="00EF6BAC" w:rsidRDefault="00143195" w:rsidP="00143195">
            <w:pPr>
              <w:shd w:val="clear" w:color="auto" w:fill="FFFFFF" w:themeFill="background1"/>
              <w:rPr>
                <w:rFonts w:ascii="Times New Roman" w:hAnsi="Times New Roman"/>
                <w:sz w:val="22"/>
                <w:szCs w:val="22"/>
                <w:lang w:val="lv-LV"/>
              </w:rPr>
            </w:pPr>
            <w:r w:rsidRPr="00EF6BAC">
              <w:rPr>
                <w:rFonts w:ascii="Times New Roman" w:hAnsi="Times New Roman"/>
                <w:sz w:val="22"/>
                <w:szCs w:val="22"/>
                <w:lang w:val="lv-LV"/>
              </w:rPr>
              <w:t>Angļu valodā</w:t>
            </w:r>
          </w:p>
          <w:p w:rsidR="00F35ABD" w:rsidRPr="00EF6BAC" w:rsidRDefault="00143195" w:rsidP="00143195">
            <w:pPr>
              <w:shd w:val="clear" w:color="auto" w:fill="FFFFFF" w:themeFill="background1"/>
              <w:spacing w:line="276" w:lineRule="auto"/>
              <w:rPr>
                <w:rFonts w:ascii="Times New Roman" w:hAnsi="Times New Roman"/>
                <w:sz w:val="22"/>
                <w:szCs w:val="22"/>
                <w:lang w:val="lv-LV"/>
              </w:rPr>
            </w:pPr>
            <w:r w:rsidRPr="00EF6BAC">
              <w:rPr>
                <w:rFonts w:ascii="Times New Roman" w:hAnsi="Times New Roman"/>
                <w:sz w:val="22"/>
                <w:szCs w:val="22"/>
                <w:lang w:val="lv-LV"/>
              </w:rPr>
              <w:t>- Igaunijas, Latvijas un Lietuvas kultūras vēsture.</w:t>
            </w:r>
          </w:p>
        </w:tc>
        <w:tc>
          <w:tcPr>
            <w:tcW w:w="1366" w:type="dxa"/>
            <w:shd w:val="clear" w:color="auto" w:fill="FFFFFF" w:themeFill="background1"/>
          </w:tcPr>
          <w:p w:rsidR="00F35ABD" w:rsidRPr="00EF6BAC" w:rsidRDefault="00F35ABD" w:rsidP="00A961F4">
            <w:pPr>
              <w:shd w:val="clear" w:color="auto" w:fill="FFFFFF" w:themeFill="background1"/>
              <w:spacing w:line="276" w:lineRule="auto"/>
              <w:jc w:val="center"/>
              <w:rPr>
                <w:rFonts w:ascii="Times New Roman" w:eastAsia="Times New Roman" w:hAnsi="Times New Roman"/>
                <w:sz w:val="22"/>
                <w:szCs w:val="22"/>
                <w:lang w:val="lv-LV"/>
              </w:rPr>
            </w:pPr>
            <w:r w:rsidRPr="00EF6BAC">
              <w:rPr>
                <w:rFonts w:ascii="Times New Roman" w:eastAsia="Times New Roman" w:hAnsi="Times New Roman"/>
                <w:sz w:val="22"/>
                <w:szCs w:val="22"/>
                <w:lang w:val="lv-LV"/>
              </w:rPr>
              <w:t>7</w:t>
            </w:r>
            <w:r w:rsidR="00143195" w:rsidRPr="00EF6BAC">
              <w:rPr>
                <w:rFonts w:ascii="Times New Roman" w:eastAsia="Times New Roman" w:hAnsi="Times New Roman"/>
                <w:sz w:val="22"/>
                <w:szCs w:val="22"/>
                <w:lang w:val="lv-LV"/>
              </w:rPr>
              <w:t>0</w:t>
            </w:r>
          </w:p>
        </w:tc>
      </w:tr>
      <w:tr w:rsidR="00676E8C" w:rsidRPr="00EF6BAC" w:rsidTr="00143195">
        <w:tc>
          <w:tcPr>
            <w:tcW w:w="1630" w:type="dxa"/>
            <w:shd w:val="clear" w:color="auto" w:fill="E5DFEC" w:themeFill="accent4" w:themeFillTint="33"/>
          </w:tcPr>
          <w:p w:rsidR="00F35ABD" w:rsidRPr="00EF6BAC" w:rsidRDefault="00F35ABD" w:rsidP="00C66B98">
            <w:pPr>
              <w:rPr>
                <w:rFonts w:ascii="Times New Roman" w:hAnsi="Times New Roman"/>
                <w:sz w:val="22"/>
                <w:szCs w:val="22"/>
                <w:lang w:val="lv-LV"/>
              </w:rPr>
            </w:pPr>
            <w:r w:rsidRPr="00EF6BAC">
              <w:rPr>
                <w:rFonts w:ascii="Times New Roman" w:hAnsi="Times New Roman"/>
                <w:sz w:val="22"/>
                <w:szCs w:val="22"/>
                <w:lang w:val="lv-LV"/>
              </w:rPr>
              <w:t>Pekinas Svešvalodu universitāte (Ķīna)</w:t>
            </w:r>
          </w:p>
        </w:tc>
        <w:tc>
          <w:tcPr>
            <w:tcW w:w="1679" w:type="dxa"/>
            <w:shd w:val="clear" w:color="auto" w:fill="FFFFFF" w:themeFill="background1"/>
          </w:tcPr>
          <w:p w:rsidR="00F35ABD" w:rsidRPr="00EF6BAC" w:rsidRDefault="00F35ABD" w:rsidP="000C37B5">
            <w:pPr>
              <w:shd w:val="clear" w:color="auto" w:fill="FFFFFF" w:themeFill="background1"/>
              <w:spacing w:line="276" w:lineRule="auto"/>
              <w:rPr>
                <w:rFonts w:ascii="Times New Roman" w:hAnsi="Times New Roman"/>
                <w:sz w:val="22"/>
                <w:szCs w:val="22"/>
                <w:lang w:val="lv-LV"/>
              </w:rPr>
            </w:pPr>
            <w:r w:rsidRPr="00EF6BAC">
              <w:rPr>
                <w:rFonts w:ascii="Times New Roman" w:hAnsi="Times New Roman"/>
                <w:sz w:val="22"/>
                <w:szCs w:val="22"/>
                <w:lang w:val="lv-LV"/>
              </w:rPr>
              <w:t>Eiropas valodu un kultūru fakultāte</w:t>
            </w:r>
          </w:p>
        </w:tc>
        <w:tc>
          <w:tcPr>
            <w:tcW w:w="1811" w:type="dxa"/>
            <w:shd w:val="clear" w:color="auto" w:fill="FFFFFF" w:themeFill="background1"/>
          </w:tcPr>
          <w:p w:rsidR="00F35ABD" w:rsidRPr="00EF6BAC" w:rsidRDefault="00F35ABD" w:rsidP="000C37B5">
            <w:pPr>
              <w:shd w:val="clear" w:color="auto" w:fill="FFFFFF" w:themeFill="background1"/>
              <w:spacing w:line="276" w:lineRule="auto"/>
              <w:rPr>
                <w:rFonts w:ascii="Times New Roman" w:hAnsi="Times New Roman"/>
                <w:sz w:val="22"/>
                <w:szCs w:val="22"/>
                <w:lang w:val="lv-LV"/>
              </w:rPr>
            </w:pPr>
            <w:r w:rsidRPr="00EF6BAC">
              <w:rPr>
                <w:rFonts w:ascii="Times New Roman" w:hAnsi="Times New Roman"/>
                <w:sz w:val="22"/>
                <w:szCs w:val="22"/>
                <w:lang w:val="lv-LV"/>
              </w:rPr>
              <w:t xml:space="preserve">Dažādas </w:t>
            </w:r>
            <w:r w:rsidR="00143195" w:rsidRPr="00EF6BAC">
              <w:rPr>
                <w:rFonts w:ascii="Times New Roman" w:hAnsi="Times New Roman"/>
                <w:sz w:val="22"/>
                <w:szCs w:val="22"/>
                <w:lang w:val="lv-LV"/>
              </w:rPr>
              <w:t>bakalaura studiju</w:t>
            </w:r>
          </w:p>
          <w:p w:rsidR="00F35ABD" w:rsidRPr="00EF6BAC" w:rsidRDefault="00F35ABD" w:rsidP="000C37B5">
            <w:pPr>
              <w:shd w:val="clear" w:color="auto" w:fill="FFFFFF" w:themeFill="background1"/>
              <w:spacing w:line="276" w:lineRule="auto"/>
              <w:rPr>
                <w:rFonts w:ascii="Times New Roman" w:hAnsi="Times New Roman"/>
                <w:sz w:val="22"/>
                <w:szCs w:val="22"/>
                <w:lang w:val="lv-LV"/>
              </w:rPr>
            </w:pPr>
            <w:r w:rsidRPr="00EF6BAC">
              <w:rPr>
                <w:rFonts w:ascii="Times New Roman" w:hAnsi="Times New Roman"/>
                <w:sz w:val="22"/>
                <w:szCs w:val="22"/>
                <w:lang w:val="lv-LV"/>
              </w:rPr>
              <w:t>programmas</w:t>
            </w:r>
          </w:p>
          <w:p w:rsidR="00F35ABD" w:rsidRPr="00EF6BAC" w:rsidRDefault="00F35ABD" w:rsidP="000C37B5">
            <w:pPr>
              <w:shd w:val="clear" w:color="auto" w:fill="FFFFFF" w:themeFill="background1"/>
              <w:spacing w:line="276" w:lineRule="auto"/>
              <w:rPr>
                <w:rFonts w:ascii="Times New Roman" w:hAnsi="Times New Roman"/>
                <w:sz w:val="22"/>
                <w:szCs w:val="22"/>
                <w:lang w:val="lv-LV"/>
              </w:rPr>
            </w:pPr>
          </w:p>
        </w:tc>
        <w:tc>
          <w:tcPr>
            <w:tcW w:w="2136" w:type="dxa"/>
            <w:shd w:val="clear" w:color="auto" w:fill="FFFFFF" w:themeFill="background1"/>
          </w:tcPr>
          <w:p w:rsidR="00F35ABD" w:rsidRPr="00EF6BAC" w:rsidRDefault="00F35ABD" w:rsidP="000C37B5">
            <w:pPr>
              <w:shd w:val="clear" w:color="auto" w:fill="FFFFFF" w:themeFill="background1"/>
              <w:spacing w:line="276" w:lineRule="auto"/>
              <w:rPr>
                <w:rFonts w:ascii="Times New Roman" w:hAnsi="Times New Roman"/>
                <w:sz w:val="22"/>
                <w:szCs w:val="22"/>
                <w:lang w:val="lv-LV"/>
              </w:rPr>
            </w:pPr>
            <w:r w:rsidRPr="00EF6BAC">
              <w:rPr>
                <w:rFonts w:ascii="Times New Roman" w:hAnsi="Times New Roman"/>
                <w:sz w:val="22"/>
                <w:szCs w:val="22"/>
                <w:lang w:val="lv-LV"/>
              </w:rPr>
              <w:t xml:space="preserve">- Latviešu valoda un kultūra  </w:t>
            </w:r>
          </w:p>
          <w:p w:rsidR="00F35ABD" w:rsidRPr="00EF6BAC" w:rsidRDefault="00F35ABD" w:rsidP="000C37B5">
            <w:pPr>
              <w:shd w:val="clear" w:color="auto" w:fill="FFFFFF" w:themeFill="background1"/>
              <w:spacing w:line="276" w:lineRule="auto"/>
              <w:rPr>
                <w:rFonts w:ascii="Times New Roman" w:hAnsi="Times New Roman"/>
                <w:sz w:val="22"/>
                <w:szCs w:val="22"/>
                <w:lang w:val="lv-LV"/>
              </w:rPr>
            </w:pPr>
            <w:r w:rsidRPr="00EF6BAC">
              <w:rPr>
                <w:rFonts w:ascii="Times New Roman" w:hAnsi="Times New Roman"/>
                <w:sz w:val="22"/>
                <w:szCs w:val="22"/>
                <w:lang w:val="lv-LV"/>
              </w:rPr>
              <w:t>(A1–A2 valodas prasmes līmenis)</w:t>
            </w:r>
            <w:r w:rsidR="00143195" w:rsidRPr="00EF6BAC">
              <w:rPr>
                <w:rFonts w:ascii="Times New Roman" w:hAnsi="Times New Roman"/>
                <w:sz w:val="22"/>
                <w:szCs w:val="22"/>
                <w:lang w:val="lv-LV"/>
              </w:rPr>
              <w:t>.</w:t>
            </w:r>
          </w:p>
        </w:tc>
        <w:tc>
          <w:tcPr>
            <w:tcW w:w="1366" w:type="dxa"/>
            <w:shd w:val="clear" w:color="auto" w:fill="FFFFFF" w:themeFill="background1"/>
          </w:tcPr>
          <w:p w:rsidR="00F35ABD" w:rsidRPr="00EF6BAC" w:rsidRDefault="00F35ABD" w:rsidP="00A961F4">
            <w:pPr>
              <w:shd w:val="clear" w:color="auto" w:fill="FFFFFF" w:themeFill="background1"/>
              <w:spacing w:line="276" w:lineRule="auto"/>
              <w:jc w:val="center"/>
              <w:rPr>
                <w:rFonts w:ascii="Times New Roman" w:eastAsia="Times New Roman" w:hAnsi="Times New Roman"/>
                <w:sz w:val="22"/>
                <w:szCs w:val="22"/>
                <w:lang w:val="lv-LV"/>
              </w:rPr>
            </w:pPr>
            <w:r w:rsidRPr="00EF6BAC">
              <w:rPr>
                <w:rFonts w:ascii="Times New Roman" w:eastAsia="Times New Roman" w:hAnsi="Times New Roman"/>
                <w:sz w:val="22"/>
                <w:szCs w:val="22"/>
                <w:lang w:val="lv-LV"/>
              </w:rPr>
              <w:t>2</w:t>
            </w:r>
            <w:r w:rsidR="00143195" w:rsidRPr="00EF6BAC">
              <w:rPr>
                <w:rFonts w:ascii="Times New Roman" w:eastAsia="Times New Roman" w:hAnsi="Times New Roman"/>
                <w:sz w:val="22"/>
                <w:szCs w:val="22"/>
                <w:lang w:val="lv-LV"/>
              </w:rPr>
              <w:t>2</w:t>
            </w:r>
          </w:p>
        </w:tc>
      </w:tr>
      <w:tr w:rsidR="00372871" w:rsidRPr="00EF6BAC" w:rsidTr="00143195">
        <w:tc>
          <w:tcPr>
            <w:tcW w:w="1630" w:type="dxa"/>
            <w:shd w:val="clear" w:color="auto" w:fill="E5DFEC" w:themeFill="accent4" w:themeFillTint="33"/>
          </w:tcPr>
          <w:p w:rsidR="00372871" w:rsidRPr="00EF6BAC" w:rsidRDefault="00372871" w:rsidP="00C66B98">
            <w:pPr>
              <w:rPr>
                <w:rFonts w:ascii="Times New Roman" w:hAnsi="Times New Roman"/>
                <w:sz w:val="22"/>
                <w:szCs w:val="22"/>
                <w:lang w:val="lv-LV"/>
              </w:rPr>
            </w:pPr>
            <w:r w:rsidRPr="00EF6BAC">
              <w:rPr>
                <w:rFonts w:ascii="Times New Roman" w:hAnsi="Times New Roman"/>
                <w:sz w:val="22"/>
                <w:szCs w:val="22"/>
                <w:lang w:val="lv-LV"/>
              </w:rPr>
              <w:t>Varšavas Universitāte (Polija)</w:t>
            </w:r>
          </w:p>
        </w:tc>
        <w:tc>
          <w:tcPr>
            <w:tcW w:w="1679" w:type="dxa"/>
            <w:shd w:val="clear" w:color="auto" w:fill="FFFFFF" w:themeFill="background1"/>
          </w:tcPr>
          <w:p w:rsidR="00372871" w:rsidRPr="00EF6BAC" w:rsidRDefault="00372871" w:rsidP="00372871">
            <w:pPr>
              <w:shd w:val="clear" w:color="auto" w:fill="FFFFFF" w:themeFill="background1"/>
              <w:rPr>
                <w:rFonts w:ascii="Times New Roman" w:hAnsi="Times New Roman"/>
                <w:sz w:val="22"/>
                <w:szCs w:val="22"/>
                <w:lang w:val="lv-LV"/>
              </w:rPr>
            </w:pPr>
            <w:r w:rsidRPr="00EF6BAC">
              <w:rPr>
                <w:rFonts w:ascii="Times New Roman" w:hAnsi="Times New Roman"/>
                <w:sz w:val="22"/>
                <w:szCs w:val="22"/>
                <w:lang w:val="lv-LV"/>
              </w:rPr>
              <w:t>Poļu filoloģijas fakultāte</w:t>
            </w:r>
          </w:p>
          <w:p w:rsidR="00372871" w:rsidRPr="00EF6BAC" w:rsidRDefault="00372871" w:rsidP="000C37B5">
            <w:pPr>
              <w:shd w:val="clear" w:color="auto" w:fill="FFFFFF" w:themeFill="background1"/>
              <w:rPr>
                <w:rFonts w:ascii="Times New Roman" w:hAnsi="Times New Roman"/>
                <w:sz w:val="22"/>
                <w:szCs w:val="22"/>
                <w:lang w:val="lv-LV"/>
              </w:rPr>
            </w:pPr>
          </w:p>
        </w:tc>
        <w:tc>
          <w:tcPr>
            <w:tcW w:w="1811" w:type="dxa"/>
            <w:shd w:val="clear" w:color="auto" w:fill="FFFFFF" w:themeFill="background1"/>
          </w:tcPr>
          <w:p w:rsidR="00372871" w:rsidRPr="00EF6BAC" w:rsidRDefault="00372871" w:rsidP="00372871">
            <w:pPr>
              <w:shd w:val="clear" w:color="auto" w:fill="FFFFFF" w:themeFill="background1"/>
              <w:rPr>
                <w:rFonts w:ascii="Times New Roman" w:hAnsi="Times New Roman"/>
                <w:sz w:val="22"/>
                <w:szCs w:val="22"/>
                <w:lang w:val="lv-LV"/>
              </w:rPr>
            </w:pPr>
            <w:r w:rsidRPr="00EF6BAC">
              <w:rPr>
                <w:rFonts w:ascii="Times New Roman" w:hAnsi="Times New Roman"/>
                <w:sz w:val="22"/>
                <w:szCs w:val="22"/>
                <w:lang w:val="lv-LV"/>
              </w:rPr>
              <w:t>Baltu filoloģijas bakalaura un maģistra programma</w:t>
            </w:r>
          </w:p>
          <w:p w:rsidR="00372871" w:rsidRPr="00EF6BAC" w:rsidRDefault="00372871" w:rsidP="000C37B5">
            <w:pPr>
              <w:shd w:val="clear" w:color="auto" w:fill="FFFFFF" w:themeFill="background1"/>
              <w:rPr>
                <w:rFonts w:ascii="Times New Roman" w:hAnsi="Times New Roman"/>
                <w:sz w:val="22"/>
                <w:szCs w:val="22"/>
                <w:lang w:val="lv-LV"/>
              </w:rPr>
            </w:pPr>
          </w:p>
        </w:tc>
        <w:tc>
          <w:tcPr>
            <w:tcW w:w="2136" w:type="dxa"/>
            <w:shd w:val="clear" w:color="auto" w:fill="FFFFFF" w:themeFill="background1"/>
          </w:tcPr>
          <w:p w:rsidR="00372871" w:rsidRPr="00EF6BAC" w:rsidRDefault="00372871" w:rsidP="00372871">
            <w:pPr>
              <w:shd w:val="clear" w:color="auto" w:fill="FFFFFF" w:themeFill="background1"/>
              <w:rPr>
                <w:rFonts w:ascii="Times New Roman" w:hAnsi="Times New Roman"/>
                <w:sz w:val="22"/>
                <w:szCs w:val="22"/>
                <w:lang w:val="lv-LV"/>
              </w:rPr>
            </w:pPr>
            <w:r w:rsidRPr="00EF6BAC">
              <w:rPr>
                <w:rFonts w:ascii="Times New Roman" w:hAnsi="Times New Roman"/>
                <w:sz w:val="22"/>
                <w:szCs w:val="22"/>
                <w:lang w:val="lv-LV"/>
              </w:rPr>
              <w:t xml:space="preserve">- Aprakstošā latviešu valodas gramatika; </w:t>
            </w:r>
          </w:p>
          <w:p w:rsidR="00372871" w:rsidRPr="00EF6BAC" w:rsidRDefault="00372871" w:rsidP="00372871">
            <w:pPr>
              <w:shd w:val="clear" w:color="auto" w:fill="FFFFFF" w:themeFill="background1"/>
              <w:rPr>
                <w:rFonts w:ascii="Times New Roman" w:hAnsi="Times New Roman"/>
                <w:sz w:val="22"/>
                <w:szCs w:val="22"/>
                <w:lang w:val="lv-LV"/>
              </w:rPr>
            </w:pPr>
            <w:r w:rsidRPr="00EF6BAC">
              <w:rPr>
                <w:rFonts w:ascii="Times New Roman" w:hAnsi="Times New Roman"/>
                <w:sz w:val="22"/>
                <w:szCs w:val="22"/>
                <w:lang w:val="lv-LV"/>
              </w:rPr>
              <w:t>- Latviešu teksti;</w:t>
            </w:r>
          </w:p>
          <w:p w:rsidR="00372871" w:rsidRPr="00EF6BAC" w:rsidRDefault="00372871" w:rsidP="00372871">
            <w:pPr>
              <w:shd w:val="clear" w:color="auto" w:fill="FFFFFF" w:themeFill="background1"/>
              <w:rPr>
                <w:rFonts w:ascii="Times New Roman" w:hAnsi="Times New Roman"/>
                <w:sz w:val="22"/>
                <w:szCs w:val="22"/>
                <w:lang w:val="lv-LV"/>
              </w:rPr>
            </w:pPr>
            <w:r w:rsidRPr="00EF6BAC">
              <w:rPr>
                <w:rFonts w:ascii="Times New Roman" w:hAnsi="Times New Roman"/>
                <w:sz w:val="22"/>
                <w:szCs w:val="22"/>
                <w:lang w:val="lv-LV"/>
              </w:rPr>
              <w:t>- Latviešu tradīciju saknes;</w:t>
            </w:r>
          </w:p>
          <w:p w:rsidR="00372871" w:rsidRPr="00EF6BAC" w:rsidRDefault="00372871" w:rsidP="00372871">
            <w:pPr>
              <w:shd w:val="clear" w:color="auto" w:fill="FFFFFF" w:themeFill="background1"/>
              <w:rPr>
                <w:rFonts w:ascii="Times New Roman" w:hAnsi="Times New Roman"/>
                <w:sz w:val="22"/>
                <w:szCs w:val="22"/>
                <w:lang w:val="lv-LV"/>
              </w:rPr>
            </w:pPr>
            <w:r w:rsidRPr="00EF6BAC">
              <w:rPr>
                <w:rFonts w:ascii="Times New Roman" w:hAnsi="Times New Roman"/>
                <w:sz w:val="22"/>
                <w:szCs w:val="22"/>
                <w:lang w:val="lv-LV"/>
              </w:rPr>
              <w:t xml:space="preserve">- Mūsdienu latviešu literatūras vēsture; </w:t>
            </w:r>
          </w:p>
          <w:p w:rsidR="00372871" w:rsidRPr="00EF6BAC" w:rsidRDefault="00372871" w:rsidP="00372871">
            <w:pPr>
              <w:shd w:val="clear" w:color="auto" w:fill="FFFFFF" w:themeFill="background1"/>
              <w:rPr>
                <w:rFonts w:ascii="Times New Roman" w:hAnsi="Times New Roman"/>
                <w:sz w:val="22"/>
                <w:szCs w:val="22"/>
                <w:lang w:val="lv-LV"/>
              </w:rPr>
            </w:pPr>
            <w:r w:rsidRPr="00EF6BAC">
              <w:rPr>
                <w:rFonts w:ascii="Times New Roman" w:hAnsi="Times New Roman"/>
                <w:sz w:val="22"/>
                <w:szCs w:val="22"/>
                <w:lang w:val="lv-LV"/>
              </w:rPr>
              <w:t>- Tulkošanas darbnīcas;</w:t>
            </w:r>
          </w:p>
          <w:p w:rsidR="00372871" w:rsidRPr="00EF6BAC" w:rsidRDefault="00372871" w:rsidP="00372871">
            <w:pPr>
              <w:shd w:val="clear" w:color="auto" w:fill="FFFFFF" w:themeFill="background1"/>
              <w:rPr>
                <w:rFonts w:ascii="Times New Roman" w:hAnsi="Times New Roman"/>
                <w:sz w:val="22"/>
                <w:szCs w:val="22"/>
                <w:lang w:val="lv-LV"/>
              </w:rPr>
            </w:pPr>
            <w:r w:rsidRPr="00EF6BAC">
              <w:rPr>
                <w:rFonts w:ascii="Times New Roman" w:hAnsi="Times New Roman"/>
                <w:sz w:val="22"/>
                <w:szCs w:val="22"/>
                <w:lang w:val="lv-LV"/>
              </w:rPr>
              <w:t xml:space="preserve">- Latviešu valoda </w:t>
            </w:r>
          </w:p>
          <w:p w:rsidR="00372871" w:rsidRPr="00EF6BAC" w:rsidRDefault="00372871" w:rsidP="00372871">
            <w:pPr>
              <w:shd w:val="clear" w:color="auto" w:fill="FFFFFF" w:themeFill="background1"/>
              <w:rPr>
                <w:rFonts w:ascii="Times New Roman" w:hAnsi="Times New Roman"/>
                <w:sz w:val="22"/>
                <w:szCs w:val="22"/>
                <w:lang w:val="lv-LV"/>
              </w:rPr>
            </w:pPr>
            <w:r w:rsidRPr="00EF6BAC">
              <w:rPr>
                <w:rFonts w:ascii="Times New Roman" w:hAnsi="Times New Roman"/>
                <w:sz w:val="22"/>
                <w:szCs w:val="22"/>
                <w:lang w:val="lv-LV"/>
              </w:rPr>
              <w:t>(A1 – A2 valodas prasmes līmenis).</w:t>
            </w:r>
          </w:p>
        </w:tc>
        <w:tc>
          <w:tcPr>
            <w:tcW w:w="1366" w:type="dxa"/>
            <w:shd w:val="clear" w:color="auto" w:fill="FFFFFF" w:themeFill="background1"/>
          </w:tcPr>
          <w:p w:rsidR="00372871" w:rsidRPr="00EF6BAC" w:rsidRDefault="00372871" w:rsidP="00A961F4">
            <w:pPr>
              <w:shd w:val="clear" w:color="auto" w:fill="FFFFFF" w:themeFill="background1"/>
              <w:jc w:val="center"/>
              <w:rPr>
                <w:rFonts w:ascii="Times New Roman" w:eastAsia="Times New Roman" w:hAnsi="Times New Roman"/>
                <w:sz w:val="22"/>
                <w:szCs w:val="22"/>
                <w:lang w:val="lv-LV"/>
              </w:rPr>
            </w:pPr>
            <w:r w:rsidRPr="00EF6BAC">
              <w:rPr>
                <w:rFonts w:ascii="Times New Roman" w:eastAsia="Times New Roman" w:hAnsi="Times New Roman"/>
                <w:sz w:val="22"/>
                <w:szCs w:val="22"/>
                <w:lang w:val="lv-LV"/>
              </w:rPr>
              <w:t>34</w:t>
            </w:r>
          </w:p>
        </w:tc>
      </w:tr>
      <w:tr w:rsidR="00372871" w:rsidRPr="00EF6BAC" w:rsidTr="00143195">
        <w:tc>
          <w:tcPr>
            <w:tcW w:w="1630" w:type="dxa"/>
            <w:shd w:val="clear" w:color="auto" w:fill="E5DFEC" w:themeFill="accent4" w:themeFillTint="33"/>
          </w:tcPr>
          <w:p w:rsidR="00372871" w:rsidRPr="00EF6BAC" w:rsidRDefault="00372871" w:rsidP="00C66B98">
            <w:pPr>
              <w:rPr>
                <w:rFonts w:ascii="Times New Roman" w:hAnsi="Times New Roman"/>
                <w:sz w:val="22"/>
                <w:szCs w:val="22"/>
                <w:lang w:val="lv-LV"/>
              </w:rPr>
            </w:pPr>
            <w:r w:rsidRPr="00EF6BAC">
              <w:rPr>
                <w:rFonts w:ascii="Times New Roman" w:hAnsi="Times New Roman"/>
                <w:sz w:val="22"/>
                <w:szCs w:val="22"/>
                <w:lang w:val="lv-LV"/>
              </w:rPr>
              <w:t>Ivana Franko Ļvovas Nacionālā universitātе (Ukraina)</w:t>
            </w:r>
          </w:p>
        </w:tc>
        <w:tc>
          <w:tcPr>
            <w:tcW w:w="1679" w:type="dxa"/>
            <w:shd w:val="clear" w:color="auto" w:fill="FFFFFF" w:themeFill="background1"/>
          </w:tcPr>
          <w:p w:rsidR="00372871" w:rsidRPr="00EF6BAC" w:rsidRDefault="00372871" w:rsidP="00372871">
            <w:pPr>
              <w:shd w:val="clear" w:color="auto" w:fill="FFFFFF" w:themeFill="background1"/>
              <w:rPr>
                <w:rFonts w:ascii="Times New Roman" w:hAnsi="Times New Roman"/>
                <w:sz w:val="22"/>
                <w:szCs w:val="22"/>
                <w:lang w:val="lv-LV"/>
              </w:rPr>
            </w:pPr>
            <w:r w:rsidRPr="00EF6BAC">
              <w:rPr>
                <w:rFonts w:ascii="Times New Roman" w:hAnsi="Times New Roman"/>
                <w:sz w:val="22"/>
                <w:szCs w:val="22"/>
                <w:lang w:val="lv-LV"/>
              </w:rPr>
              <w:t>Starptautisko attiecību fakultāte</w:t>
            </w:r>
          </w:p>
          <w:p w:rsidR="00372871" w:rsidRPr="00EF6BAC" w:rsidRDefault="00372871" w:rsidP="00372871">
            <w:pPr>
              <w:shd w:val="clear" w:color="auto" w:fill="FFFFFF" w:themeFill="background1"/>
              <w:rPr>
                <w:rFonts w:ascii="Times New Roman" w:hAnsi="Times New Roman"/>
                <w:sz w:val="22"/>
                <w:szCs w:val="22"/>
                <w:lang w:val="lv-LV"/>
              </w:rPr>
            </w:pPr>
          </w:p>
        </w:tc>
        <w:tc>
          <w:tcPr>
            <w:tcW w:w="1811" w:type="dxa"/>
            <w:shd w:val="clear" w:color="auto" w:fill="FFFFFF" w:themeFill="background1"/>
          </w:tcPr>
          <w:p w:rsidR="00372871" w:rsidRPr="00EF6BAC" w:rsidRDefault="00372871" w:rsidP="00372871">
            <w:pPr>
              <w:shd w:val="clear" w:color="auto" w:fill="FFFFFF" w:themeFill="background1"/>
              <w:rPr>
                <w:rFonts w:ascii="Times New Roman" w:hAnsi="Times New Roman"/>
                <w:sz w:val="22"/>
                <w:szCs w:val="22"/>
                <w:lang w:val="lv-LV"/>
              </w:rPr>
            </w:pPr>
            <w:r w:rsidRPr="00EF6BAC">
              <w:rPr>
                <w:rFonts w:ascii="Times New Roman" w:hAnsi="Times New Roman"/>
                <w:sz w:val="22"/>
                <w:szCs w:val="22"/>
                <w:lang w:val="lv-LV"/>
              </w:rPr>
              <w:t>Latviešu valodas kā otrās svešvalodas studiju bakalaura programma</w:t>
            </w:r>
          </w:p>
        </w:tc>
        <w:tc>
          <w:tcPr>
            <w:tcW w:w="2136" w:type="dxa"/>
            <w:shd w:val="clear" w:color="auto" w:fill="FFFFFF" w:themeFill="background1"/>
          </w:tcPr>
          <w:p w:rsidR="00372871" w:rsidRPr="00EF6BAC" w:rsidRDefault="00372871" w:rsidP="00372871">
            <w:pPr>
              <w:shd w:val="clear" w:color="auto" w:fill="FFFFFF" w:themeFill="background1"/>
              <w:rPr>
                <w:rFonts w:ascii="Times New Roman" w:hAnsi="Times New Roman"/>
                <w:sz w:val="22"/>
                <w:szCs w:val="22"/>
                <w:lang w:val="lv-LV"/>
              </w:rPr>
            </w:pPr>
            <w:r w:rsidRPr="00EF6BAC">
              <w:rPr>
                <w:rFonts w:ascii="Times New Roman" w:hAnsi="Times New Roman"/>
                <w:sz w:val="22"/>
                <w:szCs w:val="22"/>
                <w:lang w:val="lv-LV"/>
              </w:rPr>
              <w:t>- Latviešu valoda</w:t>
            </w:r>
          </w:p>
          <w:p w:rsidR="00372871" w:rsidRPr="00EF6BAC" w:rsidRDefault="00372871" w:rsidP="00372871">
            <w:pPr>
              <w:shd w:val="clear" w:color="auto" w:fill="FFFFFF" w:themeFill="background1"/>
              <w:rPr>
                <w:rFonts w:ascii="Times New Roman" w:hAnsi="Times New Roman"/>
                <w:sz w:val="22"/>
                <w:szCs w:val="22"/>
                <w:lang w:val="lv-LV"/>
              </w:rPr>
            </w:pPr>
            <w:r w:rsidRPr="00EF6BAC">
              <w:rPr>
                <w:rFonts w:ascii="Times New Roman" w:hAnsi="Times New Roman"/>
                <w:sz w:val="22"/>
                <w:szCs w:val="22"/>
                <w:lang w:val="lv-LV"/>
              </w:rPr>
              <w:t>(B1 valodas prasmes līmenis).</w:t>
            </w:r>
          </w:p>
        </w:tc>
        <w:tc>
          <w:tcPr>
            <w:tcW w:w="1366" w:type="dxa"/>
            <w:shd w:val="clear" w:color="auto" w:fill="FFFFFF" w:themeFill="background1"/>
          </w:tcPr>
          <w:p w:rsidR="00372871" w:rsidRPr="00EF6BAC" w:rsidRDefault="00372871" w:rsidP="00A961F4">
            <w:pPr>
              <w:shd w:val="clear" w:color="auto" w:fill="FFFFFF" w:themeFill="background1"/>
              <w:jc w:val="center"/>
              <w:rPr>
                <w:rFonts w:ascii="Times New Roman" w:eastAsia="Times New Roman" w:hAnsi="Times New Roman"/>
                <w:sz w:val="22"/>
                <w:szCs w:val="22"/>
                <w:lang w:val="lv-LV"/>
              </w:rPr>
            </w:pPr>
            <w:r w:rsidRPr="00EF6BAC">
              <w:rPr>
                <w:rFonts w:ascii="Times New Roman" w:eastAsia="Times New Roman" w:hAnsi="Times New Roman"/>
                <w:sz w:val="22"/>
                <w:szCs w:val="22"/>
                <w:lang w:val="lv-LV"/>
              </w:rPr>
              <w:t>6</w:t>
            </w:r>
          </w:p>
        </w:tc>
      </w:tr>
      <w:tr w:rsidR="00676E8C" w:rsidRPr="00EF6BAC" w:rsidTr="00143195">
        <w:tc>
          <w:tcPr>
            <w:tcW w:w="1630" w:type="dxa"/>
            <w:shd w:val="clear" w:color="auto" w:fill="E5DFEC" w:themeFill="accent4" w:themeFillTint="33"/>
          </w:tcPr>
          <w:p w:rsidR="00F35ABD" w:rsidRPr="00EF6BAC" w:rsidRDefault="00372871" w:rsidP="00372871">
            <w:pPr>
              <w:rPr>
                <w:rFonts w:ascii="Times New Roman" w:hAnsi="Times New Roman"/>
                <w:sz w:val="22"/>
                <w:szCs w:val="22"/>
                <w:lang w:val="lv-LV"/>
              </w:rPr>
            </w:pPr>
            <w:r w:rsidRPr="00EF6BAC">
              <w:rPr>
                <w:rFonts w:ascii="Times New Roman" w:hAnsi="Times New Roman"/>
                <w:sz w:val="22"/>
                <w:szCs w:val="22"/>
                <w:lang w:val="lv-LV"/>
              </w:rPr>
              <w:t>Helsinku Universitāte (Somija)</w:t>
            </w:r>
          </w:p>
        </w:tc>
        <w:tc>
          <w:tcPr>
            <w:tcW w:w="1679" w:type="dxa"/>
            <w:shd w:val="clear" w:color="auto" w:fill="FFFFFF" w:themeFill="background1"/>
          </w:tcPr>
          <w:p w:rsidR="00F35ABD" w:rsidRPr="00EF6BAC" w:rsidRDefault="00372871" w:rsidP="00372871">
            <w:pPr>
              <w:shd w:val="clear" w:color="auto" w:fill="FFFFFF" w:themeFill="background1"/>
              <w:rPr>
                <w:rFonts w:ascii="Times New Roman" w:hAnsi="Times New Roman"/>
                <w:sz w:val="22"/>
                <w:szCs w:val="22"/>
                <w:lang w:val="lv-LV"/>
              </w:rPr>
            </w:pPr>
            <w:r w:rsidRPr="00EF6BAC">
              <w:rPr>
                <w:rFonts w:ascii="Times New Roman" w:hAnsi="Times New Roman"/>
                <w:sz w:val="22"/>
                <w:szCs w:val="22"/>
                <w:lang w:val="lv-LV"/>
              </w:rPr>
              <w:t>Humanitārās fakultātes Moderno valodu nodaļa</w:t>
            </w:r>
          </w:p>
        </w:tc>
        <w:tc>
          <w:tcPr>
            <w:tcW w:w="1811" w:type="dxa"/>
            <w:shd w:val="clear" w:color="auto" w:fill="FFFFFF" w:themeFill="background1"/>
          </w:tcPr>
          <w:p w:rsidR="00F35ABD" w:rsidRPr="00EF6BAC" w:rsidRDefault="00372871" w:rsidP="000C37B5">
            <w:pPr>
              <w:shd w:val="clear" w:color="auto" w:fill="FFFFFF" w:themeFill="background1"/>
              <w:spacing w:line="276" w:lineRule="auto"/>
              <w:rPr>
                <w:rFonts w:ascii="Times New Roman" w:hAnsi="Times New Roman"/>
                <w:sz w:val="22"/>
                <w:szCs w:val="22"/>
                <w:lang w:val="lv-LV"/>
              </w:rPr>
            </w:pPr>
            <w:r w:rsidRPr="00EF6BAC">
              <w:rPr>
                <w:rFonts w:ascii="Times New Roman" w:hAnsi="Times New Roman"/>
                <w:sz w:val="22"/>
                <w:szCs w:val="22"/>
                <w:lang w:val="lv-LV"/>
              </w:rPr>
              <w:t>Baltu valodas un kultūras bakalaura un maģistra programma</w:t>
            </w:r>
          </w:p>
        </w:tc>
        <w:tc>
          <w:tcPr>
            <w:tcW w:w="2136" w:type="dxa"/>
            <w:shd w:val="clear" w:color="auto" w:fill="FFFFFF" w:themeFill="background1"/>
          </w:tcPr>
          <w:p w:rsidR="00372871" w:rsidRPr="00EF6BAC" w:rsidRDefault="00372871" w:rsidP="00372871">
            <w:pPr>
              <w:shd w:val="clear" w:color="auto" w:fill="FFFFFF" w:themeFill="background1"/>
              <w:rPr>
                <w:rFonts w:ascii="Times New Roman" w:hAnsi="Times New Roman"/>
                <w:sz w:val="22"/>
                <w:szCs w:val="22"/>
                <w:lang w:val="lv-LV"/>
              </w:rPr>
            </w:pPr>
            <w:r w:rsidRPr="00EF6BAC">
              <w:rPr>
                <w:rFonts w:ascii="Times New Roman" w:hAnsi="Times New Roman"/>
                <w:sz w:val="22"/>
                <w:szCs w:val="22"/>
                <w:lang w:val="lv-LV"/>
              </w:rPr>
              <w:t xml:space="preserve">- Baltu onomastika; </w:t>
            </w:r>
          </w:p>
          <w:p w:rsidR="00372871" w:rsidRPr="00EF6BAC" w:rsidRDefault="00372871" w:rsidP="00372871">
            <w:pPr>
              <w:shd w:val="clear" w:color="auto" w:fill="FFFFFF" w:themeFill="background1"/>
              <w:rPr>
                <w:rFonts w:ascii="Times New Roman" w:hAnsi="Times New Roman"/>
                <w:sz w:val="22"/>
                <w:szCs w:val="22"/>
                <w:lang w:val="lv-LV"/>
              </w:rPr>
            </w:pPr>
            <w:r w:rsidRPr="00EF6BAC">
              <w:rPr>
                <w:rFonts w:ascii="Times New Roman" w:hAnsi="Times New Roman"/>
                <w:sz w:val="22"/>
                <w:szCs w:val="22"/>
                <w:lang w:val="lv-LV"/>
              </w:rPr>
              <w:t>- Baltu valodu proseminārs un seminārs;</w:t>
            </w:r>
          </w:p>
          <w:p w:rsidR="00372871" w:rsidRPr="00EF6BAC" w:rsidRDefault="00372871" w:rsidP="00372871">
            <w:pPr>
              <w:shd w:val="clear" w:color="auto" w:fill="FFFFFF" w:themeFill="background1"/>
              <w:rPr>
                <w:rFonts w:ascii="Times New Roman" w:hAnsi="Times New Roman"/>
                <w:sz w:val="22"/>
                <w:szCs w:val="22"/>
                <w:lang w:val="lv-LV"/>
              </w:rPr>
            </w:pPr>
            <w:r w:rsidRPr="00EF6BAC">
              <w:rPr>
                <w:rFonts w:ascii="Times New Roman" w:hAnsi="Times New Roman"/>
                <w:sz w:val="22"/>
                <w:szCs w:val="22"/>
                <w:lang w:val="lv-LV"/>
              </w:rPr>
              <w:t>- Ievads baltu kultūrā un literatūrā;</w:t>
            </w:r>
          </w:p>
          <w:p w:rsidR="00372871" w:rsidRPr="00EF6BAC" w:rsidRDefault="00372871" w:rsidP="00372871">
            <w:pPr>
              <w:shd w:val="clear" w:color="auto" w:fill="FFFFFF" w:themeFill="background1"/>
              <w:rPr>
                <w:rFonts w:ascii="Times New Roman" w:hAnsi="Times New Roman"/>
                <w:sz w:val="22"/>
                <w:szCs w:val="22"/>
                <w:lang w:val="lv-LV"/>
              </w:rPr>
            </w:pPr>
            <w:r w:rsidRPr="00EF6BAC">
              <w:rPr>
                <w:rFonts w:ascii="Times New Roman" w:hAnsi="Times New Roman"/>
                <w:sz w:val="22"/>
                <w:szCs w:val="22"/>
                <w:lang w:val="lv-LV"/>
              </w:rPr>
              <w:t>- Ievads baltu valstmācībā;</w:t>
            </w:r>
          </w:p>
          <w:p w:rsidR="00372871" w:rsidRPr="00EF6BAC" w:rsidRDefault="00372871" w:rsidP="00372871">
            <w:pPr>
              <w:shd w:val="clear" w:color="auto" w:fill="FFFFFF" w:themeFill="background1"/>
              <w:rPr>
                <w:rFonts w:ascii="Times New Roman" w:hAnsi="Times New Roman"/>
                <w:sz w:val="22"/>
                <w:szCs w:val="22"/>
                <w:lang w:val="lv-LV"/>
              </w:rPr>
            </w:pPr>
            <w:r w:rsidRPr="00EF6BAC">
              <w:rPr>
                <w:rFonts w:ascii="Times New Roman" w:hAnsi="Times New Roman"/>
                <w:sz w:val="22"/>
                <w:szCs w:val="22"/>
                <w:lang w:val="lv-LV"/>
              </w:rPr>
              <w:t>- Latviešu leksikoloģija;</w:t>
            </w:r>
          </w:p>
          <w:p w:rsidR="00372871" w:rsidRPr="00EF6BAC" w:rsidRDefault="00372871" w:rsidP="00372871">
            <w:pPr>
              <w:shd w:val="clear" w:color="auto" w:fill="FFFFFF" w:themeFill="background1"/>
              <w:rPr>
                <w:rFonts w:ascii="Times New Roman" w:hAnsi="Times New Roman"/>
                <w:sz w:val="22"/>
                <w:szCs w:val="22"/>
                <w:lang w:val="lv-LV"/>
              </w:rPr>
            </w:pPr>
            <w:r w:rsidRPr="00EF6BAC">
              <w:rPr>
                <w:rFonts w:ascii="Times New Roman" w:hAnsi="Times New Roman"/>
                <w:sz w:val="22"/>
                <w:szCs w:val="22"/>
                <w:lang w:val="lv-LV"/>
              </w:rPr>
              <w:lastRenderedPageBreak/>
              <w:t>- Latviešu sarunvalodas kurss;</w:t>
            </w:r>
          </w:p>
          <w:p w:rsidR="00372871" w:rsidRPr="00EF6BAC" w:rsidRDefault="00372871" w:rsidP="00372871">
            <w:pPr>
              <w:shd w:val="clear" w:color="auto" w:fill="FFFFFF" w:themeFill="background1"/>
              <w:rPr>
                <w:rFonts w:ascii="Times New Roman" w:hAnsi="Times New Roman"/>
                <w:sz w:val="22"/>
                <w:szCs w:val="22"/>
                <w:lang w:val="lv-LV"/>
              </w:rPr>
            </w:pPr>
            <w:r w:rsidRPr="00EF6BAC">
              <w:rPr>
                <w:rFonts w:ascii="Times New Roman" w:hAnsi="Times New Roman"/>
                <w:sz w:val="22"/>
                <w:szCs w:val="22"/>
                <w:lang w:val="lv-LV"/>
              </w:rPr>
              <w:t>- Latviešu valodas praktikums;</w:t>
            </w:r>
          </w:p>
          <w:p w:rsidR="00372871" w:rsidRPr="00EF6BAC" w:rsidRDefault="00372871" w:rsidP="00372871">
            <w:pPr>
              <w:shd w:val="clear" w:color="auto" w:fill="FFFFFF" w:themeFill="background1"/>
              <w:rPr>
                <w:rFonts w:ascii="Times New Roman" w:hAnsi="Times New Roman"/>
                <w:sz w:val="22"/>
                <w:szCs w:val="22"/>
                <w:lang w:val="lv-LV"/>
              </w:rPr>
            </w:pPr>
            <w:r w:rsidRPr="00EF6BAC">
              <w:rPr>
                <w:rFonts w:ascii="Times New Roman" w:hAnsi="Times New Roman"/>
                <w:sz w:val="22"/>
                <w:szCs w:val="22"/>
                <w:lang w:val="lv-LV"/>
              </w:rPr>
              <w:t>- Latviešu valodas kurss;</w:t>
            </w:r>
          </w:p>
          <w:p w:rsidR="00372871" w:rsidRPr="00EF6BAC" w:rsidRDefault="00372871" w:rsidP="00372871">
            <w:pPr>
              <w:shd w:val="clear" w:color="auto" w:fill="FFFFFF" w:themeFill="background1"/>
              <w:rPr>
                <w:rFonts w:ascii="Times New Roman" w:hAnsi="Times New Roman"/>
                <w:sz w:val="22"/>
                <w:szCs w:val="22"/>
                <w:lang w:val="lv-LV"/>
              </w:rPr>
            </w:pPr>
            <w:r w:rsidRPr="00EF6BAC">
              <w:rPr>
                <w:rFonts w:ascii="Times New Roman" w:hAnsi="Times New Roman"/>
                <w:sz w:val="22"/>
                <w:szCs w:val="22"/>
                <w:lang w:val="lv-LV"/>
              </w:rPr>
              <w:t xml:space="preserve">- Latviešu valoda </w:t>
            </w:r>
          </w:p>
          <w:p w:rsidR="00F35ABD" w:rsidRPr="00EF6BAC" w:rsidRDefault="00372871" w:rsidP="00372871">
            <w:pPr>
              <w:shd w:val="clear" w:color="auto" w:fill="FFFFFF" w:themeFill="background1"/>
              <w:rPr>
                <w:rFonts w:ascii="Times New Roman" w:hAnsi="Times New Roman"/>
                <w:sz w:val="22"/>
                <w:szCs w:val="22"/>
                <w:lang w:val="lv-LV"/>
              </w:rPr>
            </w:pPr>
            <w:r w:rsidRPr="00EF6BAC">
              <w:rPr>
                <w:rFonts w:ascii="Times New Roman" w:hAnsi="Times New Roman"/>
                <w:sz w:val="22"/>
                <w:szCs w:val="22"/>
                <w:lang w:val="lv-LV"/>
              </w:rPr>
              <w:t>(A1 – C1 valodas prasmes līmenis).</w:t>
            </w:r>
          </w:p>
        </w:tc>
        <w:tc>
          <w:tcPr>
            <w:tcW w:w="1366" w:type="dxa"/>
            <w:shd w:val="clear" w:color="auto" w:fill="FFFFFF" w:themeFill="background1"/>
          </w:tcPr>
          <w:p w:rsidR="00F35ABD" w:rsidRPr="00EF6BAC" w:rsidRDefault="00372871" w:rsidP="00A961F4">
            <w:pPr>
              <w:shd w:val="clear" w:color="auto" w:fill="FFFFFF" w:themeFill="background1"/>
              <w:spacing w:line="276" w:lineRule="auto"/>
              <w:jc w:val="center"/>
              <w:rPr>
                <w:rFonts w:ascii="Times New Roman" w:eastAsia="Times New Roman" w:hAnsi="Times New Roman"/>
                <w:sz w:val="22"/>
                <w:szCs w:val="22"/>
                <w:lang w:val="lv-LV"/>
              </w:rPr>
            </w:pPr>
            <w:r w:rsidRPr="00EF6BAC">
              <w:rPr>
                <w:rFonts w:ascii="Times New Roman" w:eastAsia="Times New Roman" w:hAnsi="Times New Roman"/>
                <w:sz w:val="22"/>
                <w:szCs w:val="22"/>
                <w:lang w:val="lv-LV"/>
              </w:rPr>
              <w:lastRenderedPageBreak/>
              <w:t>14</w:t>
            </w:r>
          </w:p>
        </w:tc>
      </w:tr>
    </w:tbl>
    <w:p w:rsidR="00F35ABD" w:rsidRPr="00EF6BAC" w:rsidRDefault="00F35ABD" w:rsidP="000C37B5">
      <w:pPr>
        <w:pStyle w:val="NormalWeb"/>
        <w:shd w:val="clear" w:color="auto" w:fill="FFFFFF" w:themeFill="background1"/>
        <w:spacing w:before="0" w:beforeAutospacing="0" w:after="0" w:afterAutospacing="0" w:line="276" w:lineRule="auto"/>
        <w:ind w:firstLine="709"/>
        <w:jc w:val="both"/>
        <w:rPr>
          <w:highlight w:val="green"/>
        </w:rPr>
      </w:pPr>
    </w:p>
    <w:p w:rsidR="00C8187A" w:rsidRPr="00EF6BAC" w:rsidRDefault="00F35ABD" w:rsidP="000C37B5">
      <w:pPr>
        <w:shd w:val="clear" w:color="auto" w:fill="FFFFFF" w:themeFill="background1"/>
        <w:spacing w:after="0"/>
        <w:ind w:firstLine="284"/>
        <w:jc w:val="both"/>
        <w:rPr>
          <w:rFonts w:ascii="Times New Roman" w:hAnsi="Times New Roman"/>
          <w:sz w:val="24"/>
          <w:szCs w:val="24"/>
          <w:lang w:val="lv-LV"/>
        </w:rPr>
      </w:pPr>
      <w:r w:rsidRPr="00EF6BAC">
        <w:rPr>
          <w:rFonts w:ascii="Times New Roman" w:hAnsi="Times New Roman"/>
          <w:sz w:val="24"/>
          <w:szCs w:val="24"/>
          <w:lang w:val="lv-LV"/>
        </w:rPr>
        <w:tab/>
      </w:r>
      <w:r w:rsidR="00C8187A" w:rsidRPr="00EF6BAC">
        <w:rPr>
          <w:rFonts w:ascii="Times New Roman" w:hAnsi="Times New Roman"/>
          <w:sz w:val="24"/>
          <w:szCs w:val="24"/>
          <w:lang w:val="lv-LV"/>
        </w:rPr>
        <w:t>2016. gadā LVA turpināja sniegt atbalstu ārvalstu akadēmiskajām un zinātniskajām iestādēm visā pasaulē, nosūtot darba vajadzībām gan LVA, gan citu organizāciju vai izdevniecību izdotās jaunākās grāmatas, DVD filmas un citus noderīgus materiālus valodas, literatūras un kultūras vēstures apguvei.</w:t>
      </w:r>
    </w:p>
    <w:p w:rsidR="009C016D" w:rsidRPr="00EF6BAC" w:rsidRDefault="009C016D" w:rsidP="000C37B5">
      <w:pPr>
        <w:shd w:val="clear" w:color="auto" w:fill="FFFFFF" w:themeFill="background1"/>
        <w:spacing w:after="0"/>
        <w:ind w:firstLine="284"/>
        <w:jc w:val="both"/>
        <w:rPr>
          <w:rFonts w:ascii="Times New Roman" w:hAnsi="Times New Roman"/>
          <w:sz w:val="24"/>
          <w:szCs w:val="24"/>
          <w:lang w:val="lv-LV"/>
        </w:rPr>
      </w:pPr>
    </w:p>
    <w:p w:rsidR="00B957F0" w:rsidRPr="00EF6BAC" w:rsidRDefault="00B957F0" w:rsidP="00B957F0">
      <w:pPr>
        <w:pStyle w:val="NormalWeb"/>
        <w:shd w:val="clear" w:color="auto" w:fill="FFFFFF" w:themeFill="background1"/>
        <w:spacing w:before="0" w:beforeAutospacing="0" w:after="0" w:afterAutospacing="0" w:line="276" w:lineRule="auto"/>
        <w:ind w:firstLine="709"/>
        <w:jc w:val="both"/>
      </w:pPr>
      <w:r w:rsidRPr="00EF6BAC">
        <w:rPr>
          <w:b/>
        </w:rPr>
        <w:t>Grāmatas tika nosūtītas</w:t>
      </w:r>
      <w:r w:rsidRPr="00EF6BAC">
        <w:t xml:space="preserve"> Vašingtonas Universitātei (Sietla) ASV, Vīnes Universitātei Austrijā, Kārļa Universitātei (Prāga) un Brno Masarika universitātei Čehijā, Tartu Universitātei un Tallinas Universitātei Igaunijā, Maskavas Valsts universitātei un Sanktpēterburgas Valsts universitātei Krievijā, Pekinas Svešvalodu universitātei un Pekinas Starptautisko studiju universitātei Ķīnā, Viļņas Universitātei, Vītauta Dižā Universitātei (Kauņa) un Šauļu Universitātei Lietuvā, Varšavas Universitātei un Poznaņas Ādama Mickēviča universitātei Polijā, Helsinku Universitātei Somijā, Ivana Franko Ļvovas Nacionālajai universitātei Ukrainā, Budapeštas </w:t>
      </w:r>
      <w:r w:rsidR="00A5350F" w:rsidRPr="00EF6BAC">
        <w:t xml:space="preserve">Lorānda </w:t>
      </w:r>
      <w:r w:rsidRPr="00A5350F">
        <w:t>Etveša</w:t>
      </w:r>
      <w:r w:rsidRPr="00EF6BAC">
        <w:t xml:space="preserve"> universitātei </w:t>
      </w:r>
      <w:r w:rsidRPr="00EF6BAC">
        <w:rPr>
          <w:bCs/>
        </w:rPr>
        <w:t>Ungārijā</w:t>
      </w:r>
      <w:r w:rsidRPr="00EF6BAC">
        <w:t>, Minsteres Vestfālenes Vilhelma universitātei, Greifsvaldes Ernsta Morica Arnta universitātei un Maincas Universitātei Vācijā, kā arī Stokholmas Universitātei Zviedrijā.</w:t>
      </w:r>
    </w:p>
    <w:p w:rsidR="00B957F0" w:rsidRPr="00EF6BAC" w:rsidRDefault="00B957F0" w:rsidP="000C37B5">
      <w:pPr>
        <w:shd w:val="clear" w:color="auto" w:fill="FFFFFF" w:themeFill="background1"/>
        <w:spacing w:after="0"/>
        <w:ind w:firstLine="284"/>
        <w:jc w:val="both"/>
        <w:rPr>
          <w:rFonts w:ascii="Times New Roman" w:hAnsi="Times New Roman"/>
          <w:sz w:val="24"/>
          <w:szCs w:val="24"/>
          <w:lang w:val="lv-LV"/>
        </w:rPr>
      </w:pPr>
    </w:p>
    <w:p w:rsidR="00D5765C" w:rsidRPr="00EF6BAC" w:rsidRDefault="00D5765C" w:rsidP="000C37B5">
      <w:pPr>
        <w:pStyle w:val="ListParagraph"/>
        <w:shd w:val="clear" w:color="auto" w:fill="FFFFFF" w:themeFill="background1"/>
        <w:spacing w:after="0"/>
        <w:ind w:left="928" w:hanging="928"/>
        <w:jc w:val="both"/>
        <w:rPr>
          <w:rFonts w:ascii="Times New Roman" w:hAnsi="Times New Roman"/>
          <w:sz w:val="24"/>
          <w:szCs w:val="24"/>
        </w:rPr>
      </w:pPr>
      <w:r w:rsidRPr="00EF6BAC">
        <w:rPr>
          <w:rFonts w:ascii="Times New Roman" w:eastAsia="Times New Roman" w:hAnsi="Times New Roman"/>
          <w:b/>
          <w:sz w:val="24"/>
          <w:szCs w:val="24"/>
          <w:lang w:eastAsia="lv-LV"/>
        </w:rPr>
        <w:t>Atbalsts latviešu valodas popularizēšanas pasākumiem</w:t>
      </w:r>
    </w:p>
    <w:p w:rsidR="006039DE" w:rsidRPr="00EF6BAC" w:rsidRDefault="006039DE" w:rsidP="00B957F0">
      <w:pPr>
        <w:shd w:val="clear" w:color="auto" w:fill="FFFFFF" w:themeFill="background1"/>
        <w:spacing w:after="0"/>
        <w:ind w:firstLine="284"/>
        <w:jc w:val="both"/>
        <w:rPr>
          <w:rFonts w:ascii="Times New Roman" w:hAnsi="Times New Roman"/>
          <w:sz w:val="24"/>
          <w:szCs w:val="24"/>
          <w:lang w:val="lv-LV"/>
        </w:rPr>
      </w:pPr>
    </w:p>
    <w:p w:rsidR="00B957F0" w:rsidRPr="00EF6BAC" w:rsidRDefault="00B957F0" w:rsidP="00B957F0">
      <w:pPr>
        <w:shd w:val="clear" w:color="auto" w:fill="FFFFFF" w:themeFill="background1"/>
        <w:spacing w:after="0"/>
        <w:ind w:firstLine="284"/>
        <w:jc w:val="both"/>
        <w:rPr>
          <w:rFonts w:ascii="Times New Roman" w:hAnsi="Times New Roman"/>
          <w:sz w:val="24"/>
          <w:szCs w:val="24"/>
          <w:lang w:val="lv-LV"/>
        </w:rPr>
      </w:pPr>
      <w:r w:rsidRPr="00EF6BAC">
        <w:rPr>
          <w:rFonts w:ascii="Times New Roman" w:hAnsi="Times New Roman"/>
          <w:sz w:val="24"/>
          <w:szCs w:val="24"/>
          <w:lang w:val="lv-LV"/>
        </w:rPr>
        <w:t xml:space="preserve">Viens no būtiskiem ārvalstu augstskolu latviešu valodas programmu darba virzieniem ir Latvijas tēla un latviešu kultūras popularizēšana. Studentiem tiek sniegta iespēja ne tikai iemācīties valodu, bet nodrošināta arī plašāka informācija par Latviju. </w:t>
      </w:r>
    </w:p>
    <w:p w:rsidR="00B957F0" w:rsidRPr="00EF6BAC" w:rsidRDefault="00B957F0" w:rsidP="00B957F0">
      <w:pPr>
        <w:shd w:val="clear" w:color="auto" w:fill="FFFFFF" w:themeFill="background1"/>
        <w:spacing w:after="0"/>
        <w:ind w:firstLine="284"/>
        <w:jc w:val="both"/>
        <w:rPr>
          <w:rFonts w:ascii="Times New Roman" w:hAnsi="Times New Roman"/>
          <w:sz w:val="24"/>
          <w:szCs w:val="24"/>
          <w:lang w:val="lv-LV"/>
        </w:rPr>
      </w:pPr>
      <w:r w:rsidRPr="00EF6BAC">
        <w:rPr>
          <w:rFonts w:ascii="Times New Roman" w:hAnsi="Times New Roman"/>
          <w:sz w:val="24"/>
          <w:szCs w:val="24"/>
          <w:lang w:val="lv-LV"/>
        </w:rPr>
        <w:tab/>
        <w:t>Atbalsts pasākumiem tiek organizēts, izmantojot divas pieejas:</w:t>
      </w:r>
    </w:p>
    <w:p w:rsidR="00B957F0" w:rsidRPr="00EF6BAC" w:rsidRDefault="00B957F0" w:rsidP="00604F8F">
      <w:pPr>
        <w:pStyle w:val="ListParagraph"/>
        <w:numPr>
          <w:ilvl w:val="0"/>
          <w:numId w:val="9"/>
        </w:numPr>
        <w:shd w:val="clear" w:color="auto" w:fill="FFFFFF" w:themeFill="background1"/>
        <w:spacing w:after="0"/>
        <w:jc w:val="both"/>
        <w:rPr>
          <w:rFonts w:ascii="Times New Roman" w:hAnsi="Times New Roman"/>
          <w:sz w:val="24"/>
          <w:szCs w:val="24"/>
        </w:rPr>
      </w:pPr>
      <w:r w:rsidRPr="00EF6BAC">
        <w:rPr>
          <w:rFonts w:ascii="Times New Roman" w:hAnsi="Times New Roman"/>
          <w:sz w:val="24"/>
          <w:szCs w:val="24"/>
        </w:rPr>
        <w:t>LVA atbalstu nodrošina atbilstoši augstskolu pieprasījumam;</w:t>
      </w:r>
    </w:p>
    <w:p w:rsidR="00B957F0" w:rsidRPr="00EF6BAC" w:rsidRDefault="00B957F0" w:rsidP="00604F8F">
      <w:pPr>
        <w:pStyle w:val="ListParagraph"/>
        <w:numPr>
          <w:ilvl w:val="0"/>
          <w:numId w:val="9"/>
        </w:numPr>
        <w:shd w:val="clear" w:color="auto" w:fill="FFFFFF" w:themeFill="background1"/>
        <w:spacing w:after="0"/>
        <w:jc w:val="both"/>
        <w:rPr>
          <w:rFonts w:ascii="Times New Roman" w:hAnsi="Times New Roman"/>
          <w:sz w:val="24"/>
          <w:szCs w:val="24"/>
        </w:rPr>
      </w:pPr>
      <w:r w:rsidRPr="00EF6BAC">
        <w:rPr>
          <w:rFonts w:ascii="Times New Roman" w:hAnsi="Times New Roman"/>
          <w:sz w:val="24"/>
          <w:szCs w:val="24"/>
        </w:rPr>
        <w:t xml:space="preserve">LVA ir pasākumu iniciatore. </w:t>
      </w:r>
    </w:p>
    <w:p w:rsidR="00B957F0" w:rsidRPr="00EF6BAC" w:rsidRDefault="00D5765C" w:rsidP="000C37B5">
      <w:pPr>
        <w:shd w:val="clear" w:color="auto" w:fill="FFFFFF" w:themeFill="background1"/>
        <w:spacing w:after="0"/>
        <w:ind w:firstLine="284"/>
        <w:jc w:val="both"/>
        <w:rPr>
          <w:b/>
          <w:i/>
          <w:lang w:val="lv-LV"/>
        </w:rPr>
      </w:pPr>
      <w:r w:rsidRPr="00EF6BAC">
        <w:rPr>
          <w:b/>
          <w:i/>
          <w:lang w:val="lv-LV"/>
        </w:rPr>
        <w:tab/>
      </w:r>
    </w:p>
    <w:p w:rsidR="009424C2" w:rsidRPr="00EF6BAC" w:rsidRDefault="009424C2" w:rsidP="009424C2">
      <w:pPr>
        <w:pStyle w:val="NormalWeb"/>
        <w:shd w:val="clear" w:color="auto" w:fill="FFFFFF" w:themeFill="background1"/>
        <w:spacing w:before="0" w:beforeAutospacing="0" w:after="0" w:afterAutospacing="0" w:line="276" w:lineRule="auto"/>
        <w:ind w:firstLine="709"/>
        <w:jc w:val="both"/>
        <w:rPr>
          <w:b/>
        </w:rPr>
      </w:pPr>
      <w:r w:rsidRPr="00EF6BAC">
        <w:rPr>
          <w:b/>
        </w:rPr>
        <w:t>2016. gadā atbilstoši augstskolu pieprasījumam LVA atbalstīja divus nozīmīgus pasākumus.</w:t>
      </w:r>
    </w:p>
    <w:p w:rsidR="009424C2" w:rsidRPr="00EF6BAC" w:rsidRDefault="009424C2" w:rsidP="00443675">
      <w:pPr>
        <w:pStyle w:val="NormalWeb"/>
        <w:shd w:val="clear" w:color="auto" w:fill="FFFFFF" w:themeFill="background1"/>
        <w:spacing w:before="0" w:beforeAutospacing="0" w:after="0" w:afterAutospacing="0" w:line="276" w:lineRule="auto"/>
        <w:jc w:val="both"/>
        <w:rPr>
          <w:b/>
        </w:rPr>
      </w:pPr>
    </w:p>
    <w:p w:rsidR="009424C2" w:rsidRPr="00EF6BAC" w:rsidRDefault="009424C2" w:rsidP="00604F8F">
      <w:pPr>
        <w:pStyle w:val="NormalWeb"/>
        <w:numPr>
          <w:ilvl w:val="0"/>
          <w:numId w:val="10"/>
        </w:numPr>
        <w:shd w:val="clear" w:color="auto" w:fill="FFFFFF" w:themeFill="background1"/>
        <w:spacing w:before="0" w:beforeAutospacing="0" w:after="0" w:afterAutospacing="0" w:line="276" w:lineRule="auto"/>
        <w:jc w:val="both"/>
      </w:pPr>
      <w:r w:rsidRPr="00EF6BAC">
        <w:t>Viļņas Universitātes Baltistikas katedras organizētā Baltu akadēmija</w:t>
      </w:r>
    </w:p>
    <w:p w:rsidR="009424C2" w:rsidRPr="00EF6BAC" w:rsidRDefault="009424C2" w:rsidP="009424C2">
      <w:pPr>
        <w:pStyle w:val="NormalWeb"/>
        <w:shd w:val="clear" w:color="auto" w:fill="FFFFFF" w:themeFill="background1"/>
        <w:spacing w:before="0" w:beforeAutospacing="0" w:after="0" w:afterAutospacing="0" w:line="276" w:lineRule="auto"/>
        <w:jc w:val="both"/>
      </w:pPr>
      <w:r w:rsidRPr="00EF6BAC">
        <w:tab/>
        <w:t>2016. gadā Viļņas Universitāte pirmo reizi organizēja Baltu akadēmiju, kuras mērķis ir rosināt lietuviešu skolēnu interesi par baltu valodām, vēsturi un kultūru. Visa mācību gada garumā skolēni piedalījās 12 semināros, kuru programmā bija iekļautas gan teorētiskas lekcijas par baltu valodām, gan praktiskas latviešu valodas nodarbības. Semināru cikls noslēdzās ar ekskursiju uz Latviju, kur autentiskā vidē skolēni pilnveidoja savu latviešu valodas prasmi.</w:t>
      </w:r>
    </w:p>
    <w:p w:rsidR="009424C2" w:rsidRPr="00EF6BAC" w:rsidRDefault="009424C2" w:rsidP="009424C2">
      <w:pPr>
        <w:pStyle w:val="NormalWeb"/>
        <w:shd w:val="clear" w:color="auto" w:fill="FFFFFF" w:themeFill="background1"/>
        <w:spacing w:before="0" w:beforeAutospacing="0" w:after="0" w:afterAutospacing="0" w:line="276" w:lineRule="auto"/>
        <w:ind w:left="1070"/>
        <w:jc w:val="both"/>
      </w:pPr>
    </w:p>
    <w:p w:rsidR="00A5350F" w:rsidRDefault="009424C2" w:rsidP="00443675">
      <w:pPr>
        <w:pStyle w:val="NormalWeb"/>
        <w:numPr>
          <w:ilvl w:val="0"/>
          <w:numId w:val="10"/>
        </w:numPr>
        <w:shd w:val="clear" w:color="auto" w:fill="FFFFFF" w:themeFill="background1"/>
        <w:spacing w:before="0" w:beforeAutospacing="0" w:after="0" w:afterAutospacing="0" w:line="276" w:lineRule="auto"/>
        <w:jc w:val="both"/>
      </w:pPr>
      <w:r w:rsidRPr="00EF6BAC">
        <w:t>IV Baltijas valstu studentu konference „Tilti Baltijā”</w:t>
      </w:r>
    </w:p>
    <w:p w:rsidR="009424C2" w:rsidRPr="00EF6BAC" w:rsidRDefault="009424C2" w:rsidP="00443675">
      <w:pPr>
        <w:pStyle w:val="NormalWeb"/>
        <w:shd w:val="clear" w:color="auto" w:fill="FFFFFF" w:themeFill="background1"/>
        <w:spacing w:before="0" w:beforeAutospacing="0" w:after="0" w:afterAutospacing="0" w:line="276" w:lineRule="auto"/>
        <w:jc w:val="both"/>
      </w:pPr>
      <w:r w:rsidRPr="00EF6BAC">
        <w:t>Baltijas valstu studentu konference „Tilti Baltijā</w:t>
      </w:r>
      <w:r w:rsidR="00A5350F">
        <w:t xml:space="preserve">” </w:t>
      </w:r>
      <w:r w:rsidR="00A5350F" w:rsidRPr="00EF6BAC">
        <w:t>notika Varšavā no 2016.</w:t>
      </w:r>
      <w:r w:rsidR="00A5350F">
        <w:t> </w:t>
      </w:r>
      <w:r w:rsidR="00A5350F" w:rsidRPr="00EF6BAC">
        <w:t xml:space="preserve">gada 30. septembra līdz 1. oktobrim. </w:t>
      </w:r>
      <w:r w:rsidR="00A5350F">
        <w:t xml:space="preserve">Konferences </w:t>
      </w:r>
      <w:r w:rsidRPr="00EF6BAC">
        <w:t xml:space="preserve">mērķis ir sekmēt studentu savstarpējo saziņu un sadarbību kopīgās zinātnes nozarēs. Kopš 2013. gada, kad konference notika pirmo reizi, </w:t>
      </w:r>
      <w:r w:rsidR="00A5350F">
        <w:t xml:space="preserve">tā </w:t>
      </w:r>
      <w:r w:rsidRPr="00EF6BAC">
        <w:t xml:space="preserve">ik gadu rotācijas kārtībā notiek vienā no Baltijas valstīm, taču 2016. gadā, konferences organizatora lomu uzņemoties Varšavas Universitātei, tās ģeogrāfiskā telpa tika paplašināta. LVA ir kļuvusi par vienu no konferences regulāriem atbalstītājiem. </w:t>
      </w:r>
    </w:p>
    <w:p w:rsidR="000D7FEE" w:rsidRPr="00EF6BAC" w:rsidRDefault="000D7FEE" w:rsidP="000C37B5">
      <w:pPr>
        <w:shd w:val="clear" w:color="auto" w:fill="FFFFFF" w:themeFill="background1"/>
        <w:spacing w:after="0"/>
        <w:jc w:val="both"/>
        <w:rPr>
          <w:lang w:val="lv-LV"/>
        </w:rPr>
      </w:pPr>
    </w:p>
    <w:p w:rsidR="00D5765C" w:rsidRPr="00EF6BAC" w:rsidRDefault="009C016D" w:rsidP="000C37B5">
      <w:pPr>
        <w:shd w:val="clear" w:color="auto" w:fill="FFFFFF" w:themeFill="background1"/>
        <w:spacing w:after="0"/>
        <w:jc w:val="both"/>
        <w:rPr>
          <w:rFonts w:ascii="Times New Roman" w:hAnsi="Times New Roman"/>
          <w:b/>
          <w:sz w:val="24"/>
          <w:szCs w:val="24"/>
          <w:lang w:val="lv-LV"/>
        </w:rPr>
      </w:pPr>
      <w:r w:rsidRPr="00EF6BAC">
        <w:rPr>
          <w:rFonts w:ascii="Times New Roman" w:hAnsi="Times New Roman"/>
          <w:b/>
          <w:sz w:val="24"/>
          <w:szCs w:val="24"/>
          <w:lang w:val="lv-LV"/>
        </w:rPr>
        <w:t xml:space="preserve">2016.gadā </w:t>
      </w:r>
      <w:r w:rsidR="00D5765C" w:rsidRPr="00EF6BAC">
        <w:rPr>
          <w:rFonts w:ascii="Times New Roman" w:hAnsi="Times New Roman"/>
          <w:b/>
          <w:sz w:val="24"/>
          <w:szCs w:val="24"/>
          <w:lang w:val="lv-LV"/>
        </w:rPr>
        <w:t>LVA bija arī vairāku pasākumu iniciatore</w:t>
      </w:r>
      <w:r w:rsidRPr="00EF6BAC">
        <w:rPr>
          <w:rFonts w:ascii="Times New Roman" w:hAnsi="Times New Roman"/>
          <w:b/>
          <w:sz w:val="24"/>
          <w:szCs w:val="24"/>
          <w:lang w:val="lv-LV"/>
        </w:rPr>
        <w:t>.</w:t>
      </w:r>
    </w:p>
    <w:p w:rsidR="009C016D" w:rsidRPr="00EF6BAC" w:rsidRDefault="009C016D" w:rsidP="000C37B5">
      <w:pPr>
        <w:shd w:val="clear" w:color="auto" w:fill="FFFFFF" w:themeFill="background1"/>
        <w:spacing w:after="0"/>
        <w:jc w:val="both"/>
        <w:rPr>
          <w:rFonts w:ascii="Times New Roman" w:hAnsi="Times New Roman"/>
          <w:b/>
          <w:sz w:val="24"/>
          <w:szCs w:val="24"/>
          <w:lang w:val="lv-LV"/>
        </w:rPr>
      </w:pPr>
    </w:p>
    <w:p w:rsidR="009424C2" w:rsidRDefault="009424C2" w:rsidP="00604F8F">
      <w:pPr>
        <w:pStyle w:val="ListParagraph"/>
        <w:numPr>
          <w:ilvl w:val="0"/>
          <w:numId w:val="10"/>
        </w:numPr>
        <w:shd w:val="clear" w:color="auto" w:fill="FFFFFF" w:themeFill="background1"/>
        <w:spacing w:after="0"/>
        <w:jc w:val="both"/>
        <w:rPr>
          <w:rFonts w:ascii="Times New Roman" w:hAnsi="Times New Roman"/>
          <w:b/>
          <w:sz w:val="24"/>
          <w:szCs w:val="24"/>
        </w:rPr>
      </w:pPr>
      <w:r w:rsidRPr="00EF6BAC">
        <w:rPr>
          <w:rFonts w:ascii="Times New Roman" w:hAnsi="Times New Roman"/>
          <w:b/>
          <w:sz w:val="24"/>
          <w:szCs w:val="24"/>
        </w:rPr>
        <w:t>Radošo darbu konkurss „RozenTāls Tuvumā”.</w:t>
      </w:r>
      <w:r w:rsidRPr="00EF6BAC">
        <w:rPr>
          <w:rFonts w:ascii="Times New Roman" w:hAnsi="Times New Roman"/>
          <w:b/>
          <w:noProof/>
          <w:sz w:val="24"/>
          <w:szCs w:val="24"/>
          <w:lang w:eastAsia="lv-LV"/>
        </w:rPr>
        <w:t xml:space="preserve"> </w:t>
      </w:r>
    </w:p>
    <w:p w:rsidR="00C61052" w:rsidRPr="00C61052" w:rsidRDefault="00C61052" w:rsidP="00C61052">
      <w:pPr>
        <w:shd w:val="clear" w:color="auto" w:fill="FFFFFF" w:themeFill="background1"/>
        <w:spacing w:after="0"/>
        <w:ind w:left="710"/>
        <w:jc w:val="both"/>
        <w:rPr>
          <w:rFonts w:ascii="Times New Roman" w:hAnsi="Times New Roman"/>
          <w:sz w:val="24"/>
          <w:szCs w:val="24"/>
        </w:rPr>
      </w:pPr>
      <w:r w:rsidRPr="00C61052">
        <w:rPr>
          <w:rFonts w:ascii="Times New Roman" w:hAnsi="Times New Roman"/>
          <w:sz w:val="24"/>
          <w:szCs w:val="24"/>
        </w:rPr>
        <w:t xml:space="preserve">Konkursa norises periods –18.03.2016.–25.09.2016.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61"/>
        <w:gridCol w:w="4261"/>
      </w:tblGrid>
      <w:tr w:rsidR="00C61052" w:rsidRPr="005415E7" w:rsidTr="00C61052">
        <w:trPr>
          <w:trHeight w:val="2222"/>
        </w:trPr>
        <w:tc>
          <w:tcPr>
            <w:tcW w:w="4361" w:type="dxa"/>
          </w:tcPr>
          <w:p w:rsidR="00C61052" w:rsidRDefault="00C61052" w:rsidP="00C61052">
            <w:pPr>
              <w:pStyle w:val="ListParagraph"/>
              <w:ind w:left="0"/>
              <w:jc w:val="both"/>
              <w:rPr>
                <w:rFonts w:ascii="Times New Roman" w:hAnsi="Times New Roman"/>
                <w:b/>
                <w:sz w:val="24"/>
                <w:szCs w:val="24"/>
              </w:rPr>
            </w:pPr>
            <w:r>
              <w:rPr>
                <w:rFonts w:ascii="Times New Roman" w:hAnsi="Times New Roman"/>
                <w:b/>
                <w:noProof/>
                <w:sz w:val="24"/>
                <w:szCs w:val="24"/>
              </w:rPr>
              <w:drawing>
                <wp:anchor distT="0" distB="0" distL="114300" distR="114300" simplePos="0" relativeHeight="251832320" behindDoc="0" locked="0" layoutInCell="1" allowOverlap="1">
                  <wp:simplePos x="0" y="0"/>
                  <wp:positionH relativeFrom="margin">
                    <wp:posOffset>109220</wp:posOffset>
                  </wp:positionH>
                  <wp:positionV relativeFrom="margin">
                    <wp:posOffset>222885</wp:posOffset>
                  </wp:positionV>
                  <wp:extent cx="2364740" cy="1695450"/>
                  <wp:effectExtent l="171450" t="133350" r="359410" b="304800"/>
                  <wp:wrapSquare wrapText="bothSides"/>
                  <wp:docPr id="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srcRect t="2206" r="2626"/>
                          <a:stretch>
                            <a:fillRect/>
                          </a:stretch>
                        </pic:blipFill>
                        <pic:spPr bwMode="auto">
                          <a:xfrm>
                            <a:off x="0" y="0"/>
                            <a:ext cx="2364740" cy="1695450"/>
                          </a:xfrm>
                          <a:prstGeom prst="rect">
                            <a:avLst/>
                          </a:prstGeom>
                          <a:ln>
                            <a:noFill/>
                          </a:ln>
                          <a:effectLst>
                            <a:outerShdw blurRad="292100" dist="139700" dir="2700000" algn="tl" rotWithShape="0">
                              <a:srgbClr val="333333">
                                <a:alpha val="65000"/>
                              </a:srgbClr>
                            </a:outerShdw>
                          </a:effectLst>
                        </pic:spPr>
                      </pic:pic>
                    </a:graphicData>
                  </a:graphic>
                </wp:anchor>
              </w:drawing>
            </w:r>
          </w:p>
        </w:tc>
        <w:tc>
          <w:tcPr>
            <w:tcW w:w="4261" w:type="dxa"/>
          </w:tcPr>
          <w:p w:rsidR="00C61052" w:rsidRPr="00EF6BAC" w:rsidRDefault="00C61052" w:rsidP="00C61052">
            <w:pPr>
              <w:pStyle w:val="ListParagraph"/>
              <w:shd w:val="clear" w:color="auto" w:fill="FFFFFF" w:themeFill="background1"/>
              <w:ind w:left="1070"/>
              <w:jc w:val="both"/>
              <w:rPr>
                <w:rFonts w:ascii="Times New Roman" w:hAnsi="Times New Roman"/>
                <w:b/>
                <w:sz w:val="24"/>
                <w:szCs w:val="24"/>
              </w:rPr>
            </w:pPr>
          </w:p>
          <w:p w:rsidR="00C61052" w:rsidRPr="00EF6BAC" w:rsidRDefault="00C61052" w:rsidP="00C61052">
            <w:pPr>
              <w:pStyle w:val="Standard"/>
              <w:spacing w:line="276" w:lineRule="auto"/>
              <w:jc w:val="both"/>
              <w:rPr>
                <w:rFonts w:ascii="Times New Roman" w:hAnsi="Times New Roman" w:cs="Times New Roman"/>
              </w:rPr>
            </w:pPr>
            <w:r w:rsidRPr="00EF6BAC">
              <w:rPr>
                <w:rFonts w:ascii="Times New Roman" w:hAnsi="Times New Roman" w:cs="Times New Roman"/>
              </w:rPr>
              <w:t xml:space="preserve">2016. gadā, atzīmējot ievērojamā latviešu mākslinieka Jaņa Rozentāla 150. dzimšanas dienu, aģentūra rīkoja projektu konkursu studentiem, kas ārvalstu augstskolās apgūst latviešu valodu un kultūru. </w:t>
            </w:r>
            <w:r>
              <w:rPr>
                <w:rFonts w:ascii="Times New Roman" w:hAnsi="Times New Roman" w:cs="Times New Roman"/>
              </w:rPr>
              <w:t>S</w:t>
            </w:r>
            <w:r w:rsidRPr="00EF6BAC">
              <w:rPr>
                <w:rFonts w:ascii="Times New Roman" w:hAnsi="Times New Roman" w:cs="Times New Roman"/>
              </w:rPr>
              <w:t xml:space="preserve">tudenti tika aicināti veidot audiostāstījumus (audiogidus) par Jaņa Rozentāla darbiem. </w:t>
            </w:r>
            <w:r>
              <w:rPr>
                <w:rFonts w:ascii="Times New Roman" w:hAnsi="Times New Roman"/>
              </w:rPr>
              <w:t>P</w:t>
            </w:r>
            <w:r w:rsidRPr="00EF6BAC">
              <w:rPr>
                <w:rFonts w:ascii="Times New Roman" w:hAnsi="Times New Roman"/>
              </w:rPr>
              <w:t xml:space="preserve">rojektā iesaistījās trīs ārzemju augstskolas – Sanktpēterburgas Valsts universitāte, Pekinas Starptautisko studiju universitāte un Vītauta Dižā Universitāte (Kauņa). </w:t>
            </w:r>
          </w:p>
          <w:p w:rsidR="00C61052" w:rsidRDefault="00C61052" w:rsidP="00C61052">
            <w:pPr>
              <w:pStyle w:val="ListParagraph"/>
              <w:ind w:left="0"/>
              <w:jc w:val="both"/>
              <w:rPr>
                <w:rFonts w:ascii="Times New Roman" w:hAnsi="Times New Roman"/>
                <w:b/>
                <w:sz w:val="24"/>
                <w:szCs w:val="24"/>
              </w:rPr>
            </w:pPr>
          </w:p>
        </w:tc>
      </w:tr>
    </w:tbl>
    <w:p w:rsidR="009424C2" w:rsidRPr="00EF6BAC" w:rsidRDefault="009424C2" w:rsidP="009424C2">
      <w:pPr>
        <w:shd w:val="clear" w:color="auto" w:fill="FFFFFF" w:themeFill="background1"/>
        <w:spacing w:after="0"/>
        <w:jc w:val="both"/>
        <w:rPr>
          <w:lang w:val="lv-LV"/>
        </w:rPr>
      </w:pPr>
      <w:r w:rsidRPr="00EF6BAC">
        <w:rPr>
          <w:rFonts w:ascii="Times New Roman" w:hAnsi="Times New Roman"/>
          <w:sz w:val="24"/>
          <w:szCs w:val="24"/>
          <w:lang w:val="lv-LV"/>
        </w:rPr>
        <w:tab/>
      </w:r>
      <w:r w:rsidRPr="00EF6BAC">
        <w:rPr>
          <w:rFonts w:ascii="Times New Roman" w:hAnsi="Times New Roman"/>
          <w:sz w:val="24"/>
          <w:szCs w:val="24"/>
          <w:lang w:val="lv-LV"/>
        </w:rPr>
        <w:tab/>
      </w:r>
    </w:p>
    <w:tbl>
      <w:tblPr>
        <w:tblStyle w:val="TableGrid"/>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4786"/>
        <w:gridCol w:w="3836"/>
      </w:tblGrid>
      <w:tr w:rsidR="009424C2" w:rsidRPr="00EF6BAC" w:rsidTr="00E03F6B">
        <w:tc>
          <w:tcPr>
            <w:tcW w:w="4786" w:type="dxa"/>
            <w:shd w:val="clear" w:color="auto" w:fill="D9D9D9" w:themeFill="background1" w:themeFillShade="D9"/>
          </w:tcPr>
          <w:p w:rsidR="009424C2" w:rsidRPr="00EF6BAC" w:rsidRDefault="009424C2" w:rsidP="00E03F6B">
            <w:pPr>
              <w:jc w:val="center"/>
              <w:rPr>
                <w:rFonts w:ascii="Times New Roman" w:hAnsi="Times New Roman"/>
                <w:b/>
                <w:sz w:val="22"/>
                <w:szCs w:val="22"/>
                <w:lang w:val="lv-LV"/>
              </w:rPr>
            </w:pPr>
            <w:r w:rsidRPr="00EF6BAC">
              <w:rPr>
                <w:rFonts w:ascii="Times New Roman" w:hAnsi="Times New Roman"/>
                <w:b/>
                <w:sz w:val="22"/>
                <w:szCs w:val="22"/>
                <w:lang w:val="lv-LV"/>
              </w:rPr>
              <w:t>Augstskola</w:t>
            </w:r>
          </w:p>
        </w:tc>
        <w:tc>
          <w:tcPr>
            <w:tcW w:w="3836" w:type="dxa"/>
            <w:shd w:val="clear" w:color="auto" w:fill="D9D9D9" w:themeFill="background1" w:themeFillShade="D9"/>
          </w:tcPr>
          <w:p w:rsidR="009424C2" w:rsidRPr="00EF6BAC" w:rsidRDefault="009424C2" w:rsidP="00E03F6B">
            <w:pPr>
              <w:jc w:val="center"/>
              <w:rPr>
                <w:rFonts w:ascii="Times New Roman" w:hAnsi="Times New Roman"/>
                <w:b/>
                <w:sz w:val="22"/>
                <w:szCs w:val="22"/>
                <w:lang w:val="lv-LV"/>
              </w:rPr>
            </w:pPr>
            <w:r w:rsidRPr="00EF6BAC">
              <w:rPr>
                <w:rFonts w:ascii="Times New Roman" w:hAnsi="Times New Roman"/>
                <w:b/>
                <w:sz w:val="22"/>
                <w:szCs w:val="22"/>
                <w:lang w:val="lv-LV"/>
              </w:rPr>
              <w:t>Projekta dalībnieku (studentu) skaits</w:t>
            </w:r>
          </w:p>
        </w:tc>
      </w:tr>
      <w:tr w:rsidR="009424C2" w:rsidRPr="00EF6BAC" w:rsidTr="00E03F6B">
        <w:tc>
          <w:tcPr>
            <w:tcW w:w="4786" w:type="dxa"/>
          </w:tcPr>
          <w:p w:rsidR="009424C2" w:rsidRPr="00EF6BAC" w:rsidRDefault="009424C2" w:rsidP="00E03F6B">
            <w:pPr>
              <w:shd w:val="clear" w:color="auto" w:fill="FFFFFF" w:themeFill="background1"/>
              <w:ind w:left="142"/>
              <w:rPr>
                <w:rFonts w:ascii="Times New Roman" w:hAnsi="Times New Roman"/>
                <w:sz w:val="22"/>
                <w:szCs w:val="22"/>
                <w:lang w:val="lv-LV"/>
              </w:rPr>
            </w:pPr>
            <w:r w:rsidRPr="00EF6BAC">
              <w:rPr>
                <w:rFonts w:ascii="Times New Roman" w:hAnsi="Times New Roman"/>
                <w:sz w:val="22"/>
                <w:szCs w:val="22"/>
                <w:lang w:val="lv-LV"/>
              </w:rPr>
              <w:t>Sanktpēterburgas Valsts universitāte (Krievija)</w:t>
            </w:r>
          </w:p>
        </w:tc>
        <w:tc>
          <w:tcPr>
            <w:tcW w:w="3836" w:type="dxa"/>
          </w:tcPr>
          <w:p w:rsidR="009424C2" w:rsidRPr="00EF6BAC" w:rsidRDefault="009424C2" w:rsidP="00E03F6B">
            <w:pPr>
              <w:shd w:val="clear" w:color="auto" w:fill="FFFFFF" w:themeFill="background1"/>
              <w:rPr>
                <w:rFonts w:ascii="Times New Roman" w:hAnsi="Times New Roman"/>
                <w:sz w:val="22"/>
                <w:szCs w:val="22"/>
                <w:lang w:val="lv-LV"/>
              </w:rPr>
            </w:pPr>
            <w:r w:rsidRPr="00EF6BAC">
              <w:rPr>
                <w:rFonts w:ascii="Times New Roman" w:hAnsi="Times New Roman"/>
                <w:sz w:val="22"/>
                <w:szCs w:val="22"/>
                <w:lang w:val="lv-LV"/>
              </w:rPr>
              <w:t>1</w:t>
            </w:r>
          </w:p>
        </w:tc>
      </w:tr>
      <w:tr w:rsidR="009424C2" w:rsidRPr="00EF6BAC" w:rsidTr="00E03F6B">
        <w:tc>
          <w:tcPr>
            <w:tcW w:w="4786" w:type="dxa"/>
          </w:tcPr>
          <w:p w:rsidR="009424C2" w:rsidRPr="00EF6BAC" w:rsidRDefault="009424C2" w:rsidP="00E03F6B">
            <w:pPr>
              <w:shd w:val="clear" w:color="auto" w:fill="FFFFFF" w:themeFill="background1"/>
              <w:ind w:left="142"/>
              <w:rPr>
                <w:rFonts w:ascii="Times New Roman" w:hAnsi="Times New Roman"/>
                <w:sz w:val="22"/>
                <w:szCs w:val="22"/>
                <w:lang w:val="lv-LV"/>
              </w:rPr>
            </w:pPr>
            <w:r w:rsidRPr="00EF6BAC">
              <w:rPr>
                <w:rFonts w:ascii="Times New Roman" w:hAnsi="Times New Roman"/>
                <w:sz w:val="22"/>
                <w:szCs w:val="22"/>
                <w:lang w:val="lv-LV"/>
              </w:rPr>
              <w:t>Pekinas Starptautisko studiju universitāte (Ķīna)</w:t>
            </w:r>
          </w:p>
        </w:tc>
        <w:tc>
          <w:tcPr>
            <w:tcW w:w="3836" w:type="dxa"/>
          </w:tcPr>
          <w:p w:rsidR="009424C2" w:rsidRPr="00EF6BAC" w:rsidRDefault="009424C2" w:rsidP="00E03F6B">
            <w:pPr>
              <w:shd w:val="clear" w:color="auto" w:fill="FFFFFF" w:themeFill="background1"/>
              <w:rPr>
                <w:rFonts w:ascii="Times New Roman" w:hAnsi="Times New Roman"/>
                <w:sz w:val="22"/>
                <w:szCs w:val="22"/>
                <w:lang w:val="lv-LV"/>
              </w:rPr>
            </w:pPr>
            <w:r w:rsidRPr="00EF6BAC">
              <w:rPr>
                <w:rFonts w:ascii="Times New Roman" w:hAnsi="Times New Roman"/>
                <w:sz w:val="22"/>
                <w:szCs w:val="22"/>
                <w:lang w:val="lv-LV"/>
              </w:rPr>
              <w:t>4</w:t>
            </w:r>
          </w:p>
        </w:tc>
      </w:tr>
      <w:tr w:rsidR="009424C2" w:rsidRPr="00EF6BAC" w:rsidTr="00E03F6B">
        <w:tc>
          <w:tcPr>
            <w:tcW w:w="4786" w:type="dxa"/>
          </w:tcPr>
          <w:p w:rsidR="009424C2" w:rsidRPr="00EF6BAC" w:rsidRDefault="009424C2" w:rsidP="00E03F6B">
            <w:pPr>
              <w:shd w:val="clear" w:color="auto" w:fill="FFFFFF" w:themeFill="background1"/>
              <w:ind w:left="142"/>
              <w:rPr>
                <w:rFonts w:ascii="Times New Roman" w:hAnsi="Times New Roman"/>
                <w:sz w:val="22"/>
                <w:szCs w:val="22"/>
                <w:lang w:val="lv-LV"/>
              </w:rPr>
            </w:pPr>
            <w:r w:rsidRPr="00EF6BAC">
              <w:rPr>
                <w:rFonts w:ascii="Times New Roman" w:hAnsi="Times New Roman"/>
                <w:sz w:val="22"/>
                <w:szCs w:val="22"/>
                <w:lang w:val="lv-LV"/>
              </w:rPr>
              <w:t>Vītauta Dižā Universitāte (Kauņa, Lietuva)</w:t>
            </w:r>
          </w:p>
        </w:tc>
        <w:tc>
          <w:tcPr>
            <w:tcW w:w="3836" w:type="dxa"/>
          </w:tcPr>
          <w:p w:rsidR="009424C2" w:rsidRPr="00EF6BAC" w:rsidRDefault="009424C2" w:rsidP="00E03F6B">
            <w:pPr>
              <w:shd w:val="clear" w:color="auto" w:fill="FFFFFF" w:themeFill="background1"/>
              <w:rPr>
                <w:rFonts w:ascii="Times New Roman" w:hAnsi="Times New Roman"/>
                <w:sz w:val="22"/>
                <w:szCs w:val="22"/>
                <w:lang w:val="lv-LV"/>
              </w:rPr>
            </w:pPr>
            <w:r w:rsidRPr="00EF6BAC">
              <w:rPr>
                <w:rFonts w:ascii="Times New Roman" w:hAnsi="Times New Roman"/>
                <w:sz w:val="22"/>
                <w:szCs w:val="22"/>
                <w:lang w:val="lv-LV"/>
              </w:rPr>
              <w:t>2</w:t>
            </w:r>
          </w:p>
        </w:tc>
      </w:tr>
    </w:tbl>
    <w:p w:rsidR="009424C2" w:rsidRPr="00EF6BAC" w:rsidRDefault="009424C2" w:rsidP="009424C2">
      <w:pPr>
        <w:pStyle w:val="ListParagraph"/>
        <w:shd w:val="clear" w:color="auto" w:fill="FFFFFF" w:themeFill="background1"/>
        <w:spacing w:after="0"/>
        <w:ind w:left="1070"/>
        <w:jc w:val="both"/>
        <w:rPr>
          <w:rFonts w:ascii="Times New Roman" w:hAnsi="Times New Roman"/>
          <w:b/>
          <w:sz w:val="24"/>
          <w:szCs w:val="24"/>
        </w:rPr>
      </w:pPr>
    </w:p>
    <w:p w:rsidR="009C016D" w:rsidRPr="00EF6BAC" w:rsidRDefault="009C016D" w:rsidP="00604F8F">
      <w:pPr>
        <w:pStyle w:val="ListParagraph"/>
        <w:numPr>
          <w:ilvl w:val="0"/>
          <w:numId w:val="10"/>
        </w:numPr>
        <w:shd w:val="clear" w:color="auto" w:fill="FFFFFF" w:themeFill="background1"/>
        <w:spacing w:after="0"/>
        <w:jc w:val="both"/>
        <w:rPr>
          <w:rFonts w:ascii="Times New Roman" w:hAnsi="Times New Roman"/>
          <w:b/>
          <w:sz w:val="24"/>
          <w:szCs w:val="24"/>
        </w:rPr>
      </w:pPr>
      <w:r w:rsidRPr="00EF6BAC">
        <w:rPr>
          <w:rFonts w:ascii="Times New Roman" w:hAnsi="Times New Roman"/>
          <w:b/>
          <w:sz w:val="24"/>
          <w:szCs w:val="24"/>
        </w:rPr>
        <w:t>Latviešu valodas un kultūras vasaras skola.</w:t>
      </w:r>
    </w:p>
    <w:p w:rsidR="009C016D" w:rsidRPr="00EF6BAC" w:rsidRDefault="009C016D" w:rsidP="009C016D">
      <w:pPr>
        <w:pStyle w:val="ListParagraph"/>
        <w:shd w:val="clear" w:color="auto" w:fill="FFFFFF" w:themeFill="background1"/>
        <w:spacing w:after="0"/>
        <w:ind w:left="1070"/>
        <w:jc w:val="both"/>
        <w:rPr>
          <w:rFonts w:ascii="Times New Roman" w:hAnsi="Times New Roman"/>
          <w:b/>
          <w:sz w:val="24"/>
          <w:szCs w:val="24"/>
        </w:rPr>
      </w:pPr>
      <w:r w:rsidRPr="00EF6BAC">
        <w:rPr>
          <w:rFonts w:ascii="Times New Roman" w:hAnsi="Times New Roman"/>
          <w:sz w:val="24"/>
          <w:szCs w:val="24"/>
        </w:rPr>
        <w:t>Vasaras skolas norises periods –18.07.2016.–30.07.2016.</w:t>
      </w:r>
      <w:r w:rsidRPr="00EF6BAC">
        <w:rPr>
          <w:rFonts w:ascii="Times New Roman" w:hAnsi="Times New Roman"/>
          <w:b/>
          <w:sz w:val="24"/>
          <w:szCs w:val="2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5"/>
        <w:gridCol w:w="3127"/>
      </w:tblGrid>
      <w:tr w:rsidR="00C61052" w:rsidRPr="005415E7" w:rsidTr="00C61052">
        <w:tc>
          <w:tcPr>
            <w:tcW w:w="5495" w:type="dxa"/>
          </w:tcPr>
          <w:p w:rsidR="00C61052" w:rsidRPr="00EF6BAC" w:rsidRDefault="00C61052" w:rsidP="00C61052">
            <w:pPr>
              <w:shd w:val="clear" w:color="auto" w:fill="FFFFFF" w:themeFill="background1"/>
              <w:jc w:val="right"/>
              <w:rPr>
                <w:rFonts w:ascii="Times New Roman" w:hAnsi="Times New Roman"/>
                <w:color w:val="365F91" w:themeColor="accent1" w:themeShade="BF"/>
                <w:sz w:val="24"/>
                <w:szCs w:val="24"/>
                <w:lang w:val="lv-LV"/>
              </w:rPr>
            </w:pPr>
          </w:p>
          <w:p w:rsidR="00C61052" w:rsidRPr="005C1815" w:rsidRDefault="00C61052" w:rsidP="00D35FC1">
            <w:pPr>
              <w:shd w:val="clear" w:color="auto" w:fill="FFFFFF" w:themeFill="background1"/>
              <w:spacing w:line="276" w:lineRule="auto"/>
              <w:jc w:val="both"/>
              <w:rPr>
                <w:rFonts w:ascii="Times New Roman" w:hAnsi="Times New Roman"/>
                <w:sz w:val="24"/>
                <w:szCs w:val="24"/>
                <w:lang w:val="lv-LV"/>
              </w:rPr>
            </w:pPr>
            <w:r w:rsidRPr="00EF6BAC">
              <w:rPr>
                <w:rFonts w:ascii="Times New Roman" w:hAnsi="Times New Roman"/>
                <w:b/>
                <w:lang w:val="lv-LV"/>
              </w:rPr>
              <w:tab/>
            </w:r>
            <w:r w:rsidRPr="00EF6BAC">
              <w:rPr>
                <w:rFonts w:ascii="Times New Roman" w:hAnsi="Times New Roman"/>
                <w:sz w:val="24"/>
                <w:szCs w:val="24"/>
                <w:lang w:val="lv-LV"/>
              </w:rPr>
              <w:t>2016. gadā Latviešu valodas aģentūra turpināja 2015. gadā uzsākto sadarbību ar Latvijas Universitātes Pirmsstudiju mācību centru, atbalstot universitātes organizēto</w:t>
            </w:r>
            <w:r w:rsidRPr="00C61052">
              <w:rPr>
                <w:rFonts w:ascii="Times New Roman" w:hAnsi="Times New Roman"/>
                <w:b/>
                <w:noProof/>
                <w:lang w:val="lv-LV"/>
              </w:rPr>
              <w:t xml:space="preserve"> </w:t>
            </w:r>
            <w:r w:rsidRPr="00EF6BAC">
              <w:rPr>
                <w:rFonts w:ascii="Times New Roman" w:hAnsi="Times New Roman"/>
                <w:sz w:val="24"/>
                <w:szCs w:val="24"/>
                <w:lang w:val="lv-LV"/>
              </w:rPr>
              <w:t xml:space="preserve"> latviešu valodas un kultūras vasaras skolu ārzemju studentiem. 2016. gadā, salīdzinot ar vasaras skolas pirmo darbības gadu, dalībnieku skaits bija ievērojami pieaudzis, – 2015. gadā bija</w:t>
            </w:r>
            <w:r>
              <w:rPr>
                <w:rFonts w:ascii="Times New Roman" w:hAnsi="Times New Roman"/>
                <w:sz w:val="24"/>
                <w:szCs w:val="24"/>
                <w:lang w:val="lv-LV"/>
              </w:rPr>
              <w:t xml:space="preserve"> seši dalībnieki</w:t>
            </w:r>
            <w:r w:rsidRPr="00EF6BAC">
              <w:rPr>
                <w:rFonts w:ascii="Times New Roman" w:hAnsi="Times New Roman"/>
                <w:sz w:val="24"/>
                <w:szCs w:val="24"/>
                <w:lang w:val="lv-LV"/>
              </w:rPr>
              <w:t>, bet 2016.</w:t>
            </w:r>
            <w:r>
              <w:rPr>
                <w:rFonts w:ascii="Times New Roman" w:hAnsi="Times New Roman"/>
                <w:sz w:val="24"/>
                <w:szCs w:val="24"/>
                <w:lang w:val="lv-LV"/>
              </w:rPr>
              <w:t> </w:t>
            </w:r>
            <w:r w:rsidRPr="00EF6BAC">
              <w:rPr>
                <w:rFonts w:ascii="Times New Roman" w:hAnsi="Times New Roman"/>
                <w:sz w:val="24"/>
                <w:szCs w:val="24"/>
                <w:lang w:val="lv-LV"/>
              </w:rPr>
              <w:t xml:space="preserve">gadā </w:t>
            </w:r>
            <w:r>
              <w:rPr>
                <w:rFonts w:ascii="Times New Roman" w:hAnsi="Times New Roman"/>
                <w:sz w:val="24"/>
                <w:szCs w:val="24"/>
                <w:lang w:val="lv-LV"/>
              </w:rPr>
              <w:t xml:space="preserve">– </w:t>
            </w:r>
            <w:r w:rsidRPr="00EF6BAC">
              <w:rPr>
                <w:rFonts w:ascii="Times New Roman" w:hAnsi="Times New Roman"/>
                <w:sz w:val="24"/>
                <w:szCs w:val="24"/>
                <w:lang w:val="lv-LV"/>
              </w:rPr>
              <w:t>jau 25 dalībnieki, turklāt 2016. gadā vasaras skolā pied</w:t>
            </w:r>
            <w:r w:rsidR="00D35FC1">
              <w:rPr>
                <w:rFonts w:ascii="Times New Roman" w:hAnsi="Times New Roman"/>
                <w:sz w:val="24"/>
                <w:szCs w:val="24"/>
                <w:lang w:val="lv-LV"/>
              </w:rPr>
              <w:t>alījās arī 10 studenti no dažādā</w:t>
            </w:r>
            <w:r w:rsidRPr="00EF6BAC">
              <w:rPr>
                <w:rFonts w:ascii="Times New Roman" w:hAnsi="Times New Roman"/>
                <w:sz w:val="24"/>
                <w:szCs w:val="24"/>
                <w:lang w:val="lv-LV"/>
              </w:rPr>
              <w:t xml:space="preserve">m </w:t>
            </w:r>
          </w:p>
        </w:tc>
        <w:tc>
          <w:tcPr>
            <w:tcW w:w="3127" w:type="dxa"/>
          </w:tcPr>
          <w:p w:rsidR="00C61052" w:rsidRDefault="00C61052" w:rsidP="009C016D">
            <w:pPr>
              <w:jc w:val="right"/>
              <w:rPr>
                <w:rFonts w:ascii="Times New Roman" w:hAnsi="Times New Roman"/>
                <w:color w:val="365F91" w:themeColor="accent1" w:themeShade="BF"/>
                <w:sz w:val="24"/>
                <w:szCs w:val="24"/>
                <w:lang w:val="lv-LV"/>
              </w:rPr>
            </w:pPr>
            <w:r>
              <w:rPr>
                <w:rFonts w:ascii="Times New Roman" w:hAnsi="Times New Roman"/>
                <w:noProof/>
                <w:color w:val="365F91" w:themeColor="accent1" w:themeShade="BF"/>
                <w:sz w:val="24"/>
                <w:szCs w:val="24"/>
                <w:lang w:val="lv-LV"/>
              </w:rPr>
              <w:drawing>
                <wp:anchor distT="0" distB="0" distL="114300" distR="114300" simplePos="0" relativeHeight="251844608" behindDoc="0" locked="0" layoutInCell="1" allowOverlap="1">
                  <wp:simplePos x="0" y="0"/>
                  <wp:positionH relativeFrom="margin">
                    <wp:posOffset>1228725</wp:posOffset>
                  </wp:positionH>
                  <wp:positionV relativeFrom="margin">
                    <wp:posOffset>182880</wp:posOffset>
                  </wp:positionV>
                  <wp:extent cx="1288415" cy="1295400"/>
                  <wp:effectExtent l="171450" t="133350" r="368935" b="304800"/>
                  <wp:wrapSquare wrapText="bothSides"/>
                  <wp:docPr id="137" name="Picture 3" descr="H:\Augstskolas\5_Pasākumi\Sadarbiba ar LU\Studentu vasaras kursi 2016\Administrativie\Bildes\Darbs_grupas_3_1gru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ugstskolas\5_Pasākumi\Sadarbiba ar LU\Studentu vasaras kursi 2016\Administrativie\Bildes\Darbs_grupas_3_1grupa.jpg"/>
                          <pic:cNvPicPr>
                            <a:picLocks noChangeAspect="1" noChangeArrowheads="1"/>
                          </pic:cNvPicPr>
                        </pic:nvPicPr>
                        <pic:blipFill>
                          <a:blip r:embed="rId52" cstate="print"/>
                          <a:srcRect/>
                          <a:stretch>
                            <a:fillRect/>
                          </a:stretch>
                        </pic:blipFill>
                        <pic:spPr bwMode="auto">
                          <a:xfrm>
                            <a:off x="0" y="0"/>
                            <a:ext cx="1288415" cy="1295400"/>
                          </a:xfrm>
                          <a:prstGeom prst="rect">
                            <a:avLst/>
                          </a:prstGeom>
                          <a:ln>
                            <a:noFill/>
                          </a:ln>
                          <a:effectLst>
                            <a:outerShdw blurRad="292100" dist="139700" dir="2700000" algn="tl" rotWithShape="0">
                              <a:srgbClr val="333333">
                                <a:alpha val="65000"/>
                              </a:srgbClr>
                            </a:outerShdw>
                          </a:effectLst>
                        </pic:spPr>
                      </pic:pic>
                    </a:graphicData>
                  </a:graphic>
                </wp:anchor>
              </w:drawing>
            </w:r>
          </w:p>
        </w:tc>
      </w:tr>
    </w:tbl>
    <w:p w:rsidR="00D35FC1" w:rsidRDefault="00D35FC1" w:rsidP="00D35FC1">
      <w:pPr>
        <w:pStyle w:val="c4"/>
        <w:shd w:val="clear" w:color="auto" w:fill="FFFFFF" w:themeFill="background1"/>
        <w:spacing w:before="0" w:beforeAutospacing="0" w:after="0" w:afterAutospacing="0" w:line="276" w:lineRule="auto"/>
        <w:jc w:val="both"/>
      </w:pPr>
      <w:r w:rsidRPr="00EF6BAC">
        <w:lastRenderedPageBreak/>
        <w:t>LVA sadarbības augstskolām Ķīnā, Lietuvā, Polijā un Somijā.</w:t>
      </w:r>
    </w:p>
    <w:p w:rsidR="005C1815" w:rsidRDefault="005C1815" w:rsidP="005C1815">
      <w:pPr>
        <w:pStyle w:val="c4"/>
        <w:shd w:val="clear" w:color="auto" w:fill="FFFFFF" w:themeFill="background1"/>
        <w:spacing w:before="0" w:beforeAutospacing="0" w:after="0" w:afterAutospacing="0" w:line="276" w:lineRule="auto"/>
        <w:ind w:firstLine="720"/>
        <w:jc w:val="both"/>
      </w:pPr>
      <w:r w:rsidRPr="00EF6BAC">
        <w:t>Dalībnieku skaita pieaugums apliecina šādas vasaras skolas organizēšanas nozīmīgumu un to, ka ir svarīgi nodrošināt ārzemju studentiem latviešu valodas pilnveides iespējas Latvijā.</w:t>
      </w:r>
    </w:p>
    <w:p w:rsidR="005C1815" w:rsidRDefault="005C1815" w:rsidP="005C1815">
      <w:pPr>
        <w:pStyle w:val="c4"/>
        <w:shd w:val="clear" w:color="auto" w:fill="FFFFFF" w:themeFill="background1"/>
        <w:spacing w:before="0" w:beforeAutospacing="0" w:after="0" w:afterAutospacing="0" w:line="276" w:lineRule="auto"/>
        <w:ind w:firstLine="720"/>
        <w:jc w:val="both"/>
        <w:rPr>
          <w:b/>
        </w:rPr>
      </w:pPr>
    </w:p>
    <w:p w:rsidR="00FC6C62" w:rsidRPr="00EF6BAC" w:rsidRDefault="00D5765C" w:rsidP="000C37B5">
      <w:pPr>
        <w:pStyle w:val="c4"/>
        <w:shd w:val="clear" w:color="auto" w:fill="FFFFFF" w:themeFill="background1"/>
        <w:spacing w:before="0" w:beforeAutospacing="0" w:after="0" w:afterAutospacing="0" w:line="276" w:lineRule="auto"/>
        <w:jc w:val="both"/>
        <w:rPr>
          <w:b/>
        </w:rPr>
      </w:pPr>
      <w:r w:rsidRPr="00EF6BAC">
        <w:rPr>
          <w:b/>
        </w:rPr>
        <w:t>Atbalsts lektoriem (pieredzes apmaiņas un informatīvie semināri)</w:t>
      </w:r>
    </w:p>
    <w:p w:rsidR="009424C2" w:rsidRPr="00EF6BAC" w:rsidRDefault="00D5765C" w:rsidP="009424C2">
      <w:pPr>
        <w:pStyle w:val="c4"/>
        <w:shd w:val="clear" w:color="auto" w:fill="FFFFFF" w:themeFill="background1"/>
        <w:spacing w:before="0" w:beforeAutospacing="0" w:after="0" w:afterAutospacing="0" w:line="276" w:lineRule="auto"/>
        <w:jc w:val="both"/>
      </w:pPr>
      <w:r w:rsidRPr="00EF6BAC">
        <w:tab/>
      </w:r>
      <w:r w:rsidR="009424C2" w:rsidRPr="00EF6BAC">
        <w:t>2016. gadā tika turpināta 2014. gadā sāktā tradīcija Latvijā rīkot semināru par aktualitātēm valodas apguves metodikas, valodas politikas  un latviešu literatūras jomā ārzemju un Latvijas augstskolās strādājošajiem latviešu valodas lektoriem. Semināra norises laiks – 26.07.2016.</w:t>
      </w:r>
      <w:r w:rsidR="00A5350F">
        <w:t xml:space="preserve"> un </w:t>
      </w:r>
      <w:r w:rsidR="009424C2" w:rsidRPr="00EF6BAC">
        <w:t>27.07.2016.</w:t>
      </w:r>
    </w:p>
    <w:p w:rsidR="00FC6C62" w:rsidRPr="00EF6BAC" w:rsidRDefault="00D5765C" w:rsidP="009424C2">
      <w:pPr>
        <w:pStyle w:val="c4"/>
        <w:shd w:val="clear" w:color="auto" w:fill="FFFFFF" w:themeFill="background1"/>
        <w:spacing w:before="0" w:beforeAutospacing="0" w:after="0" w:afterAutospacing="0" w:line="276" w:lineRule="auto"/>
        <w:jc w:val="both"/>
      </w:pPr>
      <w:r w:rsidRPr="00EF6BAC">
        <w:t xml:space="preserve"> </w:t>
      </w:r>
    </w:p>
    <w:tbl>
      <w:tblPr>
        <w:tblStyle w:val="TableGrid"/>
        <w:tblW w:w="0" w:type="auto"/>
        <w:tblLook w:val="04A0" w:firstRow="1" w:lastRow="0" w:firstColumn="1" w:lastColumn="0" w:noHBand="0" w:noVBand="1"/>
      </w:tblPr>
      <w:tblGrid>
        <w:gridCol w:w="5637"/>
        <w:gridCol w:w="2835"/>
      </w:tblGrid>
      <w:tr w:rsidR="00D5765C" w:rsidRPr="00EF6BAC" w:rsidTr="000D33DA">
        <w:tc>
          <w:tcPr>
            <w:tcW w:w="5637" w:type="dxa"/>
            <w:shd w:val="clear" w:color="auto" w:fill="B2A1C7" w:themeFill="accent4" w:themeFillTint="99"/>
          </w:tcPr>
          <w:p w:rsidR="00D5765C" w:rsidRPr="00EF6BAC" w:rsidRDefault="00D5765C" w:rsidP="000C37B5">
            <w:pPr>
              <w:spacing w:line="276" w:lineRule="auto"/>
              <w:jc w:val="center"/>
              <w:rPr>
                <w:rFonts w:ascii="Times New Roman" w:hAnsi="Times New Roman"/>
                <w:b/>
                <w:sz w:val="22"/>
                <w:szCs w:val="22"/>
                <w:lang w:val="lv-LV"/>
              </w:rPr>
            </w:pPr>
            <w:r w:rsidRPr="00EF6BAC">
              <w:rPr>
                <w:rFonts w:ascii="Times New Roman" w:hAnsi="Times New Roman"/>
                <w:b/>
                <w:sz w:val="22"/>
                <w:szCs w:val="22"/>
                <w:lang w:val="lv-LV"/>
              </w:rPr>
              <w:t>Augstskola</w:t>
            </w:r>
          </w:p>
        </w:tc>
        <w:tc>
          <w:tcPr>
            <w:tcW w:w="2835" w:type="dxa"/>
            <w:shd w:val="clear" w:color="auto" w:fill="B2A1C7" w:themeFill="accent4" w:themeFillTint="99"/>
          </w:tcPr>
          <w:p w:rsidR="00D5765C" w:rsidRPr="00EF6BAC" w:rsidRDefault="00D5765C" w:rsidP="000C37B5">
            <w:pPr>
              <w:spacing w:line="276" w:lineRule="auto"/>
              <w:jc w:val="center"/>
              <w:rPr>
                <w:rFonts w:ascii="Times New Roman" w:hAnsi="Times New Roman"/>
                <w:b/>
                <w:sz w:val="22"/>
                <w:szCs w:val="22"/>
                <w:lang w:val="lv-LV"/>
              </w:rPr>
            </w:pPr>
            <w:r w:rsidRPr="00EF6BAC">
              <w:rPr>
                <w:rFonts w:ascii="Times New Roman" w:hAnsi="Times New Roman"/>
                <w:b/>
                <w:sz w:val="22"/>
                <w:szCs w:val="22"/>
                <w:lang w:val="lv-LV"/>
              </w:rPr>
              <w:t>Semināra dalībnieku skaits</w:t>
            </w:r>
          </w:p>
        </w:tc>
      </w:tr>
      <w:tr w:rsidR="00D5765C" w:rsidRPr="00EF6BAC" w:rsidTr="00C66B98">
        <w:tc>
          <w:tcPr>
            <w:tcW w:w="5637" w:type="dxa"/>
            <w:shd w:val="clear" w:color="auto" w:fill="FFFFFF" w:themeFill="background1"/>
          </w:tcPr>
          <w:p w:rsidR="00D5765C" w:rsidRPr="00EF6BAC" w:rsidRDefault="00D5765C" w:rsidP="00FC6C62">
            <w:pPr>
              <w:shd w:val="clear" w:color="auto" w:fill="FFFFFF" w:themeFill="background1"/>
              <w:spacing w:line="360" w:lineRule="auto"/>
              <w:rPr>
                <w:rFonts w:ascii="Times New Roman" w:hAnsi="Times New Roman"/>
                <w:lang w:val="lv-LV"/>
              </w:rPr>
            </w:pPr>
            <w:r w:rsidRPr="00EF6BAC">
              <w:rPr>
                <w:rFonts w:ascii="Times New Roman" w:hAnsi="Times New Roman"/>
                <w:lang w:val="lv-LV"/>
              </w:rPr>
              <w:t>Vašingtonas Universitāte (Sietla, ASV)</w:t>
            </w:r>
          </w:p>
        </w:tc>
        <w:tc>
          <w:tcPr>
            <w:tcW w:w="2835" w:type="dxa"/>
            <w:shd w:val="clear" w:color="auto" w:fill="E5DFEC" w:themeFill="accent4" w:themeFillTint="33"/>
          </w:tcPr>
          <w:p w:rsidR="00D5765C" w:rsidRPr="00EF6BAC" w:rsidRDefault="00D5765C" w:rsidP="008C72E4">
            <w:pPr>
              <w:jc w:val="center"/>
              <w:rPr>
                <w:rFonts w:ascii="Times New Roman" w:hAnsi="Times New Roman"/>
                <w:sz w:val="24"/>
                <w:lang w:val="lv-LV"/>
              </w:rPr>
            </w:pPr>
            <w:r w:rsidRPr="00EF6BAC">
              <w:rPr>
                <w:rFonts w:ascii="Times New Roman" w:hAnsi="Times New Roman"/>
                <w:sz w:val="24"/>
                <w:lang w:val="lv-LV"/>
              </w:rPr>
              <w:t>1</w:t>
            </w:r>
          </w:p>
        </w:tc>
      </w:tr>
      <w:tr w:rsidR="00D5765C" w:rsidRPr="00EF6BAC" w:rsidTr="00C66B98">
        <w:tc>
          <w:tcPr>
            <w:tcW w:w="5637" w:type="dxa"/>
            <w:shd w:val="clear" w:color="auto" w:fill="FFFFFF" w:themeFill="background1"/>
          </w:tcPr>
          <w:p w:rsidR="00D5765C" w:rsidRPr="00EF6BAC" w:rsidRDefault="009424C2" w:rsidP="00FC6C62">
            <w:pPr>
              <w:shd w:val="clear" w:color="auto" w:fill="FFFFFF" w:themeFill="background1"/>
              <w:spacing w:line="360" w:lineRule="auto"/>
              <w:rPr>
                <w:rFonts w:ascii="Times New Roman" w:hAnsi="Times New Roman"/>
                <w:lang w:val="lv-LV"/>
              </w:rPr>
            </w:pPr>
            <w:r w:rsidRPr="00EF6BAC">
              <w:rPr>
                <w:rFonts w:ascii="Times New Roman" w:hAnsi="Times New Roman"/>
                <w:lang w:val="lv-LV"/>
              </w:rPr>
              <w:t>Liepājas Universitāte</w:t>
            </w:r>
          </w:p>
        </w:tc>
        <w:tc>
          <w:tcPr>
            <w:tcW w:w="2835" w:type="dxa"/>
            <w:shd w:val="clear" w:color="auto" w:fill="E5DFEC" w:themeFill="accent4" w:themeFillTint="33"/>
          </w:tcPr>
          <w:p w:rsidR="00D5765C" w:rsidRPr="00EF6BAC" w:rsidRDefault="009424C2" w:rsidP="008C72E4">
            <w:pPr>
              <w:jc w:val="center"/>
              <w:rPr>
                <w:rFonts w:ascii="Times New Roman" w:hAnsi="Times New Roman"/>
                <w:sz w:val="24"/>
                <w:lang w:val="lv-LV"/>
              </w:rPr>
            </w:pPr>
            <w:r w:rsidRPr="00EF6BAC">
              <w:rPr>
                <w:rFonts w:ascii="Times New Roman" w:hAnsi="Times New Roman"/>
                <w:sz w:val="24"/>
                <w:lang w:val="lv-LV"/>
              </w:rPr>
              <w:t>2</w:t>
            </w:r>
          </w:p>
        </w:tc>
      </w:tr>
      <w:tr w:rsidR="00D5765C" w:rsidRPr="00EF6BAC" w:rsidTr="00C66B98">
        <w:tc>
          <w:tcPr>
            <w:tcW w:w="5637" w:type="dxa"/>
            <w:shd w:val="clear" w:color="auto" w:fill="FFFFFF" w:themeFill="background1"/>
          </w:tcPr>
          <w:p w:rsidR="00D5765C" w:rsidRPr="00EF6BAC" w:rsidRDefault="009424C2" w:rsidP="00FC6C62">
            <w:pPr>
              <w:shd w:val="clear" w:color="auto" w:fill="FFFFFF" w:themeFill="background1"/>
              <w:spacing w:line="360" w:lineRule="auto"/>
              <w:rPr>
                <w:rFonts w:ascii="Times New Roman" w:hAnsi="Times New Roman"/>
                <w:lang w:val="lv-LV"/>
              </w:rPr>
            </w:pPr>
            <w:r w:rsidRPr="00EF6BAC">
              <w:rPr>
                <w:rFonts w:ascii="Times New Roman" w:hAnsi="Times New Roman"/>
                <w:sz w:val="22"/>
                <w:szCs w:val="22"/>
                <w:lang w:val="lv-LV"/>
              </w:rPr>
              <w:t>Minsteres Vestfālenes Vilhelma universitāte</w:t>
            </w:r>
          </w:p>
        </w:tc>
        <w:tc>
          <w:tcPr>
            <w:tcW w:w="2835" w:type="dxa"/>
            <w:shd w:val="clear" w:color="auto" w:fill="E5DFEC" w:themeFill="accent4" w:themeFillTint="33"/>
          </w:tcPr>
          <w:p w:rsidR="00D5765C" w:rsidRPr="00EF6BAC" w:rsidRDefault="009424C2" w:rsidP="008C72E4">
            <w:pPr>
              <w:jc w:val="center"/>
              <w:rPr>
                <w:rFonts w:ascii="Times New Roman" w:hAnsi="Times New Roman"/>
                <w:sz w:val="24"/>
                <w:lang w:val="lv-LV"/>
              </w:rPr>
            </w:pPr>
            <w:r w:rsidRPr="00EF6BAC">
              <w:rPr>
                <w:rFonts w:ascii="Times New Roman" w:hAnsi="Times New Roman"/>
                <w:sz w:val="24"/>
                <w:lang w:val="lv-LV"/>
              </w:rPr>
              <w:t>1</w:t>
            </w:r>
          </w:p>
        </w:tc>
      </w:tr>
      <w:tr w:rsidR="00D5765C" w:rsidRPr="00EF6BAC" w:rsidTr="00C66B98">
        <w:tc>
          <w:tcPr>
            <w:tcW w:w="5637" w:type="dxa"/>
            <w:shd w:val="clear" w:color="auto" w:fill="FFFFFF" w:themeFill="background1"/>
          </w:tcPr>
          <w:p w:rsidR="00D5765C" w:rsidRPr="00EF6BAC" w:rsidRDefault="00D5765C" w:rsidP="00FC6C62">
            <w:pPr>
              <w:shd w:val="clear" w:color="auto" w:fill="FFFFFF" w:themeFill="background1"/>
              <w:spacing w:line="360" w:lineRule="auto"/>
              <w:rPr>
                <w:rFonts w:ascii="Times New Roman" w:hAnsi="Times New Roman"/>
                <w:lang w:val="lv-LV"/>
              </w:rPr>
            </w:pPr>
            <w:r w:rsidRPr="00EF6BAC">
              <w:rPr>
                <w:rFonts w:ascii="Times New Roman" w:hAnsi="Times New Roman"/>
                <w:lang w:val="lv-LV"/>
              </w:rPr>
              <w:t>Tartu Universitāte (Igaunija)</w:t>
            </w:r>
          </w:p>
        </w:tc>
        <w:tc>
          <w:tcPr>
            <w:tcW w:w="2835" w:type="dxa"/>
            <w:shd w:val="clear" w:color="auto" w:fill="E5DFEC" w:themeFill="accent4" w:themeFillTint="33"/>
          </w:tcPr>
          <w:p w:rsidR="00D5765C" w:rsidRPr="00EF6BAC" w:rsidRDefault="00D5765C" w:rsidP="008C72E4">
            <w:pPr>
              <w:jc w:val="center"/>
              <w:rPr>
                <w:rFonts w:ascii="Times New Roman" w:hAnsi="Times New Roman"/>
                <w:sz w:val="24"/>
                <w:lang w:val="lv-LV"/>
              </w:rPr>
            </w:pPr>
            <w:r w:rsidRPr="00EF6BAC">
              <w:rPr>
                <w:rFonts w:ascii="Times New Roman" w:hAnsi="Times New Roman"/>
                <w:sz w:val="24"/>
                <w:lang w:val="lv-LV"/>
              </w:rPr>
              <w:t>1</w:t>
            </w:r>
          </w:p>
        </w:tc>
      </w:tr>
      <w:tr w:rsidR="00D5765C" w:rsidRPr="00EF6BAC" w:rsidTr="00C66B98">
        <w:tc>
          <w:tcPr>
            <w:tcW w:w="5637" w:type="dxa"/>
            <w:shd w:val="clear" w:color="auto" w:fill="FFFFFF" w:themeFill="background1"/>
          </w:tcPr>
          <w:p w:rsidR="00D5765C" w:rsidRPr="00EF6BAC" w:rsidRDefault="00D5765C" w:rsidP="00FC6C62">
            <w:pPr>
              <w:shd w:val="clear" w:color="auto" w:fill="FFFFFF" w:themeFill="background1"/>
              <w:spacing w:line="360" w:lineRule="auto"/>
              <w:rPr>
                <w:rFonts w:ascii="Times New Roman" w:hAnsi="Times New Roman"/>
                <w:lang w:val="lv-LV"/>
              </w:rPr>
            </w:pPr>
            <w:r w:rsidRPr="00EF6BAC">
              <w:rPr>
                <w:rFonts w:ascii="Times New Roman" w:hAnsi="Times New Roman"/>
                <w:lang w:val="lv-LV"/>
              </w:rPr>
              <w:t>Kauņas Vītauta Dižā Universitāte (Lietuva)</w:t>
            </w:r>
          </w:p>
        </w:tc>
        <w:tc>
          <w:tcPr>
            <w:tcW w:w="2835" w:type="dxa"/>
            <w:shd w:val="clear" w:color="auto" w:fill="E5DFEC" w:themeFill="accent4" w:themeFillTint="33"/>
          </w:tcPr>
          <w:p w:rsidR="00D5765C" w:rsidRPr="00EF6BAC" w:rsidRDefault="00D5765C" w:rsidP="008C72E4">
            <w:pPr>
              <w:jc w:val="center"/>
              <w:rPr>
                <w:rFonts w:ascii="Times New Roman" w:hAnsi="Times New Roman"/>
                <w:sz w:val="24"/>
                <w:lang w:val="lv-LV"/>
              </w:rPr>
            </w:pPr>
            <w:r w:rsidRPr="00EF6BAC">
              <w:rPr>
                <w:rFonts w:ascii="Times New Roman" w:hAnsi="Times New Roman"/>
                <w:sz w:val="24"/>
                <w:lang w:val="lv-LV"/>
              </w:rPr>
              <w:t>1</w:t>
            </w:r>
          </w:p>
        </w:tc>
      </w:tr>
      <w:tr w:rsidR="00D5765C" w:rsidRPr="00EF6BAC" w:rsidTr="00C66B98">
        <w:tc>
          <w:tcPr>
            <w:tcW w:w="5637" w:type="dxa"/>
            <w:shd w:val="clear" w:color="auto" w:fill="FFFFFF" w:themeFill="background1"/>
          </w:tcPr>
          <w:p w:rsidR="00D5765C" w:rsidRPr="00EF6BAC" w:rsidRDefault="009424C2" w:rsidP="00FC6C62">
            <w:pPr>
              <w:shd w:val="clear" w:color="auto" w:fill="FFFFFF" w:themeFill="background1"/>
              <w:spacing w:line="360" w:lineRule="auto"/>
              <w:rPr>
                <w:rFonts w:ascii="Times New Roman" w:hAnsi="Times New Roman"/>
                <w:lang w:val="lv-LV"/>
              </w:rPr>
            </w:pPr>
            <w:r w:rsidRPr="00EF6BAC">
              <w:rPr>
                <w:rFonts w:ascii="Times New Roman" w:hAnsi="Times New Roman"/>
                <w:sz w:val="22"/>
                <w:szCs w:val="22"/>
                <w:lang w:val="lv-LV"/>
              </w:rPr>
              <w:t>Rīgas Stradiņa universitāte</w:t>
            </w:r>
          </w:p>
        </w:tc>
        <w:tc>
          <w:tcPr>
            <w:tcW w:w="2835" w:type="dxa"/>
            <w:shd w:val="clear" w:color="auto" w:fill="E5DFEC" w:themeFill="accent4" w:themeFillTint="33"/>
          </w:tcPr>
          <w:p w:rsidR="00D5765C" w:rsidRPr="00EF6BAC" w:rsidRDefault="00D5765C" w:rsidP="008C72E4">
            <w:pPr>
              <w:jc w:val="center"/>
              <w:rPr>
                <w:rFonts w:ascii="Times New Roman" w:hAnsi="Times New Roman"/>
                <w:sz w:val="24"/>
                <w:lang w:val="lv-LV"/>
              </w:rPr>
            </w:pPr>
            <w:r w:rsidRPr="00EF6BAC">
              <w:rPr>
                <w:rFonts w:ascii="Times New Roman" w:hAnsi="Times New Roman"/>
                <w:sz w:val="24"/>
                <w:lang w:val="lv-LV"/>
              </w:rPr>
              <w:t>1</w:t>
            </w:r>
          </w:p>
        </w:tc>
      </w:tr>
      <w:tr w:rsidR="00D5765C" w:rsidRPr="00EF6BAC" w:rsidTr="00C66B98">
        <w:tc>
          <w:tcPr>
            <w:tcW w:w="5637" w:type="dxa"/>
            <w:shd w:val="clear" w:color="auto" w:fill="FFFFFF" w:themeFill="background1"/>
          </w:tcPr>
          <w:p w:rsidR="00D5765C" w:rsidRPr="00EF6BAC" w:rsidRDefault="00D5765C" w:rsidP="00FC6C62">
            <w:pPr>
              <w:shd w:val="clear" w:color="auto" w:fill="FFFFFF" w:themeFill="background1"/>
              <w:spacing w:line="360" w:lineRule="auto"/>
              <w:rPr>
                <w:rFonts w:ascii="Times New Roman" w:hAnsi="Times New Roman"/>
                <w:lang w:val="lv-LV"/>
              </w:rPr>
            </w:pPr>
            <w:r w:rsidRPr="00EF6BAC">
              <w:rPr>
                <w:rFonts w:ascii="Times New Roman" w:hAnsi="Times New Roman"/>
                <w:lang w:val="lv-LV"/>
              </w:rPr>
              <w:t>Helsinku Universitāte (Somija)</w:t>
            </w:r>
          </w:p>
        </w:tc>
        <w:tc>
          <w:tcPr>
            <w:tcW w:w="2835" w:type="dxa"/>
            <w:shd w:val="clear" w:color="auto" w:fill="E5DFEC" w:themeFill="accent4" w:themeFillTint="33"/>
          </w:tcPr>
          <w:p w:rsidR="00D5765C" w:rsidRPr="00EF6BAC" w:rsidRDefault="00D5765C" w:rsidP="008C72E4">
            <w:pPr>
              <w:jc w:val="center"/>
              <w:rPr>
                <w:rFonts w:ascii="Times New Roman" w:hAnsi="Times New Roman"/>
                <w:sz w:val="24"/>
                <w:lang w:val="lv-LV"/>
              </w:rPr>
            </w:pPr>
            <w:r w:rsidRPr="00EF6BAC">
              <w:rPr>
                <w:rFonts w:ascii="Times New Roman" w:hAnsi="Times New Roman"/>
                <w:sz w:val="24"/>
                <w:lang w:val="lv-LV"/>
              </w:rPr>
              <w:t>1</w:t>
            </w:r>
          </w:p>
        </w:tc>
      </w:tr>
    </w:tbl>
    <w:p w:rsidR="006F4527" w:rsidRPr="00EF6BAC" w:rsidRDefault="006F4527" w:rsidP="000C37B5">
      <w:pPr>
        <w:spacing w:after="0"/>
        <w:jc w:val="both"/>
        <w:rPr>
          <w:rFonts w:ascii="Times New Roman" w:hAnsi="Times New Roman"/>
          <w:b/>
          <w:sz w:val="24"/>
          <w:lang w:val="lv-LV"/>
        </w:rPr>
      </w:pPr>
    </w:p>
    <w:p w:rsidR="005B40A4" w:rsidRDefault="005B40A4" w:rsidP="000C37B5">
      <w:pPr>
        <w:spacing w:after="0"/>
        <w:jc w:val="both"/>
        <w:rPr>
          <w:rFonts w:ascii="Times New Roman" w:hAnsi="Times New Roman"/>
          <w:b/>
          <w:sz w:val="24"/>
          <w:lang w:val="lv-LV"/>
        </w:rPr>
      </w:pPr>
    </w:p>
    <w:p w:rsidR="00D35FC1" w:rsidRDefault="00D35FC1" w:rsidP="000C37B5">
      <w:pPr>
        <w:spacing w:after="0"/>
        <w:jc w:val="both"/>
        <w:rPr>
          <w:rFonts w:ascii="Times New Roman" w:hAnsi="Times New Roman"/>
          <w:b/>
          <w:sz w:val="24"/>
          <w:lang w:val="lv-LV"/>
        </w:rPr>
      </w:pPr>
    </w:p>
    <w:p w:rsidR="00332E70" w:rsidRPr="00EF6BAC" w:rsidRDefault="00332E70" w:rsidP="000C37B5">
      <w:pPr>
        <w:spacing w:after="0"/>
        <w:jc w:val="both"/>
        <w:rPr>
          <w:rFonts w:ascii="Times New Roman" w:hAnsi="Times New Roman"/>
          <w:b/>
          <w:sz w:val="24"/>
          <w:szCs w:val="24"/>
          <w:lang w:val="lv-LV"/>
        </w:rPr>
      </w:pPr>
      <w:r w:rsidRPr="00EF6BAC">
        <w:rPr>
          <w:rFonts w:ascii="Times New Roman" w:hAnsi="Times New Roman"/>
          <w:b/>
          <w:sz w:val="24"/>
          <w:lang w:val="lv-LV"/>
        </w:rPr>
        <w:t>2.5.</w:t>
      </w:r>
      <w:r w:rsidRPr="00EF6BAC">
        <w:rPr>
          <w:rFonts w:ascii="Times New Roman" w:hAnsi="Times New Roman"/>
          <w:sz w:val="24"/>
          <w:lang w:val="lv-LV"/>
        </w:rPr>
        <w:t> </w:t>
      </w:r>
      <w:r w:rsidRPr="00EF6BAC">
        <w:rPr>
          <w:rFonts w:ascii="Times New Roman" w:hAnsi="Times New Roman"/>
          <w:b/>
          <w:sz w:val="24"/>
          <w:szCs w:val="24"/>
          <w:lang w:val="lv-LV"/>
        </w:rPr>
        <w:t>Valsts valodas attīstība valodas normu avotu izveides, terminoloģijas izstrādes un informācij</w:t>
      </w:r>
      <w:r w:rsidR="008B0FD8" w:rsidRPr="00EF6BAC">
        <w:rPr>
          <w:rFonts w:ascii="Times New Roman" w:hAnsi="Times New Roman"/>
          <w:b/>
          <w:sz w:val="24"/>
          <w:szCs w:val="24"/>
          <w:lang w:val="lv-LV"/>
        </w:rPr>
        <w:t>as</w:t>
      </w:r>
      <w:r w:rsidRPr="00EF6BAC">
        <w:rPr>
          <w:rFonts w:ascii="Times New Roman" w:hAnsi="Times New Roman"/>
          <w:b/>
          <w:sz w:val="24"/>
          <w:szCs w:val="24"/>
          <w:lang w:val="lv-LV"/>
        </w:rPr>
        <w:t xml:space="preserve"> tehnoloģiju jomā</w:t>
      </w:r>
    </w:p>
    <w:p w:rsidR="00D01EE2" w:rsidRPr="00EF6BAC" w:rsidRDefault="00D01EE2" w:rsidP="000C37B5">
      <w:pPr>
        <w:spacing w:after="0"/>
        <w:jc w:val="both"/>
        <w:rPr>
          <w:rFonts w:ascii="Times New Roman" w:hAnsi="Times New Roman"/>
          <w:b/>
          <w:sz w:val="24"/>
          <w:szCs w:val="24"/>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57"/>
        <w:gridCol w:w="5315"/>
      </w:tblGrid>
      <w:tr w:rsidR="00D01EE2" w:rsidRPr="005415E7" w:rsidTr="00E94E0B">
        <w:trPr>
          <w:trHeight w:val="2309"/>
        </w:trPr>
        <w:tc>
          <w:tcPr>
            <w:tcW w:w="3157" w:type="dxa"/>
          </w:tcPr>
          <w:p w:rsidR="00D01EE2" w:rsidRPr="00EF6BAC" w:rsidRDefault="00D01EE2" w:rsidP="00A9151F">
            <w:pPr>
              <w:jc w:val="both"/>
              <w:rPr>
                <w:b/>
                <w:sz w:val="24"/>
                <w:szCs w:val="24"/>
                <w:lang w:val="lv-LV"/>
              </w:rPr>
            </w:pPr>
            <w:r w:rsidRPr="00EF6BAC">
              <w:rPr>
                <w:b/>
                <w:noProof/>
                <w:sz w:val="24"/>
                <w:szCs w:val="24"/>
                <w:lang w:val="lv-LV"/>
              </w:rPr>
              <w:drawing>
                <wp:inline distT="0" distB="0" distL="0" distR="0">
                  <wp:extent cx="1358450" cy="1914179"/>
                  <wp:effectExtent l="152400" t="152400" r="356235" b="353060"/>
                  <wp:docPr id="7" name="Picture 1" descr="C:\Users\marta.balode\Documents\Marta\Gramatu vaki\VP_Nr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ta.balode\Documents\Marta\Gramatu vaki\VP_Nr_11.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374072" cy="1936191"/>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5315" w:type="dxa"/>
          </w:tcPr>
          <w:p w:rsidR="00D01EE2" w:rsidRPr="006E0DFD" w:rsidRDefault="00D01EE2" w:rsidP="00A9151F">
            <w:pPr>
              <w:pStyle w:val="Default"/>
              <w:spacing w:line="276" w:lineRule="auto"/>
              <w:rPr>
                <w:i/>
                <w:sz w:val="22"/>
                <w:szCs w:val="22"/>
              </w:rPr>
            </w:pPr>
          </w:p>
          <w:p w:rsidR="00D01EE2" w:rsidRPr="006E0DFD" w:rsidRDefault="00D01EE2" w:rsidP="00A9151F">
            <w:pPr>
              <w:pStyle w:val="Default"/>
              <w:spacing w:line="276" w:lineRule="auto"/>
              <w:rPr>
                <w:i/>
                <w:sz w:val="22"/>
                <w:szCs w:val="22"/>
              </w:rPr>
            </w:pPr>
          </w:p>
          <w:p w:rsidR="00D01EE2" w:rsidRPr="006E0DFD" w:rsidRDefault="00D01EE2" w:rsidP="00A9151F">
            <w:pPr>
              <w:pStyle w:val="Default"/>
              <w:spacing w:line="276" w:lineRule="auto"/>
              <w:rPr>
                <w:i/>
                <w:sz w:val="22"/>
                <w:szCs w:val="22"/>
              </w:rPr>
            </w:pPr>
          </w:p>
          <w:p w:rsidR="00D01EE2" w:rsidRPr="006E0DFD" w:rsidRDefault="00D01EE2" w:rsidP="00A9151F">
            <w:pPr>
              <w:pStyle w:val="Default"/>
              <w:spacing w:line="276" w:lineRule="auto"/>
              <w:rPr>
                <w:i/>
                <w:sz w:val="22"/>
                <w:szCs w:val="22"/>
              </w:rPr>
            </w:pPr>
          </w:p>
          <w:p w:rsidR="00D01EE2" w:rsidRPr="006E0DFD" w:rsidRDefault="00D01EE2" w:rsidP="00A9151F">
            <w:pPr>
              <w:pStyle w:val="Default"/>
              <w:spacing w:line="276" w:lineRule="auto"/>
              <w:rPr>
                <w:sz w:val="22"/>
                <w:szCs w:val="22"/>
              </w:rPr>
            </w:pPr>
            <w:r w:rsidRPr="006E0DFD">
              <w:rPr>
                <w:i/>
                <w:sz w:val="22"/>
                <w:szCs w:val="22"/>
              </w:rPr>
              <w:t>Valodas prakse: vērojumi un ieteikumi.</w:t>
            </w:r>
            <w:r w:rsidRPr="006E0DFD">
              <w:rPr>
                <w:b/>
                <w:i/>
                <w:sz w:val="22"/>
                <w:szCs w:val="22"/>
              </w:rPr>
              <w:t xml:space="preserve"> </w:t>
            </w:r>
            <w:r w:rsidRPr="006E0DFD">
              <w:rPr>
                <w:sz w:val="22"/>
                <w:szCs w:val="22"/>
              </w:rPr>
              <w:t xml:space="preserve">Populārzinātnisku rakstu krājums. Nr. 11. Atb. red. Vilma Šaudiņa. Rīga : Latviešu valodas aģentūra, 2016. 224 lpp., ISSN 1691-273X (600 eks.) </w:t>
            </w:r>
          </w:p>
        </w:tc>
      </w:tr>
    </w:tbl>
    <w:p w:rsidR="00D01EE2" w:rsidRPr="00EF6BAC" w:rsidRDefault="00D01EE2" w:rsidP="00D01EE2">
      <w:pPr>
        <w:spacing w:after="0"/>
        <w:ind w:firstLine="720"/>
        <w:jc w:val="both"/>
        <w:rPr>
          <w:rStyle w:val="apple-converted-space"/>
          <w:rFonts w:ascii="Times New Roman" w:hAnsi="Times New Roman"/>
          <w:color w:val="222222"/>
          <w:sz w:val="24"/>
          <w:szCs w:val="24"/>
          <w:shd w:val="clear" w:color="auto" w:fill="FFFFFF"/>
          <w:lang w:val="lv-LV"/>
        </w:rPr>
      </w:pPr>
      <w:r w:rsidRPr="00EF6BAC">
        <w:rPr>
          <w:rFonts w:ascii="Times New Roman" w:hAnsi="Times New Roman"/>
          <w:b/>
          <w:color w:val="222222"/>
          <w:sz w:val="24"/>
          <w:szCs w:val="24"/>
          <w:shd w:val="clear" w:color="auto" w:fill="FFFFFF"/>
          <w:lang w:val="lv-LV"/>
        </w:rPr>
        <w:t>Rakstu krājuma 11. numurs</w:t>
      </w:r>
      <w:r w:rsidRPr="00EF6BAC">
        <w:rPr>
          <w:rFonts w:ascii="Times New Roman" w:hAnsi="Times New Roman"/>
          <w:color w:val="222222"/>
          <w:sz w:val="24"/>
          <w:szCs w:val="24"/>
          <w:shd w:val="clear" w:color="auto" w:fill="FFFFFF"/>
          <w:lang w:val="lv-LV"/>
        </w:rPr>
        <w:t xml:space="preserve"> veltīts valodas un normas jautājumiem, aplūkojot ne tikai komisijas latviešu valodas normēšanas vēsturē, latgaliešu ortogrāfijas komisiju veikumu, vietvārdu apakškomisijas darbību, bet arī kalendārvārdu s</w:t>
      </w:r>
      <w:r w:rsidR="00890AC3" w:rsidRPr="00EF6BAC">
        <w:rPr>
          <w:rFonts w:ascii="Times New Roman" w:hAnsi="Times New Roman"/>
          <w:color w:val="222222"/>
          <w:sz w:val="24"/>
          <w:szCs w:val="24"/>
          <w:shd w:val="clear" w:color="auto" w:fill="FFFFFF"/>
          <w:lang w:val="lv-LV"/>
        </w:rPr>
        <w:t xml:space="preserve">istēmas vēsturisko attīstību </w:t>
      </w:r>
      <w:r w:rsidRPr="00EF6BAC">
        <w:rPr>
          <w:rFonts w:ascii="Times New Roman" w:hAnsi="Times New Roman"/>
          <w:color w:val="222222"/>
          <w:sz w:val="24"/>
          <w:szCs w:val="24"/>
          <w:shd w:val="clear" w:color="auto" w:fill="FFFFFF"/>
          <w:lang w:val="lv-LV"/>
        </w:rPr>
        <w:t>u. c.</w:t>
      </w:r>
      <w:r w:rsidR="00890AC3" w:rsidRPr="00EF6BAC">
        <w:rPr>
          <w:rStyle w:val="apple-converted-space"/>
          <w:rFonts w:ascii="Times New Roman" w:hAnsi="Times New Roman"/>
          <w:color w:val="222222"/>
          <w:sz w:val="24"/>
          <w:szCs w:val="24"/>
          <w:shd w:val="clear" w:color="auto" w:fill="FFFFFF"/>
          <w:lang w:val="lv-LV"/>
        </w:rPr>
        <w:t xml:space="preserve"> </w:t>
      </w:r>
      <w:r w:rsidRPr="00EF6BAC">
        <w:rPr>
          <w:rFonts w:ascii="Times New Roman" w:hAnsi="Times New Roman"/>
          <w:color w:val="222222"/>
          <w:sz w:val="24"/>
          <w:szCs w:val="24"/>
          <w:shd w:val="clear" w:color="auto" w:fill="FFFFFF"/>
          <w:lang w:val="lv-LV"/>
        </w:rPr>
        <w:t xml:space="preserve">Kopumā krājumā publicēti 14 populārzinātniski raksti par aktuāliem latviešu valodas prakses jautājumiem, pievēršoties dažādiem tematiem: pareizrunai, leksikai, onomastikai, frazeoloģijai, stilam, gramatikai, valodai un videi, vārda lietojumam, kā arī valodai un </w:t>
      </w:r>
      <w:r w:rsidRPr="00EF6BAC">
        <w:rPr>
          <w:rFonts w:ascii="Times New Roman" w:hAnsi="Times New Roman"/>
          <w:color w:val="222222"/>
          <w:sz w:val="24"/>
          <w:szCs w:val="24"/>
          <w:shd w:val="clear" w:color="auto" w:fill="FFFFFF"/>
          <w:lang w:val="lv-LV"/>
        </w:rPr>
        <w:lastRenderedPageBreak/>
        <w:t>normai.</w:t>
      </w:r>
      <w:r w:rsidRPr="00EF6BAC">
        <w:rPr>
          <w:rStyle w:val="apple-converted-space"/>
          <w:rFonts w:ascii="Times New Roman" w:hAnsi="Times New Roman"/>
          <w:color w:val="222222"/>
          <w:sz w:val="24"/>
          <w:szCs w:val="24"/>
          <w:shd w:val="clear" w:color="auto" w:fill="FFFFFF"/>
          <w:lang w:val="lv-LV"/>
        </w:rPr>
        <w:t> </w:t>
      </w:r>
      <w:r w:rsidRPr="00EF6BAC">
        <w:rPr>
          <w:rFonts w:ascii="Times New Roman" w:hAnsi="Times New Roman"/>
          <w:color w:val="222222"/>
          <w:sz w:val="24"/>
          <w:szCs w:val="24"/>
          <w:shd w:val="clear" w:color="auto" w:fill="FFFFFF"/>
          <w:lang w:val="lv-LV"/>
        </w:rPr>
        <w:t>Krājumu papildina valodas konsultācijas, LZA Terminoloģijas komisijas un Valsts valodas centra Latviešu valodas ekspertu komisijas aktualitātes, jaunāko valodniecisko izdevumu bibliogrāfija, kā arī ziņas par autoriem.</w:t>
      </w:r>
    </w:p>
    <w:p w:rsidR="00D01EE2" w:rsidRPr="00EF6BAC" w:rsidRDefault="00D01EE2" w:rsidP="00D01EE2">
      <w:pPr>
        <w:spacing w:after="0"/>
        <w:ind w:firstLine="720"/>
        <w:jc w:val="both"/>
        <w:rPr>
          <w:rFonts w:ascii="Times New Roman" w:hAnsi="Times New Roman"/>
          <w:bCs/>
          <w:sz w:val="24"/>
          <w:szCs w:val="24"/>
          <w:lang w:val="lv-LV"/>
        </w:rPr>
      </w:pPr>
      <w:r w:rsidRPr="00EF6BAC">
        <w:rPr>
          <w:rFonts w:ascii="Times New Roman" w:hAnsi="Times New Roman"/>
          <w:sz w:val="24"/>
          <w:szCs w:val="24"/>
          <w:lang w:val="lv-LV"/>
        </w:rPr>
        <w:t xml:space="preserve">Izdošanai sagatavots populārzinātniskā rakstu krājuma </w:t>
      </w:r>
      <w:r w:rsidRPr="00EF6BAC">
        <w:rPr>
          <w:rFonts w:ascii="Times New Roman" w:hAnsi="Times New Roman"/>
          <w:b/>
          <w:bCs/>
          <w:sz w:val="24"/>
          <w:szCs w:val="24"/>
          <w:lang w:val="lv-LV"/>
        </w:rPr>
        <w:t>„Valodas prakse: vērojumi un ieteikumi” 12. numurs</w:t>
      </w:r>
      <w:r w:rsidRPr="00EF6BAC">
        <w:rPr>
          <w:rFonts w:ascii="Times New Roman" w:hAnsi="Times New Roman"/>
          <w:bCs/>
          <w:sz w:val="24"/>
          <w:szCs w:val="24"/>
          <w:lang w:val="lv-LV"/>
        </w:rPr>
        <w:t>.</w:t>
      </w:r>
    </w:p>
    <w:p w:rsidR="00FE5F25" w:rsidRDefault="00FE5F25" w:rsidP="00D01EE2">
      <w:pPr>
        <w:spacing w:after="0"/>
        <w:ind w:firstLine="720"/>
        <w:jc w:val="both"/>
        <w:rPr>
          <w:rFonts w:ascii="Times New Roman" w:hAnsi="Times New Roman"/>
          <w:bCs/>
          <w:sz w:val="24"/>
          <w:szCs w:val="24"/>
          <w:lang w:val="lv-LV"/>
        </w:rPr>
      </w:pPr>
    </w:p>
    <w:p w:rsidR="00D35FC1" w:rsidRDefault="00D35FC1" w:rsidP="00D01EE2">
      <w:pPr>
        <w:spacing w:after="0"/>
        <w:ind w:firstLine="720"/>
        <w:jc w:val="both"/>
        <w:rPr>
          <w:rFonts w:ascii="Times New Roman" w:hAnsi="Times New Roman"/>
          <w:bCs/>
          <w:sz w:val="24"/>
          <w:szCs w:val="24"/>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7"/>
        <w:gridCol w:w="4045"/>
      </w:tblGrid>
      <w:tr w:rsidR="00F539BB" w:rsidTr="00F539BB">
        <w:tc>
          <w:tcPr>
            <w:tcW w:w="4462" w:type="dxa"/>
          </w:tcPr>
          <w:p w:rsidR="00F539BB" w:rsidRDefault="00F539BB" w:rsidP="00D01EE2">
            <w:pPr>
              <w:jc w:val="both"/>
              <w:rPr>
                <w:rFonts w:ascii="Times New Roman" w:hAnsi="Times New Roman"/>
                <w:bCs/>
                <w:sz w:val="24"/>
                <w:szCs w:val="24"/>
                <w:lang w:val="lv-LV"/>
              </w:rPr>
            </w:pPr>
            <w:r w:rsidRPr="00EF6BAC">
              <w:rPr>
                <w:noProof/>
                <w:lang w:val="lv-LV"/>
              </w:rPr>
              <w:drawing>
                <wp:inline distT="0" distB="0" distL="0" distR="0">
                  <wp:extent cx="2401275" cy="1585356"/>
                  <wp:effectExtent l="171450" t="133350" r="399075" b="338694"/>
                  <wp:docPr id="4" name="Picture 5" descr="C:\Users\initav\AppData\Local\Microsoft\Windows\Temporary Internet Files\Content.Word\titullapa_vardn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nitav\AppData\Local\Microsoft\Windows\Temporary Internet Files\Content.Word\titullapa_vardnica.jpg"/>
                          <pic:cNvPicPr>
                            <a:picLocks noChangeAspect="1" noChangeArrowheads="1"/>
                          </pic:cNvPicPr>
                        </pic:nvPicPr>
                        <pic:blipFill>
                          <a:blip r:embed="rId54" cstate="print"/>
                          <a:srcRect/>
                          <a:stretch>
                            <a:fillRect/>
                          </a:stretch>
                        </pic:blipFill>
                        <pic:spPr bwMode="auto">
                          <a:xfrm>
                            <a:off x="0" y="0"/>
                            <a:ext cx="2401115" cy="1585251"/>
                          </a:xfrm>
                          <a:prstGeom prst="rect">
                            <a:avLst/>
                          </a:prstGeom>
                          <a:ln>
                            <a:solidFill>
                              <a:schemeClr val="accent4">
                                <a:lumMod val="40000"/>
                                <a:lumOff val="60000"/>
                              </a:schemeClr>
                            </a:solidFill>
                          </a:ln>
                          <a:effectLst>
                            <a:outerShdw blurRad="292100" dist="139700" dir="2700000" algn="tl" rotWithShape="0">
                              <a:srgbClr val="333333">
                                <a:alpha val="65000"/>
                              </a:srgbClr>
                            </a:outerShdw>
                          </a:effectLst>
                        </pic:spPr>
                      </pic:pic>
                    </a:graphicData>
                  </a:graphic>
                </wp:inline>
              </w:drawing>
            </w:r>
          </w:p>
        </w:tc>
        <w:tc>
          <w:tcPr>
            <w:tcW w:w="3944" w:type="dxa"/>
          </w:tcPr>
          <w:p w:rsidR="00F539BB" w:rsidRDefault="00F539BB" w:rsidP="00D01EE2">
            <w:pPr>
              <w:jc w:val="both"/>
              <w:rPr>
                <w:rFonts w:ascii="Times New Roman" w:hAnsi="Times New Roman"/>
                <w:bCs/>
                <w:sz w:val="24"/>
                <w:szCs w:val="24"/>
                <w:lang w:val="lv-LV"/>
              </w:rPr>
            </w:pPr>
          </w:p>
          <w:p w:rsidR="00F539BB" w:rsidRDefault="00F539BB" w:rsidP="00D01EE2">
            <w:pPr>
              <w:jc w:val="both"/>
              <w:rPr>
                <w:rFonts w:ascii="Times New Roman" w:hAnsi="Times New Roman"/>
                <w:bCs/>
                <w:sz w:val="24"/>
                <w:szCs w:val="24"/>
                <w:lang w:val="lv-LV"/>
              </w:rPr>
            </w:pPr>
          </w:p>
          <w:p w:rsidR="00F539BB" w:rsidRDefault="00F539BB" w:rsidP="00D01EE2">
            <w:pPr>
              <w:jc w:val="both"/>
              <w:rPr>
                <w:rFonts w:ascii="Times New Roman" w:hAnsi="Times New Roman"/>
                <w:bCs/>
                <w:sz w:val="24"/>
                <w:szCs w:val="24"/>
                <w:lang w:val="lv-LV"/>
              </w:rPr>
            </w:pPr>
          </w:p>
          <w:p w:rsidR="00F539BB" w:rsidRDefault="00F539BB" w:rsidP="00D01EE2">
            <w:pPr>
              <w:jc w:val="both"/>
              <w:rPr>
                <w:rFonts w:ascii="Times New Roman" w:hAnsi="Times New Roman"/>
                <w:bCs/>
                <w:sz w:val="24"/>
                <w:szCs w:val="24"/>
                <w:lang w:val="lv-LV"/>
              </w:rPr>
            </w:pPr>
            <w:r w:rsidRPr="00EF6BAC">
              <w:rPr>
                <w:rFonts w:ascii="Times New Roman" w:hAnsi="Times New Roman"/>
                <w:b/>
                <w:noProof/>
                <w:sz w:val="24"/>
                <w:szCs w:val="24"/>
                <w:lang w:val="lv-LV"/>
              </w:rPr>
              <w:drawing>
                <wp:inline distT="0" distB="0" distL="0" distR="0">
                  <wp:extent cx="2096219" cy="1393529"/>
                  <wp:effectExtent l="152400" t="152400" r="361315" b="359410"/>
                  <wp:docPr id="26" name="Picture 3" descr="C:\Users\initav\Desktop\vardnica_atveru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itav\Desktop\vardnica_atverums.jpg"/>
                          <pic:cNvPicPr>
                            <a:picLocks noChangeAspect="1" noChangeArrowheads="1"/>
                          </pic:cNvPicPr>
                        </pic:nvPicPr>
                        <pic:blipFill>
                          <a:blip r:embed="rId55" cstate="print"/>
                          <a:srcRect/>
                          <a:stretch>
                            <a:fillRect/>
                          </a:stretch>
                        </pic:blipFill>
                        <pic:spPr bwMode="auto">
                          <a:xfrm>
                            <a:off x="0" y="0"/>
                            <a:ext cx="2098502" cy="1395047"/>
                          </a:xfrm>
                          <a:prstGeom prst="rect">
                            <a:avLst/>
                          </a:prstGeom>
                          <a:ln>
                            <a:noFill/>
                          </a:ln>
                          <a:effectLst>
                            <a:outerShdw blurRad="292100" dist="139700" dir="2700000" algn="tl" rotWithShape="0">
                              <a:srgbClr val="333333">
                                <a:alpha val="65000"/>
                              </a:srgbClr>
                            </a:outerShdw>
                          </a:effectLst>
                        </pic:spPr>
                      </pic:pic>
                    </a:graphicData>
                  </a:graphic>
                </wp:inline>
              </w:drawing>
            </w:r>
          </w:p>
        </w:tc>
      </w:tr>
    </w:tbl>
    <w:p w:rsidR="00C47B12" w:rsidRPr="00EF6BAC" w:rsidRDefault="00C47B12" w:rsidP="004E2FE4">
      <w:pPr>
        <w:spacing w:after="0"/>
        <w:ind w:firstLine="720"/>
        <w:jc w:val="both"/>
        <w:rPr>
          <w:rFonts w:ascii="Times New Roman" w:hAnsi="Times New Roman"/>
          <w:sz w:val="24"/>
          <w:szCs w:val="24"/>
          <w:lang w:val="lv-LV"/>
        </w:rPr>
      </w:pPr>
      <w:r w:rsidRPr="00EF6BAC">
        <w:rPr>
          <w:rFonts w:ascii="Times New Roman" w:hAnsi="Times New Roman"/>
          <w:sz w:val="24"/>
          <w:szCs w:val="24"/>
          <w:lang w:val="lv-LV"/>
        </w:rPr>
        <w:t xml:space="preserve">Pēc Izglītības un zinātnes ministrijas pasūtījuma 2016. gadā tika turpināts iesāktais „Latviešu-arābu sarunvārdnīcas” izstrādē. Tās autore ir Ingrīda Kleinhofa (LU Latvijas Universitātes vecākā arābistikas eksperte, arābu valodas docētāja) un Anta Lazareva (VISC Valsts valodas prasmes pārbaudes daļas vadītāja, speciāliste valodas apguves jautājumos). </w:t>
      </w:r>
    </w:p>
    <w:p w:rsidR="00C47B12" w:rsidRPr="00EF6BAC" w:rsidRDefault="00C47B12" w:rsidP="004E2FE4">
      <w:pPr>
        <w:spacing w:after="0"/>
        <w:ind w:firstLine="720"/>
        <w:jc w:val="both"/>
        <w:rPr>
          <w:rFonts w:ascii="Times New Roman" w:hAnsi="Times New Roman"/>
          <w:sz w:val="24"/>
          <w:szCs w:val="24"/>
          <w:lang w:val="lv-LV"/>
        </w:rPr>
      </w:pPr>
      <w:r w:rsidRPr="00EF6BAC">
        <w:rPr>
          <w:rFonts w:ascii="Times New Roman" w:hAnsi="Times New Roman"/>
          <w:sz w:val="24"/>
          <w:szCs w:val="24"/>
          <w:lang w:val="lv-LV"/>
        </w:rPr>
        <w:t>Latvijā šī būs pirmā latviešu-arābu sarunvārdnīca, tā izstrādāta atbilstoši valodas apguves pamatlīmenim A1 un A2. Tajā apkopotas sarunvalodas tēmas literārajā latviešu valodā, literārajā arābu valodā un arābu Levantes dialektā, kuru runā Sīrijā, Libānā, Palestīnā un Rietumjordānijā. Sarunvārdnīcā ir sniegts īss latviešu literārās valodas gramatikas apskats un svarīgākais literārās arābu valodas un arābu Levantes dialekta gramatikā. Sarunvārdnīca noderēs gan latviešiem, kam nepieciešams sarunāties arābu valodā, gan arābu valodas pratējiem, kas mācās latviešu valodu.</w:t>
      </w:r>
    </w:p>
    <w:p w:rsidR="00C47B12" w:rsidRPr="00EF6BAC" w:rsidRDefault="00C47B12" w:rsidP="004E2FE4">
      <w:pPr>
        <w:spacing w:after="0"/>
        <w:ind w:firstLine="720"/>
        <w:jc w:val="both"/>
        <w:rPr>
          <w:rFonts w:ascii="Times New Roman" w:hAnsi="Times New Roman"/>
          <w:sz w:val="24"/>
          <w:szCs w:val="24"/>
          <w:lang w:val="lv-LV"/>
        </w:rPr>
      </w:pPr>
      <w:r w:rsidRPr="00EF6BAC">
        <w:rPr>
          <w:rFonts w:ascii="Times New Roman" w:hAnsi="Times New Roman"/>
          <w:sz w:val="24"/>
          <w:szCs w:val="24"/>
          <w:lang w:val="lv-LV"/>
        </w:rPr>
        <w:t>Vārdnīca tiks izdota 2017. gadā.</w:t>
      </w:r>
    </w:p>
    <w:p w:rsidR="00FE5F25" w:rsidRPr="00EF6BAC" w:rsidRDefault="00FE5F25" w:rsidP="003D04E8">
      <w:pPr>
        <w:spacing w:after="0" w:line="360" w:lineRule="auto"/>
        <w:rPr>
          <w:rFonts w:ascii="Times New Roman" w:hAnsi="Times New Roman"/>
          <w:b/>
          <w:sz w:val="24"/>
          <w:lang w:val="lv-LV"/>
        </w:rPr>
      </w:pPr>
    </w:p>
    <w:p w:rsidR="00D35FC1" w:rsidRDefault="00D35FC1">
      <w:pPr>
        <w:widowControl/>
        <w:rPr>
          <w:rFonts w:ascii="Times New Roman" w:hAnsi="Times New Roman"/>
          <w:b/>
          <w:sz w:val="24"/>
          <w:lang w:val="lv-LV"/>
        </w:rPr>
      </w:pPr>
      <w:r>
        <w:rPr>
          <w:rFonts w:ascii="Times New Roman" w:hAnsi="Times New Roman"/>
          <w:b/>
          <w:sz w:val="24"/>
          <w:lang w:val="lv-LV"/>
        </w:rPr>
        <w:br w:type="page"/>
      </w:r>
    </w:p>
    <w:p w:rsidR="00D01EE2" w:rsidRPr="00EF6BAC" w:rsidRDefault="00D01EE2" w:rsidP="00125653">
      <w:pPr>
        <w:spacing w:after="0" w:line="360" w:lineRule="auto"/>
        <w:rPr>
          <w:rFonts w:ascii="Times New Roman" w:hAnsi="Times New Roman"/>
          <w:b/>
          <w:sz w:val="24"/>
          <w:lang w:val="lv-LV"/>
        </w:rPr>
      </w:pPr>
      <w:r w:rsidRPr="00EF6BAC">
        <w:rPr>
          <w:rFonts w:ascii="Times New Roman" w:hAnsi="Times New Roman"/>
          <w:b/>
          <w:sz w:val="24"/>
          <w:lang w:val="lv-LV"/>
        </w:rPr>
        <w:lastRenderedPageBreak/>
        <w:t xml:space="preserve">Lietotnes </w:t>
      </w:r>
    </w:p>
    <w:tbl>
      <w:tblPr>
        <w:tblStyle w:val="TableGrid"/>
        <w:tblW w:w="87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96"/>
        <w:gridCol w:w="2359"/>
      </w:tblGrid>
      <w:tr w:rsidR="00890AC3" w:rsidRPr="00F539BB" w:rsidTr="00B67E6F">
        <w:tc>
          <w:tcPr>
            <w:tcW w:w="5616" w:type="dxa"/>
          </w:tcPr>
          <w:p w:rsidR="00890AC3" w:rsidRPr="00EF6BAC" w:rsidRDefault="00890AC3" w:rsidP="00125653">
            <w:pPr>
              <w:spacing w:line="360" w:lineRule="auto"/>
              <w:rPr>
                <w:rFonts w:ascii="Times New Roman" w:hAnsi="Times New Roman"/>
                <w:b/>
                <w:sz w:val="24"/>
                <w:lang w:val="lv-LV"/>
              </w:rPr>
            </w:pPr>
            <w:r w:rsidRPr="00EF6BAC">
              <w:rPr>
                <w:rFonts w:ascii="Times New Roman" w:hAnsi="Times New Roman"/>
                <w:b/>
                <w:noProof/>
                <w:sz w:val="24"/>
                <w:lang w:val="lv-LV"/>
              </w:rPr>
              <w:drawing>
                <wp:inline distT="0" distB="0" distL="0" distR="0">
                  <wp:extent cx="3403557" cy="2129050"/>
                  <wp:effectExtent l="152400" t="152400" r="368935" b="367030"/>
                  <wp:docPr id="28" name="Attēls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stretch>
                            <a:fillRect/>
                          </a:stretch>
                        </pic:blipFill>
                        <pic:spPr>
                          <a:xfrm>
                            <a:off x="0" y="0"/>
                            <a:ext cx="3418280" cy="2138260"/>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3139" w:type="dxa"/>
          </w:tcPr>
          <w:p w:rsidR="00890AC3" w:rsidRPr="00F539BB" w:rsidRDefault="00F539BB" w:rsidP="00F539BB">
            <w:pPr>
              <w:spacing w:line="360" w:lineRule="auto"/>
              <w:rPr>
                <w:rFonts w:ascii="Times New Roman" w:hAnsi="Times New Roman"/>
                <w:b/>
                <w:sz w:val="24"/>
                <w:lang w:val="lv-LV"/>
              </w:rPr>
            </w:pPr>
            <w:r w:rsidRPr="00F539BB">
              <w:rPr>
                <w:rFonts w:ascii="Times New Roman" w:hAnsi="Times New Roman"/>
                <w:b/>
                <w:sz w:val="24"/>
                <w:lang w:val="lv-LV"/>
              </w:rPr>
              <w:t>1.</w:t>
            </w:r>
            <w:r>
              <w:rPr>
                <w:rFonts w:ascii="Times New Roman" w:hAnsi="Times New Roman"/>
                <w:b/>
                <w:sz w:val="24"/>
                <w:lang w:val="lv-LV"/>
              </w:rPr>
              <w:t xml:space="preserve"> </w:t>
            </w:r>
            <w:r w:rsidR="00890AC3" w:rsidRPr="00F539BB">
              <w:rPr>
                <w:rFonts w:ascii="Times New Roman" w:hAnsi="Times New Roman"/>
                <w:b/>
                <w:sz w:val="24"/>
                <w:lang w:val="lv-LV"/>
              </w:rPr>
              <w:t>„Lingvistiskā karte”</w:t>
            </w:r>
          </w:p>
          <w:p w:rsidR="00890AC3" w:rsidRPr="00EF6BAC" w:rsidRDefault="00890AC3" w:rsidP="00125653">
            <w:pPr>
              <w:spacing w:line="360" w:lineRule="auto"/>
              <w:rPr>
                <w:rFonts w:ascii="Times New Roman" w:hAnsi="Times New Roman"/>
                <w:b/>
                <w:sz w:val="24"/>
                <w:lang w:val="lv-LV"/>
              </w:rPr>
            </w:pPr>
          </w:p>
        </w:tc>
      </w:tr>
    </w:tbl>
    <w:p w:rsidR="00125653" w:rsidRDefault="00125653" w:rsidP="00B67E6F">
      <w:pPr>
        <w:spacing w:after="0"/>
        <w:ind w:firstLine="720"/>
        <w:jc w:val="both"/>
        <w:rPr>
          <w:rFonts w:ascii="Times New Roman" w:eastAsia="Times New Roman" w:hAnsi="Times New Roman"/>
          <w:sz w:val="24"/>
          <w:szCs w:val="24"/>
          <w:lang w:val="lv-LV" w:eastAsia="ar-SA"/>
        </w:rPr>
      </w:pPr>
      <w:r w:rsidRPr="00EF6BAC">
        <w:rPr>
          <w:rFonts w:ascii="Times New Roman" w:hAnsi="Times New Roman"/>
          <w:sz w:val="24"/>
          <w:lang w:val="lv-LV"/>
        </w:rPr>
        <w:t xml:space="preserve">2016. gadā </w:t>
      </w:r>
      <w:r w:rsidR="005962F5" w:rsidRPr="00EF6BAC">
        <w:rPr>
          <w:rFonts w:ascii="Times New Roman" w:hAnsi="Times New Roman"/>
          <w:sz w:val="24"/>
          <w:lang w:val="lv-LV"/>
        </w:rPr>
        <w:t xml:space="preserve">LVA </w:t>
      </w:r>
      <w:r w:rsidR="00890AC3" w:rsidRPr="00EF6BAC">
        <w:rPr>
          <w:rFonts w:ascii="Times New Roman" w:hAnsi="Times New Roman"/>
          <w:sz w:val="24"/>
          <w:lang w:val="lv-LV"/>
        </w:rPr>
        <w:t xml:space="preserve">pabeidza </w:t>
      </w:r>
      <w:r w:rsidRPr="00EF6BAC">
        <w:rPr>
          <w:rFonts w:ascii="Times New Roman" w:eastAsia="Times New Roman" w:hAnsi="Times New Roman"/>
          <w:sz w:val="24"/>
          <w:szCs w:val="24"/>
          <w:lang w:val="lv-LV" w:eastAsia="ar-SA"/>
        </w:rPr>
        <w:t>informatīvi izglītojoš</w:t>
      </w:r>
      <w:r w:rsidR="00890AC3" w:rsidRPr="00EF6BAC">
        <w:rPr>
          <w:rFonts w:ascii="Times New Roman" w:eastAsia="Times New Roman" w:hAnsi="Times New Roman"/>
          <w:sz w:val="24"/>
          <w:szCs w:val="24"/>
          <w:lang w:val="lv-LV" w:eastAsia="ar-SA"/>
        </w:rPr>
        <w:t>ās</w:t>
      </w:r>
      <w:r w:rsidRPr="00EF6BAC">
        <w:rPr>
          <w:rFonts w:ascii="Times New Roman" w:eastAsia="Times New Roman" w:hAnsi="Times New Roman"/>
          <w:sz w:val="24"/>
          <w:szCs w:val="24"/>
          <w:lang w:val="lv-LV" w:eastAsia="ar-SA"/>
        </w:rPr>
        <w:t xml:space="preserve"> kart</w:t>
      </w:r>
      <w:r w:rsidR="00890AC3" w:rsidRPr="00EF6BAC">
        <w:rPr>
          <w:rFonts w:ascii="Times New Roman" w:eastAsia="Times New Roman" w:hAnsi="Times New Roman"/>
          <w:sz w:val="24"/>
          <w:szCs w:val="24"/>
          <w:lang w:val="lv-LV" w:eastAsia="ar-SA"/>
        </w:rPr>
        <w:t>es</w:t>
      </w:r>
      <w:r w:rsidRPr="00EF6BAC">
        <w:rPr>
          <w:rFonts w:ascii="Times New Roman" w:eastAsia="Times New Roman" w:hAnsi="Times New Roman"/>
          <w:sz w:val="24"/>
          <w:szCs w:val="24"/>
          <w:lang w:val="lv-LV" w:eastAsia="ar-SA"/>
        </w:rPr>
        <w:t xml:space="preserve"> un elektronisk</w:t>
      </w:r>
      <w:r w:rsidR="00887F58" w:rsidRPr="00EF6BAC">
        <w:rPr>
          <w:rFonts w:ascii="Times New Roman" w:eastAsia="Times New Roman" w:hAnsi="Times New Roman"/>
          <w:sz w:val="24"/>
          <w:szCs w:val="24"/>
          <w:lang w:val="lv-LV" w:eastAsia="ar-SA"/>
        </w:rPr>
        <w:t>i</w:t>
      </w:r>
      <w:r w:rsidRPr="00EF6BAC">
        <w:rPr>
          <w:rFonts w:ascii="Times New Roman" w:eastAsia="Times New Roman" w:hAnsi="Times New Roman"/>
          <w:sz w:val="24"/>
          <w:szCs w:val="24"/>
          <w:lang w:val="lv-LV" w:eastAsia="ar-SA"/>
        </w:rPr>
        <w:t xml:space="preserve"> informatīv</w:t>
      </w:r>
      <w:r w:rsidR="00890AC3" w:rsidRPr="00EF6BAC">
        <w:rPr>
          <w:rFonts w:ascii="Times New Roman" w:eastAsia="Times New Roman" w:hAnsi="Times New Roman"/>
          <w:sz w:val="24"/>
          <w:szCs w:val="24"/>
          <w:lang w:val="lv-LV" w:eastAsia="ar-SA"/>
        </w:rPr>
        <w:t>ā</w:t>
      </w:r>
      <w:r w:rsidRPr="00EF6BAC">
        <w:rPr>
          <w:rFonts w:ascii="Times New Roman" w:eastAsia="Times New Roman" w:hAnsi="Times New Roman"/>
          <w:sz w:val="24"/>
          <w:szCs w:val="24"/>
          <w:lang w:val="lv-LV" w:eastAsia="ar-SA"/>
        </w:rPr>
        <w:t xml:space="preserve"> mācību palīglīdzek</w:t>
      </w:r>
      <w:r w:rsidR="00890AC3" w:rsidRPr="00EF6BAC">
        <w:rPr>
          <w:rFonts w:ascii="Times New Roman" w:eastAsia="Times New Roman" w:hAnsi="Times New Roman"/>
          <w:sz w:val="24"/>
          <w:szCs w:val="24"/>
          <w:lang w:val="lv-LV" w:eastAsia="ar-SA"/>
        </w:rPr>
        <w:t>ļa</w:t>
      </w:r>
      <w:r w:rsidRPr="00EF6BAC">
        <w:rPr>
          <w:rFonts w:ascii="Times New Roman" w:eastAsia="Times New Roman" w:hAnsi="Times New Roman"/>
          <w:sz w:val="24"/>
          <w:szCs w:val="24"/>
          <w:lang w:val="lv-LV" w:eastAsia="ar-SA"/>
        </w:rPr>
        <w:t xml:space="preserve"> latviešu valodniecībā </w:t>
      </w:r>
      <w:r w:rsidRPr="00EF6BAC">
        <w:rPr>
          <w:rFonts w:ascii="Times New Roman" w:hAnsi="Times New Roman"/>
          <w:i/>
          <w:sz w:val="24"/>
          <w:lang w:val="lv-LV"/>
        </w:rPr>
        <w:t>„Lingvistiskā karte”</w:t>
      </w:r>
      <w:r w:rsidR="00890AC3" w:rsidRPr="00EF6BAC">
        <w:rPr>
          <w:rFonts w:ascii="Times New Roman" w:eastAsia="Times New Roman" w:hAnsi="Times New Roman"/>
          <w:sz w:val="24"/>
          <w:szCs w:val="24"/>
          <w:lang w:val="lv-LV" w:eastAsia="ar-SA"/>
        </w:rPr>
        <w:t xml:space="preserve"> izstrādi</w:t>
      </w:r>
      <w:r w:rsidRPr="00EF6BAC">
        <w:rPr>
          <w:rFonts w:ascii="Times New Roman" w:eastAsia="Times New Roman" w:hAnsi="Times New Roman"/>
          <w:sz w:val="24"/>
          <w:szCs w:val="24"/>
          <w:lang w:val="lv-LV" w:eastAsia="ar-SA"/>
        </w:rPr>
        <w:t xml:space="preserve"> </w:t>
      </w:r>
      <w:r w:rsidR="00890AC3" w:rsidRPr="00EF6BAC">
        <w:rPr>
          <w:rFonts w:ascii="Times New Roman" w:eastAsia="Times New Roman" w:hAnsi="Times New Roman"/>
          <w:sz w:val="24"/>
          <w:szCs w:val="24"/>
          <w:lang w:val="lv-LV" w:eastAsia="ar-SA"/>
        </w:rPr>
        <w:t>(</w:t>
      </w:r>
      <w:r w:rsidR="00887F58" w:rsidRPr="00EF6BAC">
        <w:rPr>
          <w:rFonts w:ascii="Times New Roman" w:eastAsia="Times New Roman" w:hAnsi="Times New Roman"/>
          <w:sz w:val="24"/>
          <w:szCs w:val="24"/>
          <w:lang w:val="lv-LV" w:eastAsia="ar-SA"/>
        </w:rPr>
        <w:t>230 satura vienīb</w:t>
      </w:r>
      <w:r w:rsidR="00890AC3" w:rsidRPr="00EF6BAC">
        <w:rPr>
          <w:rFonts w:ascii="Times New Roman" w:eastAsia="Times New Roman" w:hAnsi="Times New Roman"/>
          <w:sz w:val="24"/>
          <w:szCs w:val="24"/>
          <w:lang w:val="lv-LV" w:eastAsia="ar-SA"/>
        </w:rPr>
        <w:t>as</w:t>
      </w:r>
      <w:r w:rsidR="00887F58" w:rsidRPr="00EF6BAC">
        <w:rPr>
          <w:rFonts w:ascii="Times New Roman" w:eastAsia="Times New Roman" w:hAnsi="Times New Roman"/>
          <w:sz w:val="24"/>
          <w:szCs w:val="24"/>
          <w:lang w:val="lv-LV" w:eastAsia="ar-SA"/>
        </w:rPr>
        <w:t xml:space="preserve"> un 7 tūrism</w:t>
      </w:r>
      <w:r w:rsidR="00890AC3" w:rsidRPr="00EF6BAC">
        <w:rPr>
          <w:rFonts w:ascii="Times New Roman" w:eastAsia="Times New Roman" w:hAnsi="Times New Roman"/>
          <w:sz w:val="24"/>
          <w:szCs w:val="24"/>
          <w:lang w:val="lv-LV" w:eastAsia="ar-SA"/>
        </w:rPr>
        <w:t>a maršruti).</w:t>
      </w:r>
      <w:r w:rsidR="00887F58" w:rsidRPr="00EF6BAC">
        <w:rPr>
          <w:rFonts w:ascii="Times New Roman" w:eastAsia="Times New Roman" w:hAnsi="Times New Roman"/>
          <w:sz w:val="24"/>
          <w:szCs w:val="24"/>
          <w:lang w:val="lv-LV" w:eastAsia="ar-SA"/>
        </w:rPr>
        <w:t xml:space="preserve"> </w:t>
      </w:r>
      <w:r w:rsidR="00890AC3" w:rsidRPr="00EF6BAC">
        <w:rPr>
          <w:rFonts w:ascii="Times New Roman" w:eastAsia="Times New Roman" w:hAnsi="Times New Roman"/>
          <w:sz w:val="24"/>
          <w:szCs w:val="24"/>
          <w:lang w:val="lv-LV" w:eastAsia="ar-SA"/>
        </w:rPr>
        <w:t xml:space="preserve">Gada beigās lietotne tika </w:t>
      </w:r>
      <w:r w:rsidR="003D04E8" w:rsidRPr="00EF6BAC">
        <w:rPr>
          <w:rFonts w:ascii="Times New Roman" w:eastAsia="Times New Roman" w:hAnsi="Times New Roman"/>
          <w:sz w:val="24"/>
          <w:szCs w:val="24"/>
          <w:lang w:val="lv-LV" w:eastAsia="ar-SA"/>
        </w:rPr>
        <w:t>pielāgota</w:t>
      </w:r>
      <w:r w:rsidRPr="00EF6BAC">
        <w:rPr>
          <w:rFonts w:ascii="Times New Roman" w:eastAsia="Times New Roman" w:hAnsi="Times New Roman"/>
          <w:sz w:val="24"/>
          <w:szCs w:val="24"/>
          <w:lang w:val="lv-LV" w:eastAsia="ar-SA"/>
        </w:rPr>
        <w:t xml:space="preserve"> lietošanai mobilajās ierīcēs.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98"/>
        <w:gridCol w:w="4198"/>
      </w:tblGrid>
      <w:tr w:rsidR="00F539BB" w:rsidTr="00F539BB">
        <w:tc>
          <w:tcPr>
            <w:tcW w:w="4198" w:type="dxa"/>
          </w:tcPr>
          <w:p w:rsidR="00323647" w:rsidRDefault="00323647" w:rsidP="00F539BB">
            <w:pPr>
              <w:ind w:firstLine="720"/>
              <w:jc w:val="both"/>
              <w:rPr>
                <w:rFonts w:ascii="Times New Roman" w:hAnsi="Times New Roman"/>
                <w:sz w:val="24"/>
                <w:lang w:val="lv-LV"/>
              </w:rPr>
            </w:pPr>
          </w:p>
          <w:p w:rsidR="00F539BB" w:rsidRDefault="00F539BB" w:rsidP="00393167">
            <w:pPr>
              <w:spacing w:line="276" w:lineRule="auto"/>
              <w:ind w:firstLine="720"/>
              <w:jc w:val="both"/>
              <w:rPr>
                <w:rFonts w:ascii="Times New Roman" w:eastAsia="Times New Roman" w:hAnsi="Times New Roman"/>
                <w:sz w:val="24"/>
                <w:szCs w:val="24"/>
                <w:lang w:val="lv-LV" w:eastAsia="ar-SA"/>
              </w:rPr>
            </w:pPr>
            <w:r w:rsidRPr="00EF6BAC">
              <w:rPr>
                <w:rFonts w:ascii="Times New Roman" w:hAnsi="Times New Roman"/>
                <w:sz w:val="24"/>
                <w:lang w:val="lv-LV"/>
              </w:rPr>
              <w:t xml:space="preserve">2016. gadā notika četri informatīvie pasākumi par „Lingvistiskās kartes” izmantošanas iespējām. Tās bija tikšanās ar studentiem, docētājiem un interesentiem: 12. aprīlī ‒ Latvijas Universitātē, 13. aprīlī ‒ Daugavpils Universitātē, 14. aprīlī ‒ Rēzeknes Tehnoloģiju akadēmijā un 15. aprīlī Liepājas Universitātē. Prezentācijā piedalījās lietotnes projekta vadītājs Dainis Kreilis (SIA „Maplant”), zinātniskais vadītājs un redaktors prof. </w:t>
            </w:r>
            <w:r w:rsidRPr="00EF6BAC">
              <w:rPr>
                <w:rFonts w:ascii="Times New Roman" w:hAnsi="Times New Roman"/>
                <w:i/>
                <w:sz w:val="24"/>
                <w:lang w:val="lv-LV"/>
              </w:rPr>
              <w:t>Dr.</w:t>
            </w:r>
            <w:r w:rsidR="007F5FBD">
              <w:rPr>
                <w:rFonts w:ascii="Times New Roman" w:hAnsi="Times New Roman"/>
                <w:i/>
                <w:sz w:val="24"/>
                <w:lang w:val="lv-LV"/>
              </w:rPr>
              <w:t xml:space="preserve"> </w:t>
            </w:r>
            <w:r>
              <w:rPr>
                <w:rFonts w:ascii="Times New Roman" w:hAnsi="Times New Roman"/>
                <w:i/>
                <w:sz w:val="24"/>
                <w:lang w:val="lv-LV"/>
              </w:rPr>
              <w:t>habil.</w:t>
            </w:r>
            <w:r w:rsidR="007F5FBD">
              <w:rPr>
                <w:rFonts w:ascii="Times New Roman" w:hAnsi="Times New Roman"/>
                <w:i/>
                <w:sz w:val="24"/>
                <w:lang w:val="lv-LV"/>
              </w:rPr>
              <w:t xml:space="preserve"> </w:t>
            </w:r>
            <w:r w:rsidRPr="00EF6BAC">
              <w:rPr>
                <w:rFonts w:ascii="Times New Roman" w:hAnsi="Times New Roman"/>
                <w:i/>
                <w:sz w:val="24"/>
                <w:lang w:val="lv-LV"/>
              </w:rPr>
              <w:t xml:space="preserve">philol. </w:t>
            </w:r>
            <w:r w:rsidRPr="00EF6BAC">
              <w:rPr>
                <w:rFonts w:ascii="Times New Roman" w:hAnsi="Times New Roman"/>
                <w:sz w:val="24"/>
                <w:lang w:val="lv-LV"/>
              </w:rPr>
              <w:t>Pēteris Vanags un autori, kā arī LVA Valodas attīstības daļas pārstāvji.</w:t>
            </w:r>
          </w:p>
          <w:p w:rsidR="00F539BB" w:rsidRDefault="00F539BB" w:rsidP="00B67E6F">
            <w:pPr>
              <w:jc w:val="both"/>
              <w:rPr>
                <w:rFonts w:ascii="Times New Roman" w:eastAsia="Times New Roman" w:hAnsi="Times New Roman"/>
                <w:sz w:val="24"/>
                <w:szCs w:val="24"/>
                <w:lang w:val="lv-LV" w:eastAsia="ar-SA"/>
              </w:rPr>
            </w:pPr>
          </w:p>
        </w:tc>
        <w:tc>
          <w:tcPr>
            <w:tcW w:w="4198" w:type="dxa"/>
          </w:tcPr>
          <w:p w:rsidR="00F539BB" w:rsidRDefault="00F539BB" w:rsidP="00B67E6F">
            <w:pPr>
              <w:jc w:val="both"/>
              <w:rPr>
                <w:rFonts w:ascii="Times New Roman" w:eastAsia="Times New Roman" w:hAnsi="Times New Roman"/>
                <w:sz w:val="24"/>
                <w:szCs w:val="24"/>
                <w:lang w:val="lv-LV" w:eastAsia="ar-SA"/>
              </w:rPr>
            </w:pPr>
            <w:r w:rsidRPr="00EF6BAC">
              <w:rPr>
                <w:noProof/>
                <w:lang w:val="lv-LV"/>
              </w:rPr>
              <w:drawing>
                <wp:inline distT="0" distB="0" distL="0" distR="0">
                  <wp:extent cx="1894406" cy="2679589"/>
                  <wp:effectExtent l="152400" t="152400" r="353695" b="3689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stretch>
                            <a:fillRect/>
                          </a:stretch>
                        </pic:blipFill>
                        <pic:spPr>
                          <a:xfrm>
                            <a:off x="0" y="0"/>
                            <a:ext cx="1924458" cy="2722097"/>
                          </a:xfrm>
                          <a:prstGeom prst="rect">
                            <a:avLst/>
                          </a:prstGeom>
                          <a:ln>
                            <a:noFill/>
                          </a:ln>
                          <a:effectLst>
                            <a:outerShdw blurRad="292100" dist="139700" dir="2700000" algn="tl" rotWithShape="0">
                              <a:srgbClr val="333333">
                                <a:alpha val="65000"/>
                              </a:srgbClr>
                            </a:outerShdw>
                          </a:effectLst>
                        </pic:spPr>
                      </pic:pic>
                    </a:graphicData>
                  </a:graphic>
                </wp:inline>
              </w:drawing>
            </w:r>
          </w:p>
        </w:tc>
      </w:tr>
    </w:tbl>
    <w:p w:rsidR="00FA797C" w:rsidRDefault="00125653" w:rsidP="00B67E6F">
      <w:pPr>
        <w:spacing w:after="0"/>
        <w:jc w:val="both"/>
        <w:rPr>
          <w:rFonts w:ascii="Times New Roman" w:hAnsi="Times New Roman"/>
          <w:sz w:val="24"/>
          <w:lang w:val="lv-LV"/>
        </w:rPr>
      </w:pPr>
      <w:r w:rsidRPr="00EF6BAC">
        <w:rPr>
          <w:rFonts w:ascii="Times New Roman" w:hAnsi="Times New Roman"/>
          <w:sz w:val="24"/>
          <w:lang w:val="lv-LV"/>
        </w:rPr>
        <w:tab/>
      </w:r>
      <w:r w:rsidR="003D04E8" w:rsidRPr="00EF6BAC">
        <w:rPr>
          <w:rFonts w:ascii="Times New Roman" w:hAnsi="Times New Roman"/>
          <w:sz w:val="24"/>
          <w:lang w:val="lv-LV"/>
        </w:rPr>
        <w:t xml:space="preserve"> </w:t>
      </w:r>
      <w:r w:rsidR="00FA797C" w:rsidRPr="00EF6BAC">
        <w:rPr>
          <w:rFonts w:ascii="Times New Roman" w:hAnsi="Times New Roman"/>
          <w:sz w:val="24"/>
          <w:lang w:val="lv-LV"/>
        </w:rPr>
        <w:t>2017. gadā lietotnes saturs tiks papildināts vēl ar 100 satura vienībām.</w:t>
      </w:r>
    </w:p>
    <w:p w:rsidR="006E0DFD" w:rsidRPr="00EF6BAC" w:rsidRDefault="006E0DFD" w:rsidP="00B67E6F">
      <w:pPr>
        <w:spacing w:after="0"/>
        <w:jc w:val="both"/>
        <w:rPr>
          <w:rFonts w:ascii="Times New Roman" w:hAnsi="Times New Roman"/>
          <w:sz w:val="24"/>
          <w:lang w:val="lv-LV"/>
        </w:rPr>
      </w:pPr>
    </w:p>
    <w:p w:rsidR="00125653" w:rsidRPr="00B67E6F" w:rsidRDefault="00C00CD4" w:rsidP="00B67E6F">
      <w:pPr>
        <w:spacing w:after="0"/>
        <w:ind w:firstLine="720"/>
        <w:jc w:val="both"/>
        <w:rPr>
          <w:rFonts w:ascii="Times New Roman" w:hAnsi="Times New Roman"/>
          <w:sz w:val="24"/>
          <w:szCs w:val="24"/>
          <w:lang w:val="lv-LV"/>
        </w:rPr>
      </w:pPr>
      <w:r w:rsidRPr="00B67E6F">
        <w:rPr>
          <w:rFonts w:ascii="Times New Roman" w:hAnsi="Times New Roman"/>
          <w:sz w:val="24"/>
          <w:szCs w:val="24"/>
          <w:lang w:val="lv-LV"/>
        </w:rPr>
        <w:t>Lietotn</w:t>
      </w:r>
      <w:r w:rsidR="00110D5E">
        <w:rPr>
          <w:rFonts w:ascii="Times New Roman" w:hAnsi="Times New Roman"/>
          <w:sz w:val="24"/>
          <w:szCs w:val="24"/>
          <w:lang w:val="lv-LV"/>
        </w:rPr>
        <w:t>e</w:t>
      </w:r>
      <w:r w:rsidRPr="00B67E6F">
        <w:rPr>
          <w:rFonts w:ascii="Times New Roman" w:hAnsi="Times New Roman"/>
          <w:sz w:val="24"/>
          <w:szCs w:val="24"/>
          <w:lang w:val="lv-LV"/>
        </w:rPr>
        <w:t xml:space="preserve"> „Lingvistiskā karte” kā inovatīvs uzziņu un mācību materiāla risinājums tika pieteikta s</w:t>
      </w:r>
      <w:r w:rsidR="00125653" w:rsidRPr="00B67E6F">
        <w:rPr>
          <w:rFonts w:ascii="Times New Roman" w:hAnsi="Times New Roman"/>
          <w:sz w:val="24"/>
          <w:szCs w:val="24"/>
          <w:lang w:val="lv-LV"/>
        </w:rPr>
        <w:t>tarptautisk</w:t>
      </w:r>
      <w:r w:rsidRPr="00B67E6F">
        <w:rPr>
          <w:rFonts w:ascii="Times New Roman" w:hAnsi="Times New Roman"/>
          <w:sz w:val="24"/>
          <w:szCs w:val="24"/>
          <w:lang w:val="lv-LV"/>
        </w:rPr>
        <w:t>aj</w:t>
      </w:r>
      <w:r w:rsidR="00125653" w:rsidRPr="00B67E6F">
        <w:rPr>
          <w:rFonts w:ascii="Times New Roman" w:hAnsi="Times New Roman"/>
          <w:sz w:val="24"/>
          <w:szCs w:val="24"/>
          <w:lang w:val="lv-LV"/>
        </w:rPr>
        <w:t>ā</w:t>
      </w:r>
      <w:r w:rsidRPr="00B67E6F">
        <w:rPr>
          <w:rFonts w:ascii="Times New Roman" w:hAnsi="Times New Roman"/>
          <w:sz w:val="24"/>
          <w:szCs w:val="24"/>
          <w:lang w:val="lv-LV"/>
        </w:rPr>
        <w:t xml:space="preserve"> konkursā</w:t>
      </w:r>
      <w:r w:rsidR="00125653" w:rsidRPr="00B67E6F">
        <w:rPr>
          <w:rFonts w:ascii="Times New Roman" w:hAnsi="Times New Roman"/>
          <w:sz w:val="24"/>
          <w:szCs w:val="24"/>
          <w:lang w:val="lv-LV"/>
        </w:rPr>
        <w:t xml:space="preserve"> „World Summit Award Mobile 2016” </w:t>
      </w:r>
      <w:r w:rsidRPr="00B67E6F">
        <w:rPr>
          <w:rFonts w:ascii="Times New Roman" w:hAnsi="Times New Roman"/>
          <w:sz w:val="24"/>
          <w:szCs w:val="24"/>
          <w:lang w:val="lv-LV"/>
        </w:rPr>
        <w:t xml:space="preserve">(Latvijas </w:t>
      </w:r>
      <w:r w:rsidR="00125653" w:rsidRPr="00B67E6F">
        <w:rPr>
          <w:rFonts w:ascii="Times New Roman" w:hAnsi="Times New Roman"/>
          <w:sz w:val="24"/>
          <w:szCs w:val="24"/>
          <w:lang w:val="lv-LV"/>
        </w:rPr>
        <w:t>eksperte Aiga Irmeja</w:t>
      </w:r>
      <w:r w:rsidRPr="00B67E6F">
        <w:rPr>
          <w:rFonts w:ascii="Times New Roman" w:hAnsi="Times New Roman"/>
          <w:sz w:val="24"/>
          <w:szCs w:val="24"/>
          <w:lang w:val="lv-LV"/>
        </w:rPr>
        <w:t>) nominācij</w:t>
      </w:r>
      <w:r w:rsidR="00110D5E">
        <w:rPr>
          <w:rFonts w:ascii="Times New Roman" w:hAnsi="Times New Roman"/>
          <w:sz w:val="24"/>
          <w:szCs w:val="24"/>
          <w:lang w:val="lv-LV"/>
        </w:rPr>
        <w:t>ā</w:t>
      </w:r>
      <w:r w:rsidR="00125653" w:rsidRPr="00B67E6F">
        <w:rPr>
          <w:rFonts w:ascii="Times New Roman" w:hAnsi="Times New Roman"/>
          <w:sz w:val="24"/>
          <w:szCs w:val="24"/>
          <w:lang w:val="lv-LV"/>
        </w:rPr>
        <w:t xml:space="preserve"> „Izglītība un zināšanas”</w:t>
      </w:r>
      <w:r w:rsidRPr="00B67E6F">
        <w:rPr>
          <w:rFonts w:ascii="Times New Roman" w:hAnsi="Times New Roman"/>
          <w:sz w:val="24"/>
          <w:szCs w:val="24"/>
          <w:lang w:val="lv-LV"/>
        </w:rPr>
        <w:t>.</w:t>
      </w:r>
      <w:r w:rsidR="00125653" w:rsidRPr="00B67E6F">
        <w:rPr>
          <w:rFonts w:ascii="Times New Roman" w:hAnsi="Times New Roman"/>
          <w:sz w:val="24"/>
          <w:szCs w:val="24"/>
          <w:lang w:val="lv-LV"/>
        </w:rPr>
        <w:t xml:space="preserve"> </w:t>
      </w:r>
      <w:r w:rsidR="00110D5E">
        <w:rPr>
          <w:rFonts w:ascii="Times New Roman" w:hAnsi="Times New Roman"/>
          <w:sz w:val="24"/>
          <w:szCs w:val="24"/>
          <w:lang w:val="lv-LV"/>
        </w:rPr>
        <w:t>P</w:t>
      </w:r>
      <w:r w:rsidR="00110D5E" w:rsidRPr="00B67E6F">
        <w:rPr>
          <w:rFonts w:ascii="Times New Roman" w:hAnsi="Times New Roman"/>
          <w:sz w:val="24"/>
          <w:szCs w:val="24"/>
          <w:lang w:val="lv-LV"/>
        </w:rPr>
        <w:t>ar šo l</w:t>
      </w:r>
      <w:r w:rsidR="00110D5E">
        <w:rPr>
          <w:rFonts w:ascii="Times New Roman" w:hAnsi="Times New Roman"/>
          <w:sz w:val="24"/>
          <w:szCs w:val="24"/>
          <w:lang w:val="lv-LV"/>
        </w:rPr>
        <w:t>ie</w:t>
      </w:r>
      <w:r w:rsidR="00110D5E" w:rsidRPr="00B67E6F">
        <w:rPr>
          <w:rFonts w:ascii="Times New Roman" w:hAnsi="Times New Roman"/>
          <w:sz w:val="24"/>
          <w:szCs w:val="24"/>
          <w:lang w:val="lv-LV"/>
        </w:rPr>
        <w:t xml:space="preserve">totni un tās izmantošanas iespējām </w:t>
      </w:r>
      <w:r w:rsidR="00110D5E">
        <w:rPr>
          <w:rFonts w:ascii="Times New Roman" w:hAnsi="Times New Roman"/>
          <w:sz w:val="24"/>
          <w:szCs w:val="24"/>
          <w:lang w:val="lv-LV"/>
        </w:rPr>
        <w:t>s</w:t>
      </w:r>
      <w:r w:rsidR="00125653" w:rsidRPr="00B67E6F">
        <w:rPr>
          <w:rFonts w:ascii="Times New Roman" w:hAnsi="Times New Roman"/>
          <w:sz w:val="24"/>
          <w:szCs w:val="24"/>
          <w:lang w:val="lv-LV"/>
        </w:rPr>
        <w:t xml:space="preserve">adarbībā ar </w:t>
      </w:r>
      <w:r w:rsidRPr="00B67E6F">
        <w:rPr>
          <w:rFonts w:ascii="Times New Roman" w:hAnsi="Times New Roman"/>
          <w:sz w:val="24"/>
          <w:szCs w:val="24"/>
          <w:lang w:val="lv-LV"/>
        </w:rPr>
        <w:t xml:space="preserve">SIA </w:t>
      </w:r>
      <w:r w:rsidR="00125653" w:rsidRPr="00B67E6F">
        <w:rPr>
          <w:rFonts w:ascii="Times New Roman" w:hAnsi="Times New Roman"/>
          <w:sz w:val="24"/>
          <w:szCs w:val="24"/>
          <w:lang w:val="lv-LV"/>
        </w:rPr>
        <w:t xml:space="preserve">„Maplant” </w:t>
      </w:r>
      <w:r w:rsidRPr="00B67E6F">
        <w:rPr>
          <w:rFonts w:ascii="Times New Roman" w:hAnsi="Times New Roman"/>
          <w:sz w:val="24"/>
          <w:szCs w:val="24"/>
          <w:lang w:val="lv-LV"/>
        </w:rPr>
        <w:t>tika sagatav</w:t>
      </w:r>
      <w:r w:rsidR="00125653" w:rsidRPr="00B67E6F">
        <w:rPr>
          <w:rFonts w:ascii="Times New Roman" w:hAnsi="Times New Roman"/>
          <w:sz w:val="24"/>
          <w:szCs w:val="24"/>
          <w:lang w:val="lv-LV"/>
        </w:rPr>
        <w:t>ot</w:t>
      </w:r>
      <w:r w:rsidRPr="00B67E6F">
        <w:rPr>
          <w:rFonts w:ascii="Times New Roman" w:hAnsi="Times New Roman"/>
          <w:sz w:val="24"/>
          <w:szCs w:val="24"/>
          <w:lang w:val="lv-LV"/>
        </w:rPr>
        <w:t>s</w:t>
      </w:r>
      <w:r w:rsidR="00125653" w:rsidRPr="00B67E6F">
        <w:rPr>
          <w:rFonts w:ascii="Times New Roman" w:hAnsi="Times New Roman"/>
          <w:sz w:val="24"/>
          <w:szCs w:val="24"/>
          <w:lang w:val="lv-LV"/>
        </w:rPr>
        <w:t xml:space="preserve"> </w:t>
      </w:r>
      <w:r w:rsidRPr="00B67E6F">
        <w:rPr>
          <w:rFonts w:ascii="Times New Roman" w:hAnsi="Times New Roman"/>
          <w:sz w:val="24"/>
          <w:szCs w:val="24"/>
          <w:lang w:val="lv-LV"/>
        </w:rPr>
        <w:t>informatīv</w:t>
      </w:r>
      <w:r w:rsidR="00110D5E">
        <w:rPr>
          <w:rFonts w:ascii="Times New Roman" w:hAnsi="Times New Roman"/>
          <w:sz w:val="24"/>
          <w:szCs w:val="24"/>
          <w:lang w:val="lv-LV"/>
        </w:rPr>
        <w:t>s</w:t>
      </w:r>
      <w:r w:rsidRPr="00B67E6F">
        <w:rPr>
          <w:rFonts w:ascii="Times New Roman" w:hAnsi="Times New Roman"/>
          <w:sz w:val="24"/>
          <w:szCs w:val="24"/>
          <w:lang w:val="lv-LV"/>
        </w:rPr>
        <w:t xml:space="preserve"> videomateriāls </w:t>
      </w:r>
      <w:r w:rsidR="00125653" w:rsidRPr="00B67E6F">
        <w:rPr>
          <w:rFonts w:ascii="Times New Roman" w:hAnsi="Times New Roman"/>
          <w:sz w:val="24"/>
          <w:szCs w:val="24"/>
          <w:lang w:val="lv-LV"/>
        </w:rPr>
        <w:t>latviešu un angļu valodā (</w:t>
      </w:r>
      <w:hyperlink r:id="rId58" w:history="1">
        <w:r w:rsidR="00125653" w:rsidRPr="00B67E6F">
          <w:rPr>
            <w:rStyle w:val="Hyperlink"/>
            <w:rFonts w:ascii="Times New Roman" w:hAnsi="Times New Roman"/>
            <w:i/>
            <w:sz w:val="24"/>
            <w:szCs w:val="24"/>
            <w:lang w:val="lv-LV"/>
          </w:rPr>
          <w:t>http://www.lingvistiskakarte.lv/info/1</w:t>
        </w:r>
      </w:hyperlink>
      <w:r w:rsidR="00125653" w:rsidRPr="00B67E6F">
        <w:rPr>
          <w:rFonts w:ascii="Times New Roman" w:hAnsi="Times New Roman"/>
          <w:sz w:val="24"/>
          <w:szCs w:val="24"/>
          <w:lang w:val="lv-LV"/>
        </w:rPr>
        <w:t xml:space="preserve"> un </w:t>
      </w:r>
      <w:hyperlink r:id="rId59" w:history="1">
        <w:r w:rsidR="00110D5E" w:rsidRPr="00110D5E">
          <w:rPr>
            <w:rStyle w:val="Hyperlink"/>
            <w:rFonts w:ascii="Times New Roman" w:hAnsi="Times New Roman"/>
            <w:i/>
            <w:sz w:val="24"/>
            <w:szCs w:val="24"/>
            <w:lang w:val="lv-LV"/>
          </w:rPr>
          <w:t>https://www.youtube.com/results?searchquery=lingvistisk%C4%81+karte</w:t>
        </w:r>
      </w:hyperlink>
      <w:r w:rsidRPr="00B67E6F">
        <w:rPr>
          <w:rFonts w:ascii="Times New Roman" w:hAnsi="Times New Roman"/>
          <w:sz w:val="24"/>
          <w:szCs w:val="24"/>
          <w:lang w:val="lv-LV"/>
        </w:rPr>
        <w:t>).</w:t>
      </w:r>
    </w:p>
    <w:p w:rsidR="00C00CD4" w:rsidRPr="00EF6BAC" w:rsidRDefault="00C00CD4" w:rsidP="00B67E6F">
      <w:pPr>
        <w:spacing w:after="0"/>
        <w:jc w:val="both"/>
        <w:rPr>
          <w:rFonts w:ascii="Times New Roman" w:hAnsi="Times New Roman"/>
          <w:sz w:val="24"/>
          <w:lang w:val="lv-LV"/>
        </w:rPr>
      </w:pPr>
    </w:p>
    <w:p w:rsidR="00125653" w:rsidRPr="00EF6BAC" w:rsidRDefault="00125653" w:rsidP="00B67E6F">
      <w:pPr>
        <w:spacing w:after="0"/>
        <w:ind w:firstLine="720"/>
        <w:jc w:val="both"/>
        <w:rPr>
          <w:rFonts w:ascii="Times New Roman" w:hAnsi="Times New Roman"/>
          <w:b/>
          <w:sz w:val="24"/>
          <w:lang w:val="lv-LV"/>
        </w:rPr>
      </w:pPr>
      <w:r w:rsidRPr="00EF6BAC">
        <w:rPr>
          <w:rFonts w:ascii="Times New Roman" w:hAnsi="Times New Roman"/>
          <w:b/>
          <w:sz w:val="24"/>
          <w:lang w:val="lv-LV"/>
        </w:rPr>
        <w:lastRenderedPageBreak/>
        <w:t xml:space="preserve">2. </w:t>
      </w:r>
      <w:bookmarkStart w:id="2" w:name="_Hlk482688004"/>
      <w:r w:rsidRPr="00EF6BAC">
        <w:rPr>
          <w:rFonts w:ascii="Times New Roman" w:hAnsi="Times New Roman"/>
          <w:b/>
          <w:sz w:val="24"/>
          <w:lang w:val="lv-LV"/>
        </w:rPr>
        <w:t>„Citvalodu personvārdu atveide latviešu valodā”</w:t>
      </w:r>
    </w:p>
    <w:bookmarkEnd w:id="2"/>
    <w:p w:rsidR="00125653" w:rsidRPr="00EF6BAC" w:rsidRDefault="00C00CD4" w:rsidP="00B67E6F">
      <w:pPr>
        <w:spacing w:after="0"/>
        <w:ind w:firstLine="851"/>
        <w:jc w:val="both"/>
        <w:rPr>
          <w:rFonts w:ascii="Times New Roman" w:hAnsi="Times New Roman"/>
          <w:sz w:val="24"/>
          <w:lang w:val="lv-LV"/>
        </w:rPr>
      </w:pPr>
      <w:r w:rsidRPr="00EF6BAC">
        <w:rPr>
          <w:rFonts w:ascii="Times New Roman" w:hAnsi="Times New Roman"/>
          <w:sz w:val="24"/>
          <w:lang w:val="lv-LV"/>
        </w:rPr>
        <w:t>2016. gadā pēc veiktās ieprikuma procedūras tika sākta</w:t>
      </w:r>
      <w:r w:rsidR="00125653" w:rsidRPr="00EF6BAC">
        <w:rPr>
          <w:rFonts w:ascii="Times New Roman" w:hAnsi="Times New Roman"/>
          <w:sz w:val="24"/>
          <w:lang w:val="lv-LV"/>
        </w:rPr>
        <w:t xml:space="preserve"> elektroniskās vārdnīcas un uzziņu materiāla </w:t>
      </w:r>
      <w:r w:rsidR="00125653" w:rsidRPr="00EF6BAC">
        <w:rPr>
          <w:rFonts w:ascii="Times New Roman" w:hAnsi="Times New Roman"/>
          <w:i/>
          <w:sz w:val="24"/>
          <w:lang w:val="lv-LV"/>
        </w:rPr>
        <w:t>„Citvalodu personvārdu atveide latviešu valodā”</w:t>
      </w:r>
      <w:r w:rsidR="00125653" w:rsidRPr="00EF6BAC">
        <w:rPr>
          <w:rFonts w:ascii="Times New Roman" w:hAnsi="Times New Roman"/>
          <w:sz w:val="24"/>
          <w:lang w:val="lv-LV"/>
        </w:rPr>
        <w:t xml:space="preserve"> satura un tehniskā risin</w:t>
      </w:r>
      <w:r w:rsidRPr="00EF6BAC">
        <w:rPr>
          <w:rFonts w:ascii="Times New Roman" w:hAnsi="Times New Roman"/>
          <w:sz w:val="24"/>
          <w:lang w:val="lv-LV"/>
        </w:rPr>
        <w:t>ājuma izstrāde</w:t>
      </w:r>
      <w:r w:rsidR="00125653" w:rsidRPr="00EF6BAC">
        <w:rPr>
          <w:rFonts w:ascii="Times New Roman" w:hAnsi="Times New Roman"/>
          <w:sz w:val="24"/>
          <w:lang w:val="lv-LV"/>
        </w:rPr>
        <w:t xml:space="preserve"> (</w:t>
      </w:r>
      <w:r w:rsidRPr="00EF6BAC">
        <w:rPr>
          <w:rFonts w:ascii="Times New Roman" w:hAnsi="Times New Roman"/>
          <w:sz w:val="24"/>
          <w:lang w:val="lv-LV"/>
        </w:rPr>
        <w:t>izpildītājs: SIA „E-forma”).</w:t>
      </w:r>
    </w:p>
    <w:p w:rsidR="00125653" w:rsidRPr="00EF6BAC" w:rsidRDefault="00125653" w:rsidP="00B67E6F">
      <w:pPr>
        <w:spacing w:after="0"/>
        <w:ind w:firstLine="851"/>
        <w:jc w:val="both"/>
        <w:rPr>
          <w:rFonts w:ascii="Times New Roman" w:hAnsi="Times New Roman"/>
          <w:sz w:val="24"/>
          <w:lang w:val="lv-LV"/>
        </w:rPr>
      </w:pPr>
      <w:r w:rsidRPr="00EF6BAC">
        <w:rPr>
          <w:rFonts w:ascii="Times New Roman" w:hAnsi="Times New Roman"/>
          <w:sz w:val="24"/>
          <w:lang w:val="lv-LV"/>
        </w:rPr>
        <w:t>Elektroniskās lietotnes mērķis ir padarīt lietotājiem ērti pieejamu vārdnīcas saturu: 28 valodu personvārdu atveides principu skaidrojumu un personvārdu atveidojumu (t.</w:t>
      </w:r>
      <w:r w:rsidR="00DB636A" w:rsidRPr="00EF6BAC">
        <w:rPr>
          <w:rFonts w:ascii="Times New Roman" w:hAnsi="Times New Roman"/>
          <w:sz w:val="24"/>
          <w:lang w:val="lv-LV"/>
        </w:rPr>
        <w:t> </w:t>
      </w:r>
      <w:r w:rsidRPr="00EF6BAC">
        <w:rPr>
          <w:rFonts w:ascii="Times New Roman" w:hAnsi="Times New Roman"/>
          <w:sz w:val="24"/>
          <w:lang w:val="lv-LV"/>
        </w:rPr>
        <w:t xml:space="preserve">sk. atveides variantus) latviešu valodā. </w:t>
      </w:r>
    </w:p>
    <w:p w:rsidR="00125653" w:rsidRDefault="00125653" w:rsidP="00B67E6F">
      <w:pPr>
        <w:spacing w:after="0"/>
        <w:ind w:firstLine="851"/>
        <w:jc w:val="both"/>
        <w:rPr>
          <w:rFonts w:ascii="Times New Roman" w:hAnsi="Times New Roman"/>
          <w:sz w:val="24"/>
          <w:lang w:val="lv-LV"/>
        </w:rPr>
      </w:pPr>
      <w:r w:rsidRPr="00EF6BAC">
        <w:rPr>
          <w:rFonts w:ascii="Times New Roman" w:hAnsi="Times New Roman"/>
          <w:sz w:val="24"/>
          <w:lang w:val="lv-LV"/>
        </w:rPr>
        <w:t>Lietotne</w:t>
      </w:r>
      <w:r w:rsidR="00DB636A" w:rsidRPr="00EF6BAC">
        <w:rPr>
          <w:rFonts w:ascii="Times New Roman" w:hAnsi="Times New Roman"/>
          <w:sz w:val="24"/>
          <w:lang w:val="lv-LV"/>
        </w:rPr>
        <w:t xml:space="preserve"> tiks pabeigta 2017. gadā</w:t>
      </w:r>
      <w:r w:rsidRPr="00EF6BAC">
        <w:rPr>
          <w:rFonts w:ascii="Times New Roman" w:hAnsi="Times New Roman"/>
          <w:sz w:val="24"/>
          <w:lang w:val="lv-LV"/>
        </w:rPr>
        <w:t xml:space="preserve">. </w:t>
      </w:r>
    </w:p>
    <w:p w:rsidR="00D07789" w:rsidRPr="00EF6BAC" w:rsidRDefault="00D07789" w:rsidP="00B67E6F">
      <w:pPr>
        <w:spacing w:after="0"/>
        <w:ind w:firstLine="851"/>
        <w:jc w:val="both"/>
        <w:rPr>
          <w:rFonts w:ascii="Times New Roman" w:hAnsi="Times New Roman"/>
          <w:sz w:val="24"/>
          <w:lang w:val="lv-LV"/>
        </w:rPr>
      </w:pPr>
    </w:p>
    <w:p w:rsidR="00125653" w:rsidRPr="00B67E6F" w:rsidRDefault="00125653" w:rsidP="00B67E6F">
      <w:pPr>
        <w:spacing w:after="0"/>
        <w:ind w:firstLine="720"/>
        <w:jc w:val="both"/>
        <w:rPr>
          <w:rFonts w:ascii="Times New Roman" w:hAnsi="Times New Roman"/>
          <w:b/>
          <w:sz w:val="24"/>
          <w:szCs w:val="24"/>
          <w:lang w:val="lv-LV"/>
        </w:rPr>
      </w:pPr>
      <w:r w:rsidRPr="00B67E6F">
        <w:rPr>
          <w:rFonts w:ascii="Times New Roman" w:hAnsi="Times New Roman"/>
          <w:b/>
          <w:sz w:val="24"/>
          <w:szCs w:val="24"/>
          <w:lang w:val="lv-LV"/>
        </w:rPr>
        <w:t>3. „Valodas konsultācijas”</w:t>
      </w:r>
    </w:p>
    <w:p w:rsidR="00DB636A" w:rsidRPr="00B67E6F" w:rsidRDefault="00DB636A" w:rsidP="00B67E6F">
      <w:pPr>
        <w:spacing w:after="0"/>
        <w:ind w:firstLine="851"/>
        <w:jc w:val="both"/>
        <w:rPr>
          <w:rFonts w:ascii="Times New Roman" w:hAnsi="Times New Roman"/>
          <w:sz w:val="24"/>
          <w:szCs w:val="24"/>
          <w:lang w:val="lv-LV"/>
        </w:rPr>
      </w:pPr>
      <w:r w:rsidRPr="00B67E6F">
        <w:rPr>
          <w:rFonts w:ascii="Times New Roman" w:hAnsi="Times New Roman"/>
          <w:sz w:val="24"/>
          <w:szCs w:val="24"/>
          <w:lang w:val="lv-LV"/>
        </w:rPr>
        <w:t>Tāpat pēc iepirkuma procedūras norises sākta</w:t>
      </w:r>
      <w:r w:rsidR="00125653" w:rsidRPr="00B67E6F">
        <w:rPr>
          <w:rFonts w:ascii="Times New Roman" w:hAnsi="Times New Roman"/>
          <w:sz w:val="24"/>
          <w:szCs w:val="24"/>
          <w:lang w:val="lv-LV"/>
        </w:rPr>
        <w:t xml:space="preserve"> v</w:t>
      </w:r>
      <w:r w:rsidRPr="00B67E6F">
        <w:rPr>
          <w:rFonts w:ascii="Times New Roman" w:hAnsi="Times New Roman"/>
          <w:sz w:val="24"/>
          <w:szCs w:val="24"/>
          <w:lang w:val="lv-LV"/>
        </w:rPr>
        <w:t xml:space="preserve">alodas konsultāciju elektroniskās datubāzes izstrāde. Lietotne </w:t>
      </w:r>
      <w:r w:rsidR="00125653" w:rsidRPr="00B67E6F">
        <w:rPr>
          <w:rFonts w:ascii="Times New Roman" w:hAnsi="Times New Roman"/>
          <w:i/>
          <w:sz w:val="24"/>
          <w:szCs w:val="24"/>
          <w:lang w:val="lv-LV"/>
        </w:rPr>
        <w:t>„Valodas konsultācijas”</w:t>
      </w:r>
      <w:r w:rsidR="00125653" w:rsidRPr="00B67E6F">
        <w:rPr>
          <w:rFonts w:ascii="Times New Roman" w:hAnsi="Times New Roman"/>
          <w:sz w:val="24"/>
          <w:szCs w:val="24"/>
          <w:lang w:val="lv-LV"/>
        </w:rPr>
        <w:t xml:space="preserve"> – LVA lingvistiem biežāk uzdoto jautājumu un</w:t>
      </w:r>
      <w:r w:rsidRPr="00B67E6F">
        <w:rPr>
          <w:rFonts w:ascii="Times New Roman" w:hAnsi="Times New Roman"/>
          <w:sz w:val="24"/>
          <w:szCs w:val="24"/>
          <w:lang w:val="lv-LV"/>
        </w:rPr>
        <w:t xml:space="preserve"> viņu sagatavoto atbilžu krātuve un informatīvi izglītojoša materiālu kopa</w:t>
      </w:r>
      <w:r w:rsidR="00125653" w:rsidRPr="00B67E6F">
        <w:rPr>
          <w:rFonts w:ascii="Times New Roman" w:hAnsi="Times New Roman"/>
          <w:sz w:val="24"/>
          <w:szCs w:val="24"/>
          <w:lang w:val="lv-LV"/>
        </w:rPr>
        <w:t xml:space="preserve"> </w:t>
      </w:r>
      <w:r w:rsidRPr="00B67E6F">
        <w:rPr>
          <w:rFonts w:ascii="Times New Roman" w:hAnsi="Times New Roman"/>
          <w:sz w:val="24"/>
          <w:szCs w:val="24"/>
          <w:lang w:val="lv-LV"/>
        </w:rPr>
        <w:t xml:space="preserve">būs brīvi pieejama LVA </w:t>
      </w:r>
      <w:r w:rsidR="00110D5E">
        <w:rPr>
          <w:rFonts w:ascii="Times New Roman" w:hAnsi="Times New Roman"/>
          <w:sz w:val="24"/>
          <w:szCs w:val="24"/>
          <w:lang w:val="lv-LV"/>
        </w:rPr>
        <w:t xml:space="preserve">tīmekļvietnē </w:t>
      </w:r>
      <w:hyperlink r:id="rId60" w:history="1">
        <w:r w:rsidRPr="00B67E6F">
          <w:rPr>
            <w:rStyle w:val="Hyperlink"/>
            <w:rFonts w:ascii="Times New Roman" w:hAnsi="Times New Roman"/>
            <w:sz w:val="24"/>
            <w:szCs w:val="24"/>
            <w:lang w:val="lv-LV"/>
          </w:rPr>
          <w:t>www.valoda.lv</w:t>
        </w:r>
      </w:hyperlink>
      <w:r w:rsidRPr="00B67E6F">
        <w:rPr>
          <w:rFonts w:ascii="Times New Roman" w:hAnsi="Times New Roman"/>
          <w:sz w:val="24"/>
          <w:szCs w:val="24"/>
          <w:lang w:val="lv-LV"/>
        </w:rPr>
        <w:t xml:space="preserve"> 2017.gadā.</w:t>
      </w:r>
    </w:p>
    <w:p w:rsidR="00125653" w:rsidRPr="00EF6BAC" w:rsidRDefault="00125653" w:rsidP="00B67E6F">
      <w:pPr>
        <w:spacing w:after="0"/>
        <w:ind w:firstLine="720"/>
        <w:jc w:val="both"/>
        <w:rPr>
          <w:rFonts w:ascii="Times New Roman" w:hAnsi="Times New Roman"/>
          <w:sz w:val="24"/>
          <w:lang w:val="lv-LV"/>
        </w:rPr>
      </w:pPr>
    </w:p>
    <w:p w:rsidR="00C47B12" w:rsidRPr="00EF6BAC" w:rsidRDefault="004343E6" w:rsidP="00B67E6F">
      <w:pPr>
        <w:pStyle w:val="ListParagraph"/>
        <w:numPr>
          <w:ilvl w:val="0"/>
          <w:numId w:val="2"/>
        </w:numPr>
        <w:spacing w:after="0"/>
        <w:jc w:val="both"/>
        <w:rPr>
          <w:rFonts w:ascii="Times New Roman" w:hAnsi="Times New Roman"/>
          <w:b/>
          <w:sz w:val="24"/>
        </w:rPr>
      </w:pPr>
      <w:r w:rsidRPr="00EF6BAC">
        <w:rPr>
          <w:rFonts w:ascii="Times New Roman" w:hAnsi="Times New Roman"/>
          <w:b/>
          <w:sz w:val="24"/>
        </w:rPr>
        <w:t>„Latviešu valodas rokas</w:t>
      </w:r>
      <w:r w:rsidR="00C47B12" w:rsidRPr="00EF6BAC">
        <w:rPr>
          <w:rFonts w:ascii="Times New Roman" w:hAnsi="Times New Roman"/>
          <w:b/>
          <w:sz w:val="24"/>
        </w:rPr>
        <w:t>grāmata”</w:t>
      </w:r>
    </w:p>
    <w:p w:rsidR="00C47B12" w:rsidRPr="00EF6BAC" w:rsidRDefault="00C47B12" w:rsidP="00C47B12">
      <w:pPr>
        <w:spacing w:after="0" w:line="240" w:lineRule="auto"/>
        <w:jc w:val="center"/>
        <w:rPr>
          <w:rFonts w:ascii="Times New Roman" w:hAnsi="Times New Roman"/>
          <w:sz w:val="24"/>
          <w:szCs w:val="24"/>
          <w:lang w:val="lv-LV"/>
        </w:rPr>
      </w:pPr>
      <w:r w:rsidRPr="00EF6BAC">
        <w:rPr>
          <w:rFonts w:ascii="Times New Roman" w:hAnsi="Times New Roman"/>
          <w:b/>
          <w:noProof/>
          <w:sz w:val="24"/>
          <w:szCs w:val="24"/>
          <w:lang w:val="lv-LV" w:eastAsia="lv-LV"/>
        </w:rPr>
        <w:drawing>
          <wp:inline distT="0" distB="0" distL="0" distR="0">
            <wp:extent cx="4403206" cy="2066406"/>
            <wp:effectExtent l="152400" t="152400" r="359410" b="353060"/>
            <wp:docPr id="14" name="Picture 8" descr="C:\Users\initav\Desktop\rokasgram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nitav\Desktop\rokasgramata.jpg"/>
                    <pic:cNvPicPr>
                      <a:picLocks noChangeAspect="1" noChangeArrowheads="1"/>
                    </pic:cNvPicPr>
                  </pic:nvPicPr>
                  <pic:blipFill>
                    <a:blip r:embed="rId61" cstate="print"/>
                    <a:srcRect/>
                    <a:stretch>
                      <a:fillRect/>
                    </a:stretch>
                  </pic:blipFill>
                  <pic:spPr bwMode="auto">
                    <a:xfrm>
                      <a:off x="0" y="0"/>
                      <a:ext cx="4402793" cy="2066212"/>
                    </a:xfrm>
                    <a:prstGeom prst="rect">
                      <a:avLst/>
                    </a:prstGeom>
                    <a:ln>
                      <a:noFill/>
                    </a:ln>
                    <a:effectLst>
                      <a:outerShdw blurRad="292100" dist="139700" dir="2700000" algn="tl" rotWithShape="0">
                        <a:srgbClr val="333333">
                          <a:alpha val="65000"/>
                        </a:srgbClr>
                      </a:outerShdw>
                    </a:effectLst>
                  </pic:spPr>
                </pic:pic>
              </a:graphicData>
            </a:graphic>
          </wp:inline>
        </w:drawing>
      </w:r>
    </w:p>
    <w:p w:rsidR="00C47B12" w:rsidRPr="00EF6BAC" w:rsidRDefault="00C47B12" w:rsidP="00C47B12">
      <w:pPr>
        <w:spacing w:after="0" w:line="240" w:lineRule="auto"/>
        <w:rPr>
          <w:rFonts w:ascii="Times New Roman" w:hAnsi="Times New Roman"/>
          <w:lang w:val="lv-LV"/>
        </w:rPr>
      </w:pPr>
    </w:p>
    <w:p w:rsidR="00C47B12" w:rsidRPr="00EF6BAC" w:rsidRDefault="00B67E6F" w:rsidP="00B67E6F">
      <w:pPr>
        <w:spacing w:after="0"/>
        <w:ind w:firstLine="720"/>
        <w:jc w:val="both"/>
        <w:rPr>
          <w:rFonts w:ascii="Times New Roman" w:hAnsi="Times New Roman"/>
          <w:sz w:val="24"/>
          <w:szCs w:val="24"/>
          <w:highlight w:val="yellow"/>
          <w:lang w:val="lv-LV"/>
        </w:rPr>
      </w:pPr>
      <w:r>
        <w:rPr>
          <w:rFonts w:ascii="Times New Roman" w:hAnsi="Times New Roman"/>
          <w:sz w:val="24"/>
          <w:szCs w:val="24"/>
          <w:lang w:val="lv-LV"/>
        </w:rPr>
        <w:t>2014.–</w:t>
      </w:r>
      <w:r w:rsidR="00C47B12" w:rsidRPr="00EF6BAC">
        <w:rPr>
          <w:rFonts w:ascii="Times New Roman" w:hAnsi="Times New Roman"/>
          <w:sz w:val="24"/>
          <w:szCs w:val="24"/>
          <w:lang w:val="lv-LV"/>
        </w:rPr>
        <w:t xml:space="preserve">2016. gadā LU Latviešu valodas institūtā pētnieku un pedagogu darba grupa pēc Latviešu valodas aģentūras pasūtījuma izstrādāja saturu </w:t>
      </w:r>
      <w:r w:rsidR="00C47B12" w:rsidRPr="00443675">
        <w:rPr>
          <w:rFonts w:ascii="Times New Roman" w:hAnsi="Times New Roman"/>
          <w:sz w:val="24"/>
          <w:szCs w:val="24"/>
          <w:lang w:val="lv-LV"/>
        </w:rPr>
        <w:t>lietotnei</w:t>
      </w:r>
      <w:r w:rsidR="00C47B12" w:rsidRPr="00EF6BAC">
        <w:rPr>
          <w:rFonts w:ascii="Times New Roman" w:hAnsi="Times New Roman"/>
          <w:i/>
          <w:sz w:val="24"/>
          <w:szCs w:val="24"/>
          <w:lang w:val="lv-LV"/>
        </w:rPr>
        <w:t xml:space="preserve"> „Latviešu valodas rokasgrāmata”, </w:t>
      </w:r>
      <w:r w:rsidR="00C47B12" w:rsidRPr="00EF6BAC">
        <w:rPr>
          <w:rFonts w:ascii="Times New Roman" w:hAnsi="Times New Roman"/>
          <w:sz w:val="24"/>
          <w:szCs w:val="24"/>
          <w:lang w:val="lv-LV"/>
        </w:rPr>
        <w:t>kurā viegli uztveram</w:t>
      </w:r>
      <w:r w:rsidR="00FA797C" w:rsidRPr="00EF6BAC">
        <w:rPr>
          <w:rFonts w:ascii="Times New Roman" w:hAnsi="Times New Roman"/>
          <w:sz w:val="24"/>
          <w:szCs w:val="24"/>
          <w:lang w:val="lv-LV"/>
        </w:rPr>
        <w:t>ā formā izklāstīts galvenais 26 </w:t>
      </w:r>
      <w:r w:rsidR="00C47B12" w:rsidRPr="00EF6BAC">
        <w:rPr>
          <w:rFonts w:ascii="Times New Roman" w:hAnsi="Times New Roman"/>
          <w:sz w:val="24"/>
          <w:szCs w:val="24"/>
          <w:lang w:val="lv-LV"/>
        </w:rPr>
        <w:t>latviešu valodniecības apakšnozarēs (īss, pēc iespējas vieglāk saprotams skaidrojums ar piemēriem un vizuāliem strukturāliem vai cit</w:t>
      </w:r>
      <w:r w:rsidR="00110D5E">
        <w:rPr>
          <w:rFonts w:ascii="Times New Roman" w:hAnsi="Times New Roman"/>
          <w:sz w:val="24"/>
          <w:szCs w:val="24"/>
          <w:lang w:val="lv-LV"/>
        </w:rPr>
        <w:t>ādiem</w:t>
      </w:r>
      <w:r w:rsidR="00C47B12" w:rsidRPr="00EF6BAC">
        <w:rPr>
          <w:rFonts w:ascii="Times New Roman" w:hAnsi="Times New Roman"/>
          <w:sz w:val="24"/>
          <w:szCs w:val="24"/>
          <w:lang w:val="lv-LV"/>
        </w:rPr>
        <w:t xml:space="preserve"> attēliem, runas paraugiem u.tml.; ietverti mācību un pašpārbaudes uzdevumi, informācija par avotiem, kurus var izmantot dziļākai jautājuma apguvei).</w:t>
      </w:r>
    </w:p>
    <w:p w:rsidR="00C47B12" w:rsidRPr="00EF6BAC" w:rsidRDefault="00C47B12" w:rsidP="00B67E6F">
      <w:pPr>
        <w:spacing w:after="0"/>
        <w:jc w:val="both"/>
        <w:rPr>
          <w:rFonts w:ascii="Times New Roman" w:hAnsi="Times New Roman"/>
          <w:sz w:val="24"/>
          <w:szCs w:val="24"/>
          <w:lang w:val="lv-LV"/>
        </w:rPr>
      </w:pPr>
      <w:r w:rsidRPr="00EF6BAC">
        <w:rPr>
          <w:rFonts w:ascii="Times New Roman" w:hAnsi="Times New Roman"/>
          <w:sz w:val="24"/>
          <w:szCs w:val="24"/>
          <w:lang w:val="lv-LV"/>
        </w:rPr>
        <w:tab/>
      </w:r>
      <w:r w:rsidR="00110D5E">
        <w:rPr>
          <w:rFonts w:ascii="Times New Roman" w:hAnsi="Times New Roman"/>
          <w:sz w:val="24"/>
          <w:szCs w:val="24"/>
          <w:lang w:val="lv-LV"/>
        </w:rPr>
        <w:t xml:space="preserve">Pēc </w:t>
      </w:r>
      <w:r w:rsidR="00110D5E" w:rsidRPr="00EF6BAC">
        <w:rPr>
          <w:rFonts w:ascii="Times New Roman" w:hAnsi="Times New Roman"/>
          <w:sz w:val="24"/>
          <w:szCs w:val="24"/>
          <w:lang w:val="lv-LV"/>
        </w:rPr>
        <w:t xml:space="preserve">veiktās iepirkuma procedūras </w:t>
      </w:r>
      <w:r w:rsidRPr="00EF6BAC">
        <w:rPr>
          <w:rFonts w:ascii="Times New Roman" w:hAnsi="Times New Roman"/>
          <w:sz w:val="24"/>
          <w:szCs w:val="24"/>
          <w:lang w:val="lv-LV"/>
        </w:rPr>
        <w:t>SIA „Datorzinību c</w:t>
      </w:r>
      <w:r w:rsidR="00FA797C" w:rsidRPr="00EF6BAC">
        <w:rPr>
          <w:rFonts w:ascii="Times New Roman" w:hAnsi="Times New Roman"/>
          <w:sz w:val="24"/>
          <w:szCs w:val="24"/>
          <w:lang w:val="lv-LV"/>
        </w:rPr>
        <w:t>entrs” 2016. </w:t>
      </w:r>
      <w:r w:rsidRPr="00EF6BAC">
        <w:rPr>
          <w:rFonts w:ascii="Times New Roman" w:hAnsi="Times New Roman"/>
          <w:sz w:val="24"/>
          <w:szCs w:val="24"/>
          <w:lang w:val="lv-LV"/>
        </w:rPr>
        <w:t>gada nogalē sāka lietotnes dizaina izstrādes</w:t>
      </w:r>
      <w:r w:rsidR="00110D5E">
        <w:rPr>
          <w:rFonts w:ascii="Times New Roman" w:hAnsi="Times New Roman"/>
          <w:sz w:val="24"/>
          <w:szCs w:val="24"/>
          <w:lang w:val="lv-LV"/>
        </w:rPr>
        <w:t xml:space="preserve"> un </w:t>
      </w:r>
      <w:r w:rsidRPr="00EF6BAC">
        <w:rPr>
          <w:rFonts w:ascii="Times New Roman" w:hAnsi="Times New Roman"/>
          <w:sz w:val="24"/>
          <w:szCs w:val="24"/>
          <w:lang w:val="lv-LV"/>
        </w:rPr>
        <w:t>programmēšanas darbus.</w:t>
      </w:r>
    </w:p>
    <w:p w:rsidR="00C47B12" w:rsidRPr="00EF6BAC" w:rsidRDefault="00C47B12" w:rsidP="00B67E6F">
      <w:pPr>
        <w:spacing w:after="0"/>
        <w:ind w:firstLine="720"/>
        <w:jc w:val="both"/>
        <w:rPr>
          <w:rFonts w:ascii="Times New Roman" w:hAnsi="Times New Roman"/>
          <w:sz w:val="24"/>
          <w:szCs w:val="24"/>
          <w:lang w:val="lv-LV"/>
        </w:rPr>
      </w:pPr>
      <w:r w:rsidRPr="00EF6BAC">
        <w:rPr>
          <w:rFonts w:ascii="Times New Roman" w:hAnsi="Times New Roman"/>
          <w:sz w:val="24"/>
          <w:szCs w:val="24"/>
          <w:lang w:val="lv-LV"/>
        </w:rPr>
        <w:t>Lietotne skolēniem un</w:t>
      </w:r>
      <w:r w:rsidRPr="00EF6BAC">
        <w:rPr>
          <w:rFonts w:ascii="Times New Roman" w:hAnsi="Times New Roman"/>
          <w:bCs/>
          <w:sz w:val="24"/>
          <w:szCs w:val="24"/>
          <w:lang w:val="lv-LV"/>
        </w:rPr>
        <w:t xml:space="preserve"> latviešu valodas apguvējiem un lietotājiem būs pieejama 2018. gadā.</w:t>
      </w:r>
    </w:p>
    <w:p w:rsidR="00C47B12" w:rsidRPr="00EF6BAC" w:rsidRDefault="00C47B12" w:rsidP="00125653">
      <w:pPr>
        <w:spacing w:after="0" w:line="360" w:lineRule="auto"/>
        <w:ind w:firstLine="851"/>
        <w:jc w:val="both"/>
        <w:rPr>
          <w:rFonts w:ascii="Times New Roman" w:hAnsi="Times New Roman"/>
          <w:sz w:val="24"/>
          <w:lang w:val="lv-LV"/>
        </w:rPr>
      </w:pPr>
    </w:p>
    <w:p w:rsidR="007F61A4" w:rsidRPr="00EF6BAC" w:rsidRDefault="007F61A4" w:rsidP="006E0DFD">
      <w:pPr>
        <w:spacing w:after="0"/>
        <w:jc w:val="both"/>
        <w:rPr>
          <w:rFonts w:ascii="Times New Roman" w:hAnsi="Times New Roman"/>
          <w:b/>
          <w:sz w:val="24"/>
          <w:szCs w:val="24"/>
          <w:lang w:val="lv-LV"/>
        </w:rPr>
      </w:pPr>
    </w:p>
    <w:p w:rsidR="00D35FC1" w:rsidRDefault="00D35FC1">
      <w:pPr>
        <w:widowControl/>
        <w:rPr>
          <w:rFonts w:ascii="Times New Roman" w:hAnsi="Times New Roman"/>
          <w:b/>
          <w:sz w:val="24"/>
          <w:szCs w:val="24"/>
          <w:lang w:val="lv-LV"/>
        </w:rPr>
      </w:pPr>
      <w:r>
        <w:rPr>
          <w:rFonts w:ascii="Times New Roman" w:hAnsi="Times New Roman"/>
          <w:b/>
          <w:sz w:val="24"/>
          <w:szCs w:val="24"/>
          <w:lang w:val="lv-LV"/>
        </w:rPr>
        <w:br w:type="page"/>
      </w:r>
    </w:p>
    <w:p w:rsidR="00332E70" w:rsidRPr="00EF6BAC" w:rsidRDefault="00332E70" w:rsidP="006E0DFD">
      <w:pPr>
        <w:spacing w:after="0"/>
        <w:jc w:val="both"/>
        <w:rPr>
          <w:rFonts w:ascii="Times New Roman" w:hAnsi="Times New Roman"/>
          <w:b/>
          <w:sz w:val="24"/>
          <w:szCs w:val="24"/>
          <w:lang w:val="lv-LV"/>
        </w:rPr>
      </w:pPr>
      <w:r w:rsidRPr="00EF6BAC">
        <w:rPr>
          <w:rFonts w:ascii="Times New Roman" w:hAnsi="Times New Roman"/>
          <w:b/>
          <w:sz w:val="24"/>
          <w:szCs w:val="24"/>
          <w:lang w:val="lv-LV"/>
        </w:rPr>
        <w:lastRenderedPageBreak/>
        <w:t>2.6. Zinātniskās un mācību literatūras, izglītojošo un informatīvo materiālu izstrāde un izdošana</w:t>
      </w:r>
    </w:p>
    <w:p w:rsidR="009B00F4" w:rsidRPr="00EF6BAC" w:rsidRDefault="009B00F4" w:rsidP="006E0DFD">
      <w:pPr>
        <w:spacing w:after="0"/>
        <w:jc w:val="both"/>
        <w:rPr>
          <w:rFonts w:ascii="Times New Roman" w:hAnsi="Times New Roman"/>
          <w:b/>
          <w:sz w:val="24"/>
          <w:szCs w:val="24"/>
          <w:lang w:val="lv-LV"/>
        </w:rPr>
      </w:pPr>
    </w:p>
    <w:p w:rsidR="00FF1407" w:rsidRPr="00EF6BAC" w:rsidRDefault="00FA797C" w:rsidP="006E0DFD">
      <w:pPr>
        <w:shd w:val="clear" w:color="auto" w:fill="FFFFFF" w:themeFill="background1"/>
        <w:tabs>
          <w:tab w:val="left" w:pos="5245"/>
        </w:tabs>
        <w:spacing w:after="0"/>
        <w:ind w:firstLine="720"/>
        <w:jc w:val="both"/>
        <w:rPr>
          <w:rFonts w:ascii="Times New Roman" w:hAnsi="Times New Roman"/>
          <w:sz w:val="24"/>
          <w:szCs w:val="24"/>
          <w:lang w:val="lv-LV"/>
        </w:rPr>
      </w:pPr>
      <w:r w:rsidRPr="00EF6BAC">
        <w:rPr>
          <w:rFonts w:ascii="Times New Roman" w:hAnsi="Times New Roman"/>
          <w:b/>
          <w:sz w:val="24"/>
          <w:szCs w:val="24"/>
          <w:lang w:val="lv-LV"/>
        </w:rPr>
        <w:t>2016. </w:t>
      </w:r>
      <w:r w:rsidR="00FF1407" w:rsidRPr="00EF6BAC">
        <w:rPr>
          <w:rFonts w:ascii="Times New Roman" w:hAnsi="Times New Roman"/>
          <w:b/>
          <w:sz w:val="24"/>
          <w:szCs w:val="24"/>
          <w:lang w:val="lv-LV"/>
        </w:rPr>
        <w:t>gadā LVA turpināja sniegt atbalstu pedagogiem, skolēniem un studentiem, sagatavojot un izdodot mācību un metodisko literatūru</w:t>
      </w:r>
      <w:r w:rsidR="00FF1407" w:rsidRPr="00EF6BAC">
        <w:rPr>
          <w:rFonts w:ascii="Times New Roman" w:hAnsi="Times New Roman"/>
          <w:sz w:val="24"/>
          <w:szCs w:val="24"/>
          <w:lang w:val="lv-LV"/>
        </w:rPr>
        <w:t xml:space="preserve"> vairākām mērķgrupām: skolēniem mazākumtautību skolās un skolās ar latviešu mācībvalodu, diasporas skolēniem un viņu vecākiem, pedagogiem, pieaugušajiem valodas apguvējiem, studentiem un citiem interesentiem.</w:t>
      </w:r>
    </w:p>
    <w:p w:rsidR="00116884" w:rsidRPr="00EF6BAC" w:rsidRDefault="00116884" w:rsidP="006E0DFD">
      <w:pPr>
        <w:tabs>
          <w:tab w:val="left" w:pos="5245"/>
        </w:tabs>
        <w:spacing w:after="0"/>
        <w:ind w:firstLine="720"/>
        <w:jc w:val="both"/>
        <w:rPr>
          <w:rFonts w:ascii="Times New Roman" w:hAnsi="Times New Roman"/>
          <w:sz w:val="24"/>
          <w:szCs w:val="24"/>
          <w:lang w:val="lv-LV"/>
        </w:rPr>
      </w:pPr>
    </w:p>
    <w:p w:rsidR="00FF1407" w:rsidRPr="00EF6BAC" w:rsidRDefault="00FF1407" w:rsidP="006E0DFD">
      <w:pPr>
        <w:tabs>
          <w:tab w:val="left" w:pos="5245"/>
        </w:tabs>
        <w:spacing w:after="0"/>
        <w:ind w:firstLine="720"/>
        <w:jc w:val="both"/>
        <w:rPr>
          <w:rFonts w:ascii="Times New Roman" w:hAnsi="Times New Roman"/>
          <w:sz w:val="24"/>
          <w:szCs w:val="24"/>
          <w:lang w:val="lv-LV"/>
        </w:rPr>
      </w:pPr>
      <w:r w:rsidRPr="00EF6BAC">
        <w:rPr>
          <w:rFonts w:ascii="Times New Roman" w:hAnsi="Times New Roman"/>
          <w:sz w:val="24"/>
          <w:szCs w:val="24"/>
          <w:lang w:val="lv-LV"/>
        </w:rPr>
        <w:t>LVA izdevusi divus metodisko</w:t>
      </w:r>
      <w:r w:rsidR="0088486B" w:rsidRPr="00EF6BAC">
        <w:rPr>
          <w:rFonts w:ascii="Times New Roman" w:hAnsi="Times New Roman"/>
          <w:sz w:val="24"/>
          <w:szCs w:val="24"/>
          <w:lang w:val="lv-LV"/>
        </w:rPr>
        <w:t>s</w:t>
      </w:r>
      <w:r w:rsidRPr="00EF6BAC">
        <w:rPr>
          <w:rFonts w:ascii="Times New Roman" w:hAnsi="Times New Roman"/>
          <w:sz w:val="24"/>
          <w:szCs w:val="24"/>
          <w:lang w:val="lv-LV"/>
        </w:rPr>
        <w:t xml:space="preserve"> materiālus par latviešu valodas prasmes līmeņiem:</w:t>
      </w:r>
    </w:p>
    <w:p w:rsidR="00FF1407" w:rsidRPr="00EF6BAC" w:rsidRDefault="00FF1407" w:rsidP="006E0DFD">
      <w:pPr>
        <w:tabs>
          <w:tab w:val="left" w:pos="5245"/>
        </w:tabs>
        <w:spacing w:after="0"/>
        <w:ind w:firstLine="720"/>
        <w:jc w:val="both"/>
        <w:rPr>
          <w:rFonts w:ascii="Times New Roman" w:hAnsi="Times New Roman"/>
          <w:sz w:val="24"/>
          <w:szCs w:val="24"/>
          <w:lang w:val="lv-LV"/>
        </w:rPr>
      </w:pPr>
      <w:r w:rsidRPr="00EF6BAC">
        <w:rPr>
          <w:rFonts w:ascii="Times New Roman" w:hAnsi="Times New Roman"/>
          <w:sz w:val="24"/>
          <w:szCs w:val="24"/>
          <w:lang w:val="lv-LV"/>
        </w:rPr>
        <w:t xml:space="preserve">1) </w:t>
      </w:r>
      <w:r w:rsidRPr="00EF6BAC">
        <w:rPr>
          <w:rFonts w:ascii="Times New Roman" w:hAnsi="Times New Roman"/>
          <w:b/>
          <w:sz w:val="24"/>
          <w:szCs w:val="24"/>
          <w:lang w:val="lv-LV"/>
        </w:rPr>
        <w:t>metodisko līdzekli „</w:t>
      </w:r>
      <w:r w:rsidRPr="00EF6BAC">
        <w:rPr>
          <w:rFonts w:ascii="Times New Roman" w:hAnsi="Times New Roman"/>
          <w:b/>
          <w:i/>
          <w:sz w:val="24"/>
          <w:szCs w:val="24"/>
          <w:lang w:val="lv-LV"/>
        </w:rPr>
        <w:t>Latviešu valodas prasmes līmeņi. A1–B2</w:t>
      </w:r>
      <w:r w:rsidRPr="00EF6BAC">
        <w:rPr>
          <w:rFonts w:ascii="Times New Roman" w:hAnsi="Times New Roman"/>
          <w:b/>
          <w:sz w:val="24"/>
          <w:szCs w:val="24"/>
          <w:lang w:val="lv-LV"/>
        </w:rPr>
        <w:t>”</w:t>
      </w:r>
      <w:r w:rsidRPr="00EF6BAC">
        <w:rPr>
          <w:rFonts w:ascii="Times New Roman" w:hAnsi="Times New Roman"/>
          <w:sz w:val="24"/>
          <w:szCs w:val="24"/>
          <w:lang w:val="lv-LV"/>
        </w:rPr>
        <w:t xml:space="preserve">, kurā aprakstīts latviešu valodas apguves process un valodas lietojums atbilstoši Eiropas Padomes izstrādātajai </w:t>
      </w:r>
      <w:r w:rsidRPr="00EF6BAC">
        <w:rPr>
          <w:rFonts w:ascii="Times New Roman" w:hAnsi="Times New Roman"/>
          <w:i/>
          <w:iCs/>
          <w:sz w:val="24"/>
          <w:szCs w:val="24"/>
          <w:lang w:val="lv-LV"/>
        </w:rPr>
        <w:t>Breakthrough</w:t>
      </w:r>
      <w:r w:rsidRPr="00EF6BAC">
        <w:rPr>
          <w:rFonts w:ascii="Times New Roman" w:hAnsi="Times New Roman"/>
          <w:sz w:val="24"/>
          <w:szCs w:val="24"/>
          <w:lang w:val="lv-LV"/>
        </w:rPr>
        <w:t xml:space="preserve"> (A1), </w:t>
      </w:r>
      <w:r w:rsidRPr="00EF6BAC">
        <w:rPr>
          <w:rFonts w:ascii="Times New Roman" w:hAnsi="Times New Roman"/>
          <w:i/>
          <w:iCs/>
          <w:sz w:val="24"/>
          <w:szCs w:val="24"/>
          <w:lang w:val="lv-LV"/>
        </w:rPr>
        <w:t>Waystage</w:t>
      </w:r>
      <w:r w:rsidRPr="00EF6BAC">
        <w:rPr>
          <w:rFonts w:ascii="Times New Roman" w:hAnsi="Times New Roman"/>
          <w:sz w:val="24"/>
          <w:szCs w:val="24"/>
          <w:lang w:val="lv-LV"/>
        </w:rPr>
        <w:t xml:space="preserve"> (A2), </w:t>
      </w:r>
      <w:r w:rsidRPr="00EF6BAC">
        <w:rPr>
          <w:rFonts w:ascii="Times New Roman" w:hAnsi="Times New Roman"/>
          <w:i/>
          <w:iCs/>
          <w:sz w:val="24"/>
          <w:szCs w:val="24"/>
          <w:lang w:val="lv-LV"/>
        </w:rPr>
        <w:t>Threshold</w:t>
      </w:r>
      <w:r w:rsidRPr="00EF6BAC">
        <w:rPr>
          <w:rFonts w:ascii="Times New Roman" w:hAnsi="Times New Roman"/>
          <w:sz w:val="24"/>
          <w:szCs w:val="24"/>
          <w:lang w:val="lv-LV"/>
        </w:rPr>
        <w:t xml:space="preserve"> (B1) un </w:t>
      </w:r>
      <w:r w:rsidRPr="00EF6BAC">
        <w:rPr>
          <w:rFonts w:ascii="Times New Roman" w:hAnsi="Times New Roman"/>
          <w:i/>
          <w:iCs/>
          <w:sz w:val="24"/>
          <w:szCs w:val="24"/>
          <w:lang w:val="lv-LV"/>
        </w:rPr>
        <w:t>Vantage</w:t>
      </w:r>
      <w:r w:rsidRPr="00EF6BAC">
        <w:rPr>
          <w:rFonts w:ascii="Times New Roman" w:hAnsi="Times New Roman"/>
          <w:sz w:val="24"/>
          <w:szCs w:val="24"/>
          <w:lang w:val="lv-LV"/>
        </w:rPr>
        <w:t xml:space="preserve"> (B2) satura specifikācijai. Līmeņu aprakstā detalizēti aplūkoti valodas sistēmas apguves jautājumi. Apraksts ir </w:t>
      </w:r>
      <w:r w:rsidR="00110D5E">
        <w:rPr>
          <w:rFonts w:ascii="Times New Roman" w:hAnsi="Times New Roman"/>
          <w:sz w:val="24"/>
          <w:szCs w:val="24"/>
          <w:lang w:val="lv-LV"/>
        </w:rPr>
        <w:t xml:space="preserve">paredzēts </w:t>
      </w:r>
      <w:r w:rsidRPr="00EF6BAC">
        <w:rPr>
          <w:rFonts w:ascii="Times New Roman" w:hAnsi="Times New Roman"/>
          <w:sz w:val="24"/>
          <w:szCs w:val="24"/>
          <w:lang w:val="lv-LV"/>
        </w:rPr>
        <w:t>lingvodidaktikas speciālistiem un izglītības darba organizatoriem. To veiksmīgi var izmantot arī valodas apguvēji;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27"/>
        <w:gridCol w:w="5295"/>
      </w:tblGrid>
      <w:tr w:rsidR="00FF1407" w:rsidRPr="00EF6BAC" w:rsidTr="00D114D1">
        <w:tc>
          <w:tcPr>
            <w:tcW w:w="3227" w:type="dxa"/>
          </w:tcPr>
          <w:p w:rsidR="00FF1407" w:rsidRPr="00EF6BAC" w:rsidRDefault="00FF1407" w:rsidP="00D114D1">
            <w:pPr>
              <w:pStyle w:val="p3"/>
              <w:rPr>
                <w:color w:val="FF0000"/>
              </w:rPr>
            </w:pPr>
            <w:r w:rsidRPr="00EF6BAC">
              <w:rPr>
                <w:rFonts w:ascii="Arial" w:hAnsi="Arial" w:cs="Arial"/>
                <w:noProof/>
                <w:sz w:val="20"/>
                <w:szCs w:val="20"/>
              </w:rPr>
              <w:drawing>
                <wp:inline distT="0" distB="0" distL="0" distR="0">
                  <wp:extent cx="1538613" cy="2160000"/>
                  <wp:effectExtent l="171450" t="133350" r="366387" b="297450"/>
                  <wp:docPr id="20" name="Picture 8" descr="Vāks_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āks_A1.jpg"/>
                          <pic:cNvPicPr/>
                        </pic:nvPicPr>
                        <pic:blipFill>
                          <a:blip r:embed="rId62" cstate="print"/>
                          <a:stretch>
                            <a:fillRect/>
                          </a:stretch>
                        </pic:blipFill>
                        <pic:spPr>
                          <a:xfrm>
                            <a:off x="0" y="0"/>
                            <a:ext cx="1538613" cy="2160000"/>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5295" w:type="dxa"/>
            <w:vAlign w:val="center"/>
          </w:tcPr>
          <w:p w:rsidR="00FF1407" w:rsidRPr="006E0DFD" w:rsidRDefault="00FF1407" w:rsidP="00D114D1">
            <w:pPr>
              <w:spacing w:line="276" w:lineRule="auto"/>
              <w:ind w:right="84"/>
              <w:rPr>
                <w:rFonts w:ascii="Times New Roman" w:hAnsi="Times New Roman"/>
                <w:bCs/>
                <w:sz w:val="22"/>
                <w:szCs w:val="22"/>
                <w:lang w:val="lv-LV"/>
              </w:rPr>
            </w:pPr>
            <w:r w:rsidRPr="006E0DFD">
              <w:rPr>
                <w:rFonts w:ascii="Times New Roman" w:hAnsi="Times New Roman"/>
                <w:bCs/>
                <w:sz w:val="22"/>
                <w:szCs w:val="22"/>
                <w:lang w:val="lv-LV"/>
              </w:rPr>
              <w:t xml:space="preserve">Arvils Šalme, Ilze Auziņa. </w:t>
            </w:r>
            <w:r w:rsidRPr="006E0DFD">
              <w:rPr>
                <w:rFonts w:ascii="Times New Roman" w:hAnsi="Times New Roman"/>
                <w:bCs/>
                <w:i/>
                <w:sz w:val="22"/>
                <w:szCs w:val="22"/>
                <w:lang w:val="lv-LV"/>
              </w:rPr>
              <w:t>Latviešu valodas prasmes līmeņi. Pamatlīmenis A1, A2. Vidējais līmenis B1, B2</w:t>
            </w:r>
            <w:r w:rsidRPr="006E0DFD">
              <w:rPr>
                <w:rFonts w:ascii="Times New Roman" w:hAnsi="Times New Roman"/>
                <w:bCs/>
                <w:sz w:val="22"/>
                <w:szCs w:val="22"/>
                <w:lang w:val="lv-LV"/>
              </w:rPr>
              <w:t>. Rīga: LVA, 2016. 231 lpp. ISBN 978-9984-829-36-4 (2000 eks.)</w:t>
            </w:r>
          </w:p>
          <w:p w:rsidR="00FF1407" w:rsidRPr="00EF6BAC" w:rsidRDefault="00FF1407" w:rsidP="00D114D1">
            <w:pPr>
              <w:ind w:right="84"/>
              <w:rPr>
                <w:rFonts w:ascii="Times New Roman" w:hAnsi="Times New Roman"/>
                <w:bCs/>
                <w:lang w:val="lv-LV"/>
              </w:rPr>
            </w:pPr>
          </w:p>
        </w:tc>
      </w:tr>
    </w:tbl>
    <w:p w:rsidR="00FF1407" w:rsidRPr="00EF6BAC" w:rsidRDefault="00FF1407" w:rsidP="006E0DFD">
      <w:pPr>
        <w:shd w:val="clear" w:color="auto" w:fill="FFFFFF" w:themeFill="background1"/>
        <w:tabs>
          <w:tab w:val="left" w:pos="5245"/>
        </w:tabs>
        <w:spacing w:after="0"/>
        <w:ind w:firstLine="720"/>
        <w:jc w:val="both"/>
        <w:rPr>
          <w:rFonts w:ascii="Times New Roman" w:hAnsi="Times New Roman"/>
          <w:sz w:val="24"/>
          <w:szCs w:val="24"/>
          <w:lang w:val="lv-LV"/>
        </w:rPr>
      </w:pPr>
    </w:p>
    <w:p w:rsidR="00FF1407" w:rsidRPr="00EF6BAC" w:rsidRDefault="00FF1407" w:rsidP="006E0DFD">
      <w:pPr>
        <w:tabs>
          <w:tab w:val="left" w:pos="5245"/>
        </w:tabs>
        <w:spacing w:after="0"/>
        <w:ind w:firstLine="720"/>
        <w:jc w:val="both"/>
        <w:rPr>
          <w:rFonts w:ascii="Times New Roman" w:hAnsi="Times New Roman"/>
          <w:sz w:val="24"/>
          <w:szCs w:val="24"/>
          <w:lang w:val="lv-LV"/>
        </w:rPr>
      </w:pPr>
      <w:r w:rsidRPr="00EF6BAC">
        <w:rPr>
          <w:rFonts w:ascii="Times New Roman" w:hAnsi="Times New Roman"/>
          <w:sz w:val="24"/>
          <w:szCs w:val="24"/>
          <w:lang w:val="lv-LV"/>
        </w:rPr>
        <w:t xml:space="preserve">2) </w:t>
      </w:r>
      <w:r w:rsidRPr="00EF6BAC">
        <w:rPr>
          <w:rFonts w:ascii="Times New Roman" w:hAnsi="Times New Roman"/>
          <w:b/>
          <w:sz w:val="24"/>
          <w:szCs w:val="24"/>
          <w:lang w:val="lv-LV"/>
        </w:rPr>
        <w:t>metodisko līdzekli „</w:t>
      </w:r>
      <w:r w:rsidRPr="00EF6BAC">
        <w:rPr>
          <w:rFonts w:ascii="Times New Roman" w:hAnsi="Times New Roman"/>
          <w:b/>
          <w:i/>
          <w:sz w:val="24"/>
          <w:szCs w:val="24"/>
          <w:lang w:val="lv-LV"/>
        </w:rPr>
        <w:t>Latviešu valodas prasmes līmeņi. C1–C2</w:t>
      </w:r>
      <w:r w:rsidRPr="00EF6BAC">
        <w:rPr>
          <w:rFonts w:ascii="Times New Roman" w:hAnsi="Times New Roman"/>
          <w:b/>
          <w:sz w:val="24"/>
          <w:szCs w:val="24"/>
          <w:lang w:val="lv-LV"/>
        </w:rPr>
        <w:t>”</w:t>
      </w:r>
      <w:r w:rsidRPr="00EF6BAC">
        <w:rPr>
          <w:rFonts w:ascii="Times New Roman" w:hAnsi="Times New Roman"/>
          <w:sz w:val="24"/>
          <w:szCs w:val="24"/>
          <w:lang w:val="lv-LV"/>
        </w:rPr>
        <w:t xml:space="preserve">, kas ir pielikums latviešu valodas pamatlīmeņa un vidējā valodas prasmes līmeņa aprakstam. Izdevumā dots valodas prasmes augstākā līmeņa vispārīgs raksturojums, piedāvāti vispārīgo kompetenču un valoddarbības veidu apguves pamatprincipi, valodas apguves pamatuzdevumi. Apraksts ir </w:t>
      </w:r>
      <w:r w:rsidR="00110D5E">
        <w:rPr>
          <w:rFonts w:ascii="Times New Roman" w:hAnsi="Times New Roman"/>
          <w:sz w:val="24"/>
          <w:szCs w:val="24"/>
          <w:lang w:val="lv-LV"/>
        </w:rPr>
        <w:t xml:space="preserve">paredzēts </w:t>
      </w:r>
      <w:r w:rsidRPr="00EF6BAC">
        <w:rPr>
          <w:rFonts w:ascii="Times New Roman" w:hAnsi="Times New Roman"/>
          <w:sz w:val="24"/>
          <w:szCs w:val="24"/>
          <w:lang w:val="lv-LV"/>
        </w:rPr>
        <w:t>lingvodidaktikas speciālistiem un izglītības darba organizatoriem. To veiksmīgi var izmantot arī valodas apguvēji.</w:t>
      </w:r>
    </w:p>
    <w:p w:rsidR="00FF1407" w:rsidRPr="00EF6BAC" w:rsidRDefault="00FF1407" w:rsidP="00FF1407">
      <w:pPr>
        <w:tabs>
          <w:tab w:val="left" w:pos="5245"/>
        </w:tabs>
        <w:ind w:firstLine="720"/>
        <w:jc w:val="both"/>
        <w:rPr>
          <w:rFonts w:ascii="Times New Roman" w:hAnsi="Times New Roman"/>
          <w:sz w:val="24"/>
          <w:szCs w:val="24"/>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85"/>
        <w:gridCol w:w="5437"/>
      </w:tblGrid>
      <w:tr w:rsidR="00FF1407" w:rsidRPr="00EF6BAC" w:rsidTr="00D114D1">
        <w:tc>
          <w:tcPr>
            <w:tcW w:w="3085" w:type="dxa"/>
            <w:vAlign w:val="center"/>
          </w:tcPr>
          <w:p w:rsidR="00FF1407" w:rsidRPr="00EF6BAC" w:rsidRDefault="00FF1407" w:rsidP="00D114D1">
            <w:pPr>
              <w:pStyle w:val="p3"/>
              <w:jc w:val="center"/>
              <w:rPr>
                <w:color w:val="C00000"/>
              </w:rPr>
            </w:pPr>
            <w:r w:rsidRPr="00EF6BAC">
              <w:rPr>
                <w:noProof/>
                <w:color w:val="C00000"/>
              </w:rPr>
              <w:lastRenderedPageBreak/>
              <w:drawing>
                <wp:inline distT="0" distB="0" distL="0" distR="0">
                  <wp:extent cx="1410107" cy="2160000"/>
                  <wp:effectExtent l="171450" t="133350" r="361543" b="297450"/>
                  <wp:docPr id="23" name="Picture 22" descr="Vāks_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āks_C1.jpg"/>
                          <pic:cNvPicPr/>
                        </pic:nvPicPr>
                        <pic:blipFill>
                          <a:blip r:embed="rId63" cstate="print"/>
                          <a:stretch>
                            <a:fillRect/>
                          </a:stretch>
                        </pic:blipFill>
                        <pic:spPr>
                          <a:xfrm>
                            <a:off x="0" y="0"/>
                            <a:ext cx="1410107" cy="2160000"/>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5437" w:type="dxa"/>
            <w:vAlign w:val="center"/>
          </w:tcPr>
          <w:p w:rsidR="00FF1407" w:rsidRPr="006E0DFD" w:rsidRDefault="00FF1407" w:rsidP="00D114D1">
            <w:pPr>
              <w:spacing w:line="276" w:lineRule="auto"/>
              <w:rPr>
                <w:rFonts w:ascii="Times New Roman" w:hAnsi="Times New Roman"/>
                <w:bCs/>
                <w:sz w:val="22"/>
                <w:szCs w:val="22"/>
                <w:lang w:val="lv-LV"/>
              </w:rPr>
            </w:pPr>
            <w:r w:rsidRPr="006E0DFD">
              <w:rPr>
                <w:rFonts w:ascii="Times New Roman" w:hAnsi="Times New Roman"/>
                <w:bCs/>
                <w:sz w:val="22"/>
                <w:szCs w:val="22"/>
                <w:lang w:val="lv-LV"/>
              </w:rPr>
              <w:t xml:space="preserve">Arvils Šalme, Ilze Auziņa. </w:t>
            </w:r>
            <w:r w:rsidRPr="006E0DFD">
              <w:rPr>
                <w:rFonts w:ascii="Times New Roman" w:hAnsi="Times New Roman"/>
                <w:bCs/>
                <w:i/>
                <w:sz w:val="22"/>
                <w:szCs w:val="22"/>
                <w:lang w:val="lv-LV"/>
              </w:rPr>
              <w:t>Latviešu valodas prasmes līmeņi. Augstākais līmenis C1, C2</w:t>
            </w:r>
            <w:r w:rsidRPr="006E0DFD">
              <w:rPr>
                <w:rFonts w:ascii="Times New Roman" w:hAnsi="Times New Roman"/>
                <w:bCs/>
                <w:sz w:val="22"/>
                <w:szCs w:val="22"/>
                <w:lang w:val="lv-LV"/>
              </w:rPr>
              <w:t>. Vadlīnijas. Rīga: LVA, 2016. 74 lpp. ISBN 978-9984-829-37-1 (2000 eks.)</w:t>
            </w:r>
          </w:p>
          <w:p w:rsidR="00FF1407" w:rsidRPr="00EF6BAC" w:rsidRDefault="00FF1407" w:rsidP="00D114D1">
            <w:pPr>
              <w:pStyle w:val="p3"/>
              <w:rPr>
                <w:color w:val="C00000"/>
              </w:rPr>
            </w:pPr>
          </w:p>
        </w:tc>
      </w:tr>
    </w:tbl>
    <w:p w:rsidR="00FF1407" w:rsidRPr="00EF6BAC" w:rsidRDefault="00FF1407" w:rsidP="006E0DFD">
      <w:pPr>
        <w:shd w:val="clear" w:color="auto" w:fill="FFFFFF" w:themeFill="background1"/>
        <w:tabs>
          <w:tab w:val="left" w:pos="5245"/>
        </w:tabs>
        <w:spacing w:after="0"/>
        <w:ind w:firstLine="720"/>
        <w:jc w:val="both"/>
        <w:rPr>
          <w:rFonts w:ascii="Times New Roman" w:hAnsi="Times New Roman"/>
          <w:sz w:val="24"/>
          <w:szCs w:val="24"/>
          <w:lang w:val="lv-LV"/>
        </w:rPr>
      </w:pPr>
    </w:p>
    <w:p w:rsidR="00FF1407" w:rsidRPr="00EF6BAC" w:rsidRDefault="00FF1407" w:rsidP="006E0DFD">
      <w:pPr>
        <w:tabs>
          <w:tab w:val="left" w:pos="5245"/>
        </w:tabs>
        <w:spacing w:after="0"/>
        <w:ind w:firstLine="720"/>
        <w:jc w:val="both"/>
        <w:rPr>
          <w:color w:val="FF0000"/>
          <w:lang w:val="lv-LV"/>
        </w:rPr>
      </w:pPr>
      <w:r w:rsidRPr="00EF6BAC">
        <w:rPr>
          <w:rFonts w:ascii="Times New Roman" w:hAnsi="Times New Roman"/>
          <w:sz w:val="24"/>
          <w:szCs w:val="24"/>
          <w:lang w:val="lv-LV"/>
        </w:rPr>
        <w:t xml:space="preserve">LVA izdevusi </w:t>
      </w:r>
      <w:r w:rsidR="006C0E7B">
        <w:rPr>
          <w:rFonts w:ascii="Times New Roman" w:hAnsi="Times New Roman"/>
          <w:sz w:val="24"/>
          <w:szCs w:val="24"/>
          <w:lang w:val="lv-LV"/>
        </w:rPr>
        <w:t>mācību līdzekļa</w:t>
      </w:r>
      <w:r w:rsidR="00110D5E" w:rsidRPr="00EF6BAC">
        <w:rPr>
          <w:rFonts w:ascii="Times New Roman" w:hAnsi="Times New Roman"/>
          <w:sz w:val="24"/>
          <w:szCs w:val="24"/>
          <w:lang w:val="lv-LV"/>
        </w:rPr>
        <w:t xml:space="preserve"> „Laipa. A1”</w:t>
      </w:r>
      <w:r w:rsidR="006C0E7B" w:rsidRPr="006C0E7B">
        <w:rPr>
          <w:rFonts w:ascii="Times New Roman" w:hAnsi="Times New Roman"/>
          <w:sz w:val="24"/>
          <w:szCs w:val="24"/>
          <w:lang w:val="lv-LV"/>
        </w:rPr>
        <w:t xml:space="preserve"> </w:t>
      </w:r>
      <w:r w:rsidR="006C0E7B">
        <w:rPr>
          <w:rFonts w:ascii="Times New Roman" w:hAnsi="Times New Roman"/>
          <w:sz w:val="24"/>
          <w:szCs w:val="24"/>
          <w:lang w:val="lv-LV"/>
        </w:rPr>
        <w:t>turpinājumu</w:t>
      </w:r>
      <w:r w:rsidR="00110D5E">
        <w:rPr>
          <w:rFonts w:ascii="Times New Roman" w:hAnsi="Times New Roman"/>
          <w:sz w:val="24"/>
          <w:szCs w:val="24"/>
          <w:lang w:val="lv-LV"/>
        </w:rPr>
        <w:t xml:space="preserve"> – </w:t>
      </w:r>
      <w:r w:rsidRPr="00EF6BAC">
        <w:rPr>
          <w:rFonts w:ascii="Times New Roman" w:hAnsi="Times New Roman"/>
          <w:b/>
          <w:sz w:val="24"/>
          <w:szCs w:val="24"/>
          <w:lang w:val="lv-LV"/>
        </w:rPr>
        <w:t>latviešu valodas mācību līdzekli pieaugušajiem „Laipa. A2”</w:t>
      </w:r>
      <w:r w:rsidRPr="00EF6BAC">
        <w:rPr>
          <w:rFonts w:ascii="Times New Roman" w:hAnsi="Times New Roman"/>
          <w:sz w:val="24"/>
          <w:szCs w:val="24"/>
          <w:lang w:val="lv-LV"/>
        </w:rPr>
        <w:t xml:space="preserve">. Mācību līdzeklī ir 11 nodaļas, kuras saturiski turpina un pilnveido mācību līdzekļa „Laipa. A1” tematiku. </w:t>
      </w:r>
      <w:r w:rsidR="006C0E7B">
        <w:rPr>
          <w:rFonts w:ascii="Times New Roman" w:hAnsi="Times New Roman"/>
          <w:sz w:val="24"/>
          <w:szCs w:val="24"/>
          <w:lang w:val="lv-LV"/>
        </w:rPr>
        <w:t xml:space="preserve">Grāmatā </w:t>
      </w:r>
      <w:r w:rsidRPr="00EF6BAC">
        <w:rPr>
          <w:rFonts w:ascii="Times New Roman" w:hAnsi="Times New Roman"/>
          <w:sz w:val="24"/>
          <w:szCs w:val="24"/>
          <w:lang w:val="lv-LV"/>
        </w:rPr>
        <w:t>ir gramatikas pielikums, vārdnīca, klausīšanās teksti un pārbaudes uzdevumu atbildes. „Laipa. A2” ir veidota atbilstoši LVA izstrādātajiem latviešu valodas prasmes līmeņiem un izmantojama kopā ar darba burtnīcu A2 (LVA, 2016).</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69"/>
        <w:gridCol w:w="5153"/>
      </w:tblGrid>
      <w:tr w:rsidR="00FF1407" w:rsidRPr="00EF6BAC" w:rsidTr="00D114D1">
        <w:trPr>
          <w:trHeight w:val="3699"/>
        </w:trPr>
        <w:tc>
          <w:tcPr>
            <w:tcW w:w="3369" w:type="dxa"/>
          </w:tcPr>
          <w:p w:rsidR="00FF1407" w:rsidRPr="00EF6BAC" w:rsidRDefault="00FF1407" w:rsidP="00D114D1">
            <w:pPr>
              <w:rPr>
                <w:color w:val="FF0000"/>
                <w:lang w:val="lv-LV"/>
              </w:rPr>
            </w:pPr>
            <w:r w:rsidRPr="00EF6BAC">
              <w:rPr>
                <w:rFonts w:ascii="Arial" w:hAnsi="Arial" w:cs="Arial"/>
                <w:noProof/>
                <w:lang w:val="lv-LV"/>
              </w:rPr>
              <w:drawing>
                <wp:inline distT="0" distB="0" distL="0" distR="0">
                  <wp:extent cx="1569128" cy="2160000"/>
                  <wp:effectExtent l="171450" t="133350" r="354922" b="297450"/>
                  <wp:docPr id="62" name="Picture 4" descr="laipa_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ipa_A2.jpg"/>
                          <pic:cNvPicPr/>
                        </pic:nvPicPr>
                        <pic:blipFill>
                          <a:blip r:embed="rId64" cstate="print"/>
                          <a:stretch>
                            <a:fillRect/>
                          </a:stretch>
                        </pic:blipFill>
                        <pic:spPr>
                          <a:xfrm>
                            <a:off x="0" y="0"/>
                            <a:ext cx="1569128" cy="2160000"/>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5153" w:type="dxa"/>
            <w:vAlign w:val="center"/>
          </w:tcPr>
          <w:p w:rsidR="00FF1407" w:rsidRPr="006E0DFD" w:rsidRDefault="00FF1407" w:rsidP="00D114D1">
            <w:pPr>
              <w:spacing w:line="276" w:lineRule="auto"/>
              <w:ind w:right="226"/>
              <w:rPr>
                <w:rFonts w:ascii="Times New Roman" w:hAnsi="Times New Roman"/>
                <w:bCs/>
                <w:sz w:val="22"/>
                <w:szCs w:val="22"/>
                <w:lang w:val="lv-LV"/>
              </w:rPr>
            </w:pPr>
            <w:r w:rsidRPr="006E0DFD">
              <w:rPr>
                <w:rFonts w:ascii="Times New Roman" w:hAnsi="Times New Roman"/>
                <w:bCs/>
                <w:sz w:val="22"/>
                <w:szCs w:val="22"/>
                <w:lang w:val="lv-LV"/>
              </w:rPr>
              <w:t xml:space="preserve">Ilze Auziņa, Maija Berķe, Anta Lazareva, Arvils Šalme. </w:t>
            </w:r>
            <w:r w:rsidRPr="006E0DFD">
              <w:rPr>
                <w:rFonts w:ascii="Times New Roman" w:hAnsi="Times New Roman"/>
                <w:bCs/>
                <w:i/>
                <w:sz w:val="22"/>
                <w:szCs w:val="22"/>
                <w:lang w:val="lv-LV"/>
              </w:rPr>
              <w:t>A2 LAIPA. Latviešu valoda. Mācību grāmata</w:t>
            </w:r>
            <w:r w:rsidRPr="006E0DFD">
              <w:rPr>
                <w:rFonts w:ascii="Times New Roman" w:hAnsi="Times New Roman"/>
                <w:bCs/>
                <w:sz w:val="22"/>
                <w:szCs w:val="22"/>
                <w:lang w:val="lv-LV"/>
              </w:rPr>
              <w:t>. Rīga: LVA, 2016. 200 lpp. ISBN 978-9984-829-38-8 (12000 eks.)</w:t>
            </w:r>
          </w:p>
          <w:p w:rsidR="00FF1407" w:rsidRPr="00EF6BAC" w:rsidRDefault="00FF1407" w:rsidP="00D114D1">
            <w:pPr>
              <w:ind w:right="226"/>
              <w:rPr>
                <w:rFonts w:ascii="Times New Roman" w:hAnsi="Times New Roman"/>
                <w:bCs/>
                <w:lang w:val="lv-LV"/>
              </w:rPr>
            </w:pPr>
          </w:p>
        </w:tc>
      </w:tr>
    </w:tbl>
    <w:p w:rsidR="00FF1407" w:rsidRPr="00EF6BAC" w:rsidRDefault="00FF1407" w:rsidP="006E0DFD">
      <w:pPr>
        <w:spacing w:after="0"/>
        <w:rPr>
          <w:color w:val="FF0000"/>
          <w:lang w:val="lv-LV"/>
        </w:rPr>
      </w:pPr>
    </w:p>
    <w:p w:rsidR="00FF1407" w:rsidRPr="00EF6BAC" w:rsidRDefault="00FF1407" w:rsidP="006E0DFD">
      <w:pPr>
        <w:tabs>
          <w:tab w:val="left" w:pos="5245"/>
        </w:tabs>
        <w:spacing w:after="0"/>
        <w:ind w:firstLine="720"/>
        <w:jc w:val="both"/>
        <w:rPr>
          <w:rFonts w:ascii="Times New Roman" w:hAnsi="Times New Roman"/>
          <w:sz w:val="24"/>
          <w:szCs w:val="24"/>
          <w:lang w:val="lv-LV"/>
        </w:rPr>
      </w:pPr>
      <w:r w:rsidRPr="00EF6BAC">
        <w:rPr>
          <w:rFonts w:ascii="Times New Roman" w:hAnsi="Times New Roman"/>
          <w:sz w:val="24"/>
          <w:szCs w:val="24"/>
          <w:lang w:val="lv-LV"/>
        </w:rPr>
        <w:t xml:space="preserve">Ir iznācis </w:t>
      </w:r>
      <w:r w:rsidRPr="00EF6BAC">
        <w:rPr>
          <w:rFonts w:ascii="Times New Roman" w:hAnsi="Times New Roman"/>
          <w:b/>
          <w:sz w:val="24"/>
          <w:szCs w:val="24"/>
          <w:lang w:val="lv-LV"/>
        </w:rPr>
        <w:t>rakstu krājums – rokasgrāmata skolotājiem darbā ar migrantiem „Integrācija sākas ar mācīšanos: Latvijas pieredze 21. gadsimtā”</w:t>
      </w:r>
      <w:r w:rsidRPr="00EF6BAC">
        <w:rPr>
          <w:rFonts w:ascii="Times New Roman" w:hAnsi="Times New Roman"/>
          <w:sz w:val="24"/>
          <w:szCs w:val="24"/>
          <w:lang w:val="lv-LV"/>
        </w:rPr>
        <w:t>. Grāmata ir teorētisku rakstu un praktiskās pieredzes stāstu krājums. Tajā autori cenšas atbildēt uz jautājumiem, kā sadzīvot</w:t>
      </w:r>
      <w:r w:rsidRPr="00EF6BAC">
        <w:rPr>
          <w:rFonts w:ascii="Times New Roman" w:hAnsi="Times New Roman"/>
          <w:i/>
          <w:iCs/>
          <w:sz w:val="24"/>
          <w:szCs w:val="24"/>
          <w:lang w:val="lv-LV"/>
        </w:rPr>
        <w:t xml:space="preserve"> globālajā ciemā</w:t>
      </w:r>
      <w:r w:rsidRPr="00EF6BAC">
        <w:rPr>
          <w:rFonts w:ascii="Times New Roman" w:hAnsi="Times New Roman"/>
          <w:sz w:val="24"/>
          <w:szCs w:val="24"/>
          <w:lang w:val="lv-LV"/>
        </w:rPr>
        <w:t xml:space="preserve"> (angļu literatūras profesora Maršala Makluena piedāvātais jēdziens)</w:t>
      </w:r>
      <w:r w:rsidRPr="00EF6BAC">
        <w:rPr>
          <w:rFonts w:ascii="Times New Roman" w:hAnsi="Times New Roman"/>
          <w:i/>
          <w:iCs/>
          <w:sz w:val="24"/>
          <w:szCs w:val="24"/>
          <w:lang w:val="lv-LV"/>
        </w:rPr>
        <w:t xml:space="preserve">, </w:t>
      </w:r>
      <w:r w:rsidRPr="00EF6BAC">
        <w:rPr>
          <w:rFonts w:ascii="Times New Roman" w:hAnsi="Times New Roman"/>
          <w:sz w:val="24"/>
          <w:szCs w:val="24"/>
          <w:lang w:val="lv-LV"/>
        </w:rPr>
        <w:t>kā strādāt skolā un kā mācīties valodu</w:t>
      </w:r>
      <w:r w:rsidR="006C0E7B">
        <w:rPr>
          <w:rFonts w:ascii="Times New Roman" w:hAnsi="Times New Roman"/>
          <w:sz w:val="24"/>
          <w:szCs w:val="24"/>
          <w:lang w:val="lv-LV"/>
        </w:rPr>
        <w:t>.</w:t>
      </w:r>
      <w:r w:rsidRPr="00EF6BAC">
        <w:rPr>
          <w:rFonts w:ascii="Times New Roman" w:hAnsi="Times New Roman"/>
          <w:sz w:val="24"/>
          <w:szCs w:val="24"/>
          <w:lang w:val="lv-LV"/>
        </w:rPr>
        <w:t xml:space="preserve"> Izglītības pētnieki, filozofi, valsts pārvaldes darbinieki, politikas analītiķi un skolotāji iepazīstina interesentus ar valsts pienākumiem pret migrantiem, sniedz informāciju par islāma vēsturi un mūsdienu tendencēm, rosina domāt par identitātes jautājumiem, skolas nozīmi etniskās un sociālās nevienlīdzības mazināšanā, radošiem risinājumiem multilingvisma īstenošanā. Savukārt skolotāji stāsta par savu pieredzi darbā ar migrantiem. Rakstu krājums domāts pedagogiem, pedagoģijas studentiem un citiem </w:t>
      </w:r>
      <w:r w:rsidRPr="00EF6BAC">
        <w:rPr>
          <w:rFonts w:ascii="Times New Roman" w:hAnsi="Times New Roman"/>
          <w:sz w:val="24"/>
          <w:szCs w:val="24"/>
          <w:lang w:val="lv-LV"/>
        </w:rPr>
        <w:lastRenderedPageBreak/>
        <w:t>interesentiem.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27"/>
        <w:gridCol w:w="5295"/>
      </w:tblGrid>
      <w:tr w:rsidR="00FF1407" w:rsidRPr="005415E7" w:rsidTr="00D114D1">
        <w:tc>
          <w:tcPr>
            <w:tcW w:w="3227" w:type="dxa"/>
            <w:vAlign w:val="center"/>
          </w:tcPr>
          <w:p w:rsidR="00FF1407" w:rsidRPr="00EF6BAC" w:rsidRDefault="00FF1407" w:rsidP="00D114D1">
            <w:pPr>
              <w:pStyle w:val="p2"/>
              <w:jc w:val="center"/>
              <w:rPr>
                <w:color w:val="FF0000"/>
              </w:rPr>
            </w:pPr>
            <w:r w:rsidRPr="00EF6BAC">
              <w:rPr>
                <w:rFonts w:ascii="Arial" w:hAnsi="Arial" w:cs="Arial"/>
                <w:noProof/>
                <w:sz w:val="20"/>
                <w:szCs w:val="20"/>
              </w:rPr>
              <w:drawing>
                <wp:inline distT="0" distB="0" distL="0" distR="0">
                  <wp:extent cx="1480099" cy="2160000"/>
                  <wp:effectExtent l="171450" t="133350" r="367751" b="297450"/>
                  <wp:docPr id="63" name="Picture 7" descr="krajums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ajums_4.jpg"/>
                          <pic:cNvPicPr/>
                        </pic:nvPicPr>
                        <pic:blipFill>
                          <a:blip r:embed="rId65" cstate="print"/>
                          <a:stretch>
                            <a:fillRect/>
                          </a:stretch>
                        </pic:blipFill>
                        <pic:spPr>
                          <a:xfrm>
                            <a:off x="0" y="0"/>
                            <a:ext cx="1480099" cy="2160000"/>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5295" w:type="dxa"/>
            <w:vAlign w:val="center"/>
          </w:tcPr>
          <w:p w:rsidR="00FF1407" w:rsidRPr="006E0DFD" w:rsidRDefault="00FF1407" w:rsidP="00D114D1">
            <w:pPr>
              <w:spacing w:line="276" w:lineRule="auto"/>
              <w:ind w:right="226"/>
              <w:rPr>
                <w:rFonts w:ascii="Times New Roman" w:hAnsi="Times New Roman"/>
                <w:bCs/>
                <w:sz w:val="22"/>
                <w:szCs w:val="22"/>
                <w:lang w:val="lv-LV"/>
              </w:rPr>
            </w:pPr>
            <w:r w:rsidRPr="006E0DFD">
              <w:rPr>
                <w:rFonts w:ascii="Times New Roman" w:hAnsi="Times New Roman"/>
                <w:bCs/>
                <w:i/>
                <w:sz w:val="22"/>
                <w:szCs w:val="22"/>
                <w:lang w:val="lv-LV"/>
              </w:rPr>
              <w:t>Integrācija sākas ar mācīšanos: Latvijas pieredze 21. gadsimtā. Metodiskais līdzeklis. Skolotājam darbā ar migrantiem.</w:t>
            </w:r>
            <w:r w:rsidRPr="006E0DFD">
              <w:rPr>
                <w:rFonts w:ascii="Times New Roman" w:hAnsi="Times New Roman"/>
                <w:bCs/>
                <w:sz w:val="22"/>
                <w:szCs w:val="22"/>
                <w:lang w:val="lv-LV"/>
              </w:rPr>
              <w:t xml:space="preserve"> Sastādītāja un literārā redaktore Sanita Lazdiņa. Rīga: LVA, 2016. 224 lpp. ISBN 978-9984-829-34-0 (1000 eks.)</w:t>
            </w:r>
          </w:p>
          <w:p w:rsidR="00FF1407" w:rsidRPr="00EF6BAC" w:rsidRDefault="00FF1407" w:rsidP="00D114D1">
            <w:pPr>
              <w:pStyle w:val="p2"/>
              <w:rPr>
                <w:color w:val="FF0000"/>
              </w:rPr>
            </w:pPr>
          </w:p>
        </w:tc>
      </w:tr>
    </w:tbl>
    <w:p w:rsidR="00FF1407" w:rsidRPr="00EF6BAC" w:rsidRDefault="00FF1407" w:rsidP="006E0DFD">
      <w:pPr>
        <w:tabs>
          <w:tab w:val="left" w:pos="5245"/>
        </w:tabs>
        <w:spacing w:after="0"/>
        <w:ind w:firstLine="720"/>
        <w:jc w:val="both"/>
        <w:rPr>
          <w:rFonts w:ascii="Times New Roman" w:hAnsi="Times New Roman"/>
          <w:sz w:val="24"/>
          <w:szCs w:val="24"/>
          <w:lang w:val="lv-LV"/>
        </w:rPr>
      </w:pPr>
      <w:r w:rsidRPr="00EF6BAC">
        <w:rPr>
          <w:rFonts w:ascii="Times New Roman" w:hAnsi="Times New Roman"/>
          <w:sz w:val="24"/>
          <w:szCs w:val="24"/>
          <w:lang w:val="lv-LV"/>
        </w:rPr>
        <w:tab/>
      </w:r>
    </w:p>
    <w:p w:rsidR="00FF1407" w:rsidRPr="00EF6BAC" w:rsidRDefault="00FF1407" w:rsidP="006E0DFD">
      <w:pPr>
        <w:tabs>
          <w:tab w:val="left" w:pos="5245"/>
        </w:tabs>
        <w:spacing w:after="0"/>
        <w:ind w:firstLine="720"/>
        <w:jc w:val="both"/>
        <w:rPr>
          <w:rFonts w:ascii="Times New Roman" w:hAnsi="Times New Roman"/>
          <w:sz w:val="24"/>
          <w:szCs w:val="24"/>
          <w:lang w:val="lv-LV"/>
        </w:rPr>
      </w:pPr>
      <w:r w:rsidRPr="00EF6BAC">
        <w:rPr>
          <w:rFonts w:ascii="Times New Roman" w:hAnsi="Times New Roman"/>
          <w:sz w:val="24"/>
          <w:szCs w:val="24"/>
          <w:lang w:val="lv-LV"/>
        </w:rPr>
        <w:t xml:space="preserve">LVA izdevusi </w:t>
      </w:r>
      <w:r w:rsidRPr="00EF6BAC">
        <w:rPr>
          <w:rFonts w:ascii="Times New Roman" w:hAnsi="Times New Roman"/>
          <w:b/>
          <w:sz w:val="24"/>
          <w:szCs w:val="24"/>
          <w:lang w:val="lv-LV"/>
        </w:rPr>
        <w:t>mācību līdzekli (spēļu komplektu) „Atver pasauli!”</w:t>
      </w:r>
      <w:r w:rsidRPr="00EF6BAC">
        <w:rPr>
          <w:rFonts w:ascii="Times New Roman" w:hAnsi="Times New Roman"/>
          <w:sz w:val="24"/>
          <w:szCs w:val="24"/>
          <w:lang w:val="lv-LV"/>
        </w:rPr>
        <w:t xml:space="preserve">. Mācību materiāls sastāv no attēlu un vārdu kartītēm (darbības vārdi, īpašības vārdi, skaitļa vārdi, dažādiem tematiem atbilstoši vārdi), 4 valodas spēlēm, 7 puzlēm. Mācību materiāls ir paredzēts 5 – 8 gadus veciem bērniem latviešu valodas apguvei.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445"/>
      </w:tblGrid>
      <w:tr w:rsidR="00FF1407" w:rsidRPr="00EF6BAC" w:rsidTr="00D114D1">
        <w:tc>
          <w:tcPr>
            <w:tcW w:w="4077" w:type="dxa"/>
          </w:tcPr>
          <w:p w:rsidR="00FF1407" w:rsidRPr="00EF6BAC" w:rsidRDefault="00FF1407" w:rsidP="00D114D1">
            <w:pPr>
              <w:rPr>
                <w:color w:val="FF0000"/>
                <w:lang w:val="lv-LV"/>
              </w:rPr>
            </w:pPr>
            <w:r w:rsidRPr="00EF6BAC">
              <w:rPr>
                <w:rFonts w:ascii="Arial" w:hAnsi="Arial" w:cs="Arial"/>
                <w:noProof/>
                <w:lang w:val="lv-LV"/>
              </w:rPr>
              <w:drawing>
                <wp:inline distT="0" distB="0" distL="0" distR="0">
                  <wp:extent cx="2160000" cy="1571665"/>
                  <wp:effectExtent l="171450" t="133350" r="354600" b="314285"/>
                  <wp:docPr id="64" name="Picture 2" descr="LADES_va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DES_vaks.jpg"/>
                          <pic:cNvPicPr/>
                        </pic:nvPicPr>
                        <pic:blipFill>
                          <a:blip r:embed="rId66" cstate="print"/>
                          <a:stretch>
                            <a:fillRect/>
                          </a:stretch>
                        </pic:blipFill>
                        <pic:spPr>
                          <a:xfrm>
                            <a:off x="0" y="0"/>
                            <a:ext cx="2160000" cy="1571665"/>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4445" w:type="dxa"/>
            <w:vAlign w:val="center"/>
          </w:tcPr>
          <w:p w:rsidR="00FF1407" w:rsidRPr="006E0DFD" w:rsidRDefault="00FF1407" w:rsidP="00D114D1">
            <w:pPr>
              <w:spacing w:line="276" w:lineRule="auto"/>
              <w:ind w:right="226"/>
              <w:rPr>
                <w:rFonts w:ascii="Times New Roman" w:hAnsi="Times New Roman"/>
                <w:bCs/>
                <w:sz w:val="22"/>
                <w:szCs w:val="22"/>
                <w:lang w:val="lv-LV"/>
              </w:rPr>
            </w:pPr>
            <w:r w:rsidRPr="006E0DFD">
              <w:rPr>
                <w:rFonts w:ascii="Times New Roman" w:hAnsi="Times New Roman"/>
                <w:bCs/>
                <w:sz w:val="22"/>
                <w:szCs w:val="22"/>
                <w:lang w:val="lv-LV"/>
              </w:rPr>
              <w:t xml:space="preserve">Linda Krastiņa, Liene Valdmane. </w:t>
            </w:r>
            <w:r w:rsidRPr="006E0DFD">
              <w:rPr>
                <w:rFonts w:ascii="Times New Roman" w:hAnsi="Times New Roman"/>
                <w:bCs/>
                <w:i/>
                <w:sz w:val="22"/>
                <w:szCs w:val="22"/>
                <w:lang w:val="lv-LV"/>
              </w:rPr>
              <w:t>ATVER PASAULI! Mācību līdzeklis latviešu valodas apguvei 5-8 gadus veciem bērniem</w:t>
            </w:r>
            <w:r w:rsidRPr="006E0DFD">
              <w:rPr>
                <w:rFonts w:ascii="Times New Roman" w:hAnsi="Times New Roman"/>
                <w:bCs/>
                <w:sz w:val="22"/>
                <w:szCs w:val="22"/>
                <w:lang w:val="lv-LV"/>
              </w:rPr>
              <w:t>. Rīga: LVA, 2016. ISBN 978-9984-829-39-5 (2000 eks.)</w:t>
            </w:r>
          </w:p>
          <w:p w:rsidR="00FF1407" w:rsidRPr="00EF6BAC" w:rsidRDefault="00FF1407" w:rsidP="00D114D1">
            <w:pPr>
              <w:rPr>
                <w:color w:val="FF0000"/>
                <w:lang w:val="lv-LV"/>
              </w:rPr>
            </w:pPr>
          </w:p>
        </w:tc>
      </w:tr>
    </w:tbl>
    <w:p w:rsidR="00FF1407" w:rsidRPr="00EF6BAC" w:rsidRDefault="00FF1407" w:rsidP="00FF1407">
      <w:pPr>
        <w:tabs>
          <w:tab w:val="left" w:pos="5245"/>
        </w:tabs>
        <w:ind w:firstLine="720"/>
        <w:jc w:val="both"/>
        <w:rPr>
          <w:rFonts w:ascii="Times New Roman" w:hAnsi="Times New Roman"/>
          <w:sz w:val="24"/>
          <w:szCs w:val="24"/>
          <w:lang w:val="lv-LV"/>
        </w:rPr>
      </w:pPr>
    </w:p>
    <w:p w:rsidR="00FF1407" w:rsidRPr="00EF6BAC" w:rsidRDefault="00FF1407" w:rsidP="006E0DFD">
      <w:pPr>
        <w:tabs>
          <w:tab w:val="left" w:pos="5245"/>
        </w:tabs>
        <w:spacing w:after="0"/>
        <w:ind w:firstLine="720"/>
        <w:jc w:val="both"/>
        <w:rPr>
          <w:rFonts w:ascii="Times New Roman" w:hAnsi="Times New Roman"/>
          <w:sz w:val="24"/>
          <w:szCs w:val="24"/>
          <w:lang w:val="lv-LV"/>
        </w:rPr>
      </w:pPr>
      <w:r w:rsidRPr="00EF6BAC">
        <w:rPr>
          <w:rFonts w:ascii="Times New Roman" w:hAnsi="Times New Roman"/>
          <w:sz w:val="24"/>
          <w:szCs w:val="24"/>
          <w:lang w:val="lv-LV"/>
        </w:rPr>
        <w:t xml:space="preserve">LVA izdevusi elektronisku </w:t>
      </w:r>
      <w:r w:rsidRPr="00EF6BAC">
        <w:rPr>
          <w:rFonts w:ascii="Times New Roman" w:hAnsi="Times New Roman"/>
          <w:b/>
          <w:sz w:val="24"/>
          <w:szCs w:val="24"/>
          <w:lang w:val="lv-LV"/>
        </w:rPr>
        <w:t>didaktisko mācību komplektu „Sāksim runāt latviski!”</w:t>
      </w:r>
      <w:r w:rsidRPr="00EF6BAC">
        <w:rPr>
          <w:rFonts w:ascii="Times New Roman" w:hAnsi="Times New Roman"/>
          <w:sz w:val="24"/>
          <w:szCs w:val="24"/>
          <w:lang w:val="lv-LV"/>
        </w:rPr>
        <w:t>, kurš paredzēts pedagogiem, mācot valodu visām mērķa grupām bērniem un pieaugušajiem bez priekšzināšanām. Izdevumā ir 550 vārdu un frāžu kartī</w:t>
      </w:r>
      <w:r w:rsidR="006C0E7B">
        <w:rPr>
          <w:rFonts w:ascii="Times New Roman" w:hAnsi="Times New Roman"/>
          <w:sz w:val="24"/>
          <w:szCs w:val="24"/>
          <w:lang w:val="lv-LV"/>
        </w:rPr>
        <w:t>šu</w:t>
      </w:r>
      <w:r w:rsidRPr="00EF6BAC">
        <w:rPr>
          <w:rFonts w:ascii="Times New Roman" w:hAnsi="Times New Roman"/>
          <w:sz w:val="24"/>
          <w:szCs w:val="24"/>
          <w:lang w:val="lv-LV"/>
        </w:rPr>
        <w:t xml:space="preserve">. Didaktiskais mācību komplekts tematiski atbilst valodas mācību līdzekļa </w:t>
      </w:r>
      <w:r w:rsidRPr="00EF6BAC">
        <w:rPr>
          <w:rFonts w:ascii="Times New Roman" w:hAnsi="Times New Roman"/>
          <w:i/>
          <w:iCs/>
          <w:sz w:val="24"/>
          <w:szCs w:val="24"/>
          <w:lang w:val="lv-LV"/>
        </w:rPr>
        <w:t>Laipa</w:t>
      </w:r>
      <w:r w:rsidRPr="00EF6BAC">
        <w:rPr>
          <w:rFonts w:ascii="Times New Roman" w:hAnsi="Times New Roman"/>
          <w:sz w:val="24"/>
          <w:szCs w:val="24"/>
          <w:lang w:val="lv-LV"/>
        </w:rPr>
        <w:t xml:space="preserve"> A1 tematiem.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85"/>
        <w:gridCol w:w="5437"/>
      </w:tblGrid>
      <w:tr w:rsidR="00FF1407" w:rsidRPr="00EF6BAC" w:rsidTr="00D114D1">
        <w:tc>
          <w:tcPr>
            <w:tcW w:w="3085" w:type="dxa"/>
          </w:tcPr>
          <w:p w:rsidR="00FF1407" w:rsidRPr="00EF6BAC" w:rsidRDefault="00FF1407" w:rsidP="00D114D1">
            <w:pPr>
              <w:jc w:val="center"/>
              <w:rPr>
                <w:rFonts w:ascii="Arial" w:hAnsi="Arial" w:cs="Arial"/>
                <w:color w:val="FF0000"/>
                <w:lang w:val="lv-LV"/>
              </w:rPr>
            </w:pPr>
            <w:r w:rsidRPr="00EF6BAC">
              <w:rPr>
                <w:rFonts w:ascii="Arial" w:hAnsi="Arial" w:cs="Arial"/>
                <w:noProof/>
                <w:color w:val="FF0000"/>
                <w:lang w:val="lv-LV"/>
              </w:rPr>
              <w:lastRenderedPageBreak/>
              <w:drawing>
                <wp:inline distT="0" distB="0" distL="0" distR="0">
                  <wp:extent cx="1526391" cy="2160000"/>
                  <wp:effectExtent l="171450" t="133350" r="359559" b="297450"/>
                  <wp:docPr id="66" name="Picture 15" descr="saksim run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ksim runat.JPG"/>
                          <pic:cNvPicPr/>
                        </pic:nvPicPr>
                        <pic:blipFill>
                          <a:blip r:embed="rId67" cstate="print"/>
                          <a:stretch>
                            <a:fillRect/>
                          </a:stretch>
                        </pic:blipFill>
                        <pic:spPr>
                          <a:xfrm>
                            <a:off x="0" y="0"/>
                            <a:ext cx="1526391" cy="2160000"/>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5437" w:type="dxa"/>
            <w:vAlign w:val="center"/>
          </w:tcPr>
          <w:p w:rsidR="00FF1407" w:rsidRPr="006E0DFD" w:rsidRDefault="00FF1407" w:rsidP="00D114D1">
            <w:pPr>
              <w:spacing w:line="276" w:lineRule="auto"/>
              <w:rPr>
                <w:rFonts w:ascii="Times New Roman" w:hAnsi="Times New Roman"/>
                <w:bCs/>
                <w:sz w:val="22"/>
                <w:szCs w:val="22"/>
                <w:lang w:val="lv-LV"/>
              </w:rPr>
            </w:pPr>
            <w:r w:rsidRPr="006E0DFD">
              <w:rPr>
                <w:rFonts w:ascii="Times New Roman" w:hAnsi="Times New Roman"/>
                <w:bCs/>
                <w:i/>
                <w:sz w:val="22"/>
                <w:szCs w:val="22"/>
                <w:lang w:val="lv-LV"/>
              </w:rPr>
              <w:t>Sāksim runāt latviski! Didaktiskais mācību komplekts</w:t>
            </w:r>
            <w:r w:rsidRPr="006E0DFD">
              <w:rPr>
                <w:rFonts w:ascii="Times New Roman" w:hAnsi="Times New Roman"/>
                <w:bCs/>
                <w:sz w:val="22"/>
                <w:szCs w:val="22"/>
                <w:lang w:val="lv-LV"/>
              </w:rPr>
              <w:t>.</w:t>
            </w:r>
            <w:r w:rsidRPr="006E0DFD">
              <w:rPr>
                <w:rFonts w:ascii="Times New Roman" w:hAnsi="Times New Roman"/>
                <w:color w:val="FF0000"/>
                <w:sz w:val="22"/>
                <w:szCs w:val="22"/>
                <w:lang w:val="lv-LV"/>
              </w:rPr>
              <w:t xml:space="preserve"> </w:t>
            </w:r>
            <w:r w:rsidRPr="006E0DFD">
              <w:rPr>
                <w:rFonts w:ascii="Times New Roman" w:hAnsi="Times New Roman"/>
                <w:bCs/>
                <w:sz w:val="22"/>
                <w:szCs w:val="22"/>
                <w:lang w:val="lv-LV"/>
              </w:rPr>
              <w:t>Dizainere Daiga Siliņa.</w:t>
            </w:r>
            <w:r w:rsidRPr="006E0DFD">
              <w:rPr>
                <w:rFonts w:ascii="Times New Roman" w:hAnsi="Times New Roman"/>
                <w:color w:val="FF0000"/>
                <w:sz w:val="22"/>
                <w:szCs w:val="22"/>
                <w:lang w:val="lv-LV"/>
              </w:rPr>
              <w:t xml:space="preserve"> </w:t>
            </w:r>
            <w:r w:rsidRPr="006E0DFD">
              <w:rPr>
                <w:rFonts w:ascii="Times New Roman" w:hAnsi="Times New Roman"/>
                <w:bCs/>
                <w:sz w:val="22"/>
                <w:szCs w:val="22"/>
                <w:lang w:val="lv-LV"/>
              </w:rPr>
              <w:t>550 attēlu kartītes. Rīga: LVA, 2016</w:t>
            </w:r>
          </w:p>
          <w:p w:rsidR="00FF1407" w:rsidRPr="006E0DFD" w:rsidRDefault="007C2857" w:rsidP="00D114D1">
            <w:pPr>
              <w:spacing w:line="276" w:lineRule="auto"/>
              <w:rPr>
                <w:rFonts w:ascii="Times New Roman" w:hAnsi="Times New Roman"/>
                <w:bCs/>
                <w:i/>
                <w:sz w:val="22"/>
                <w:szCs w:val="22"/>
                <w:lang w:val="lv-LV"/>
              </w:rPr>
            </w:pPr>
            <w:hyperlink r:id="rId68" w:anchor="tab4" w:history="1">
              <w:r w:rsidR="00FF1407" w:rsidRPr="006E0DFD">
                <w:rPr>
                  <w:rStyle w:val="Hyperlink"/>
                  <w:rFonts w:ascii="Times New Roman" w:hAnsi="Times New Roman"/>
                  <w:bCs/>
                  <w:i/>
                  <w:sz w:val="22"/>
                  <w:szCs w:val="22"/>
                  <w:lang w:val="lv-LV"/>
                </w:rPr>
                <w:t>http://maciunmacies.valoda.lv/metodiskie-materiali/diasporai-un-imigrantiem#tab4</w:t>
              </w:r>
            </w:hyperlink>
          </w:p>
          <w:p w:rsidR="00FF1407" w:rsidRPr="00EF6BAC" w:rsidRDefault="00FF1407" w:rsidP="00D114D1">
            <w:pPr>
              <w:spacing w:line="276" w:lineRule="auto"/>
              <w:rPr>
                <w:rFonts w:ascii="Times New Roman" w:hAnsi="Times New Roman"/>
                <w:bCs/>
                <w:lang w:val="lv-LV"/>
              </w:rPr>
            </w:pPr>
          </w:p>
          <w:p w:rsidR="00FF1407" w:rsidRPr="00EF6BAC" w:rsidRDefault="00FF1407" w:rsidP="00D114D1">
            <w:pPr>
              <w:spacing w:line="276" w:lineRule="auto"/>
              <w:rPr>
                <w:rFonts w:ascii="Arial" w:hAnsi="Arial" w:cs="Arial"/>
                <w:color w:val="FF0000"/>
                <w:lang w:val="lv-LV"/>
              </w:rPr>
            </w:pPr>
          </w:p>
        </w:tc>
      </w:tr>
    </w:tbl>
    <w:p w:rsidR="00F83DC3" w:rsidRPr="00EF6BAC" w:rsidRDefault="00F83DC3" w:rsidP="006E0DFD">
      <w:pPr>
        <w:pStyle w:val="NormalWeb"/>
        <w:spacing w:before="0" w:beforeAutospacing="0" w:after="0" w:afterAutospacing="0" w:line="276" w:lineRule="auto"/>
        <w:ind w:firstLine="720"/>
        <w:jc w:val="both"/>
        <w:rPr>
          <w:rFonts w:eastAsiaTheme="minorHAnsi"/>
        </w:rPr>
      </w:pPr>
    </w:p>
    <w:p w:rsidR="00FF1407" w:rsidRPr="00EF6BAC" w:rsidRDefault="00FF1407" w:rsidP="006E0DFD">
      <w:pPr>
        <w:tabs>
          <w:tab w:val="left" w:pos="5245"/>
        </w:tabs>
        <w:spacing w:after="0"/>
        <w:ind w:firstLine="720"/>
        <w:jc w:val="both"/>
        <w:rPr>
          <w:rFonts w:ascii="Times New Roman" w:hAnsi="Times New Roman"/>
          <w:sz w:val="24"/>
          <w:szCs w:val="24"/>
          <w:lang w:val="lv-LV"/>
        </w:rPr>
      </w:pPr>
      <w:r w:rsidRPr="00EF6BAC">
        <w:rPr>
          <w:rFonts w:ascii="Times New Roman" w:hAnsi="Times New Roman"/>
          <w:sz w:val="24"/>
          <w:szCs w:val="24"/>
          <w:lang w:val="lv-LV"/>
        </w:rPr>
        <w:t>Latviešu valodas aģentūra ir sagatavojusi un publicējusi divus jaunus elektroniskus izdevumus diasporas nedēļas skolām:</w:t>
      </w:r>
    </w:p>
    <w:p w:rsidR="00FF1407" w:rsidRPr="00EF6BAC" w:rsidRDefault="00FF1407" w:rsidP="006E0DFD">
      <w:pPr>
        <w:spacing w:after="0"/>
        <w:ind w:firstLine="720"/>
        <w:jc w:val="both"/>
        <w:rPr>
          <w:rFonts w:ascii="Times New Roman" w:hAnsi="Times New Roman"/>
          <w:sz w:val="24"/>
          <w:szCs w:val="24"/>
          <w:lang w:val="lv-LV"/>
        </w:rPr>
      </w:pPr>
      <w:r w:rsidRPr="00EF6BAC">
        <w:rPr>
          <w:rFonts w:ascii="Times New Roman" w:hAnsi="Times New Roman"/>
          <w:sz w:val="24"/>
          <w:szCs w:val="24"/>
          <w:lang w:val="lv-LV"/>
        </w:rPr>
        <w:t>1) darba lapas „</w:t>
      </w:r>
      <w:r w:rsidRPr="00EF6BAC">
        <w:rPr>
          <w:rFonts w:ascii="Times New Roman" w:hAnsi="Times New Roman"/>
          <w:b/>
          <w:sz w:val="24"/>
          <w:szCs w:val="24"/>
          <w:lang w:val="lv-LV"/>
        </w:rPr>
        <w:t>Latviešu valodas mācību un pārbaudes uzdevumi diasporas nedēļas nogales skolām 7–9 gadus veciem bērniem</w:t>
      </w:r>
      <w:r w:rsidRPr="00EF6BAC">
        <w:rPr>
          <w:rFonts w:ascii="Times New Roman" w:hAnsi="Times New Roman"/>
          <w:sz w:val="24"/>
          <w:szCs w:val="24"/>
          <w:lang w:val="lv-LV"/>
        </w:rPr>
        <w:t xml:space="preserve">”, kas palīdzēs bērniem apgūt un pilnveidot prasmes latviski runāt, lasīt un rakstīt, nedaudz iepazīt Latvijas dabu un tradīcijas, savukārt </w:t>
      </w:r>
      <w:hyperlink r:id="rId69" w:tgtFrame="_blank" w:history="1">
        <w:r w:rsidR="006C0E7B">
          <w:rPr>
            <w:rFonts w:ascii="Times New Roman" w:hAnsi="Times New Roman"/>
            <w:sz w:val="24"/>
            <w:szCs w:val="24"/>
            <w:lang w:val="lv-LV"/>
          </w:rPr>
          <w:t>s</w:t>
        </w:r>
        <w:r w:rsidRPr="00EF6BAC">
          <w:rPr>
            <w:rFonts w:ascii="Times New Roman" w:hAnsi="Times New Roman"/>
            <w:sz w:val="24"/>
            <w:szCs w:val="24"/>
            <w:lang w:val="lv-LV"/>
          </w:rPr>
          <w:t>kolotāj</w:t>
        </w:r>
        <w:r w:rsidR="006235E5">
          <w:rPr>
            <w:rFonts w:ascii="Times New Roman" w:hAnsi="Times New Roman"/>
            <w:sz w:val="24"/>
            <w:szCs w:val="24"/>
            <w:lang w:val="lv-LV"/>
          </w:rPr>
          <w:t>iem paredzētās</w:t>
        </w:r>
        <w:r w:rsidRPr="00EF6BAC">
          <w:rPr>
            <w:rFonts w:ascii="Times New Roman" w:hAnsi="Times New Roman"/>
            <w:sz w:val="24"/>
            <w:szCs w:val="24"/>
            <w:lang w:val="lv-LV"/>
          </w:rPr>
          <w:t xml:space="preserve"> lapas </w:t>
        </w:r>
      </w:hyperlink>
      <w:r w:rsidRPr="00EF6BAC">
        <w:rPr>
          <w:rFonts w:ascii="Times New Roman" w:hAnsi="Times New Roman"/>
          <w:sz w:val="24"/>
          <w:szCs w:val="24"/>
          <w:lang w:val="lv-LV"/>
        </w:rPr>
        <w:t xml:space="preserve">palīdzēs plānot un organizēt darbu latviešu valodas apguves grupās. Mācību saturs ir sakārtots tematiski deviņos tematos, katram tematam ir divi apakštemati. Katra temata noslēgumā </w:t>
      </w:r>
      <w:r w:rsidR="006C0E7B">
        <w:rPr>
          <w:rFonts w:ascii="Times New Roman" w:hAnsi="Times New Roman"/>
          <w:sz w:val="24"/>
          <w:szCs w:val="24"/>
          <w:lang w:val="lv-LV"/>
        </w:rPr>
        <w:t>apgūto prasmju p</w:t>
      </w:r>
      <w:r w:rsidR="006235E5">
        <w:rPr>
          <w:rFonts w:ascii="Times New Roman" w:hAnsi="Times New Roman"/>
          <w:sz w:val="24"/>
          <w:szCs w:val="24"/>
          <w:lang w:val="lv-LV"/>
        </w:rPr>
        <w:t xml:space="preserve">ārbaudei </w:t>
      </w:r>
      <w:r w:rsidRPr="00EF6BAC">
        <w:rPr>
          <w:rFonts w:ascii="Times New Roman" w:hAnsi="Times New Roman"/>
          <w:sz w:val="24"/>
          <w:szCs w:val="24"/>
          <w:lang w:val="lv-LV"/>
        </w:rPr>
        <w:t>tiek piedāvāts ieskaites darbs;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60"/>
        <w:gridCol w:w="2835"/>
        <w:gridCol w:w="3027"/>
      </w:tblGrid>
      <w:tr w:rsidR="00FF1407" w:rsidRPr="005415E7" w:rsidTr="00D114D1">
        <w:tc>
          <w:tcPr>
            <w:tcW w:w="2660" w:type="dxa"/>
          </w:tcPr>
          <w:p w:rsidR="00FF1407" w:rsidRPr="00EF6BAC" w:rsidRDefault="00FF1407" w:rsidP="00D114D1">
            <w:pPr>
              <w:jc w:val="both"/>
              <w:rPr>
                <w:rFonts w:ascii="Times New Roman" w:eastAsia="SimSun" w:hAnsi="Times New Roman"/>
                <w:sz w:val="24"/>
                <w:szCs w:val="24"/>
                <w:lang w:val="lv-LV"/>
              </w:rPr>
            </w:pPr>
            <w:r w:rsidRPr="00EF6BAC">
              <w:rPr>
                <w:rFonts w:ascii="Times New Roman" w:eastAsia="SimSun" w:hAnsi="Times New Roman"/>
                <w:noProof/>
                <w:sz w:val="24"/>
                <w:szCs w:val="24"/>
                <w:lang w:val="lv-LV"/>
              </w:rPr>
              <w:drawing>
                <wp:inline distT="0" distB="0" distL="0" distR="0">
                  <wp:extent cx="1334770" cy="2160270"/>
                  <wp:effectExtent l="171450" t="133350" r="360680" b="297180"/>
                  <wp:docPr id="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cstate="print"/>
                          <a:srcRect l="7775" r="9121"/>
                          <a:stretch>
                            <a:fillRect/>
                          </a:stretch>
                        </pic:blipFill>
                        <pic:spPr bwMode="auto">
                          <a:xfrm>
                            <a:off x="0" y="0"/>
                            <a:ext cx="1334770" cy="2160270"/>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2835" w:type="dxa"/>
            <w:vAlign w:val="center"/>
          </w:tcPr>
          <w:p w:rsidR="00FF1407" w:rsidRPr="00EF6BAC" w:rsidRDefault="00FF1407" w:rsidP="00D114D1">
            <w:pPr>
              <w:rPr>
                <w:rFonts w:ascii="Times New Roman" w:eastAsia="SimSun" w:hAnsi="Times New Roman"/>
                <w:sz w:val="24"/>
                <w:szCs w:val="24"/>
                <w:lang w:val="lv-LV"/>
              </w:rPr>
            </w:pPr>
            <w:r w:rsidRPr="00EF6BAC">
              <w:rPr>
                <w:rFonts w:ascii="Times New Roman" w:eastAsia="SimSun" w:hAnsi="Times New Roman"/>
                <w:noProof/>
                <w:sz w:val="24"/>
                <w:szCs w:val="24"/>
                <w:lang w:val="lv-LV"/>
              </w:rPr>
              <w:drawing>
                <wp:inline distT="0" distB="0" distL="0" distR="0">
                  <wp:extent cx="1376257" cy="2160270"/>
                  <wp:effectExtent l="171450" t="133350" r="357293" b="297180"/>
                  <wp:docPr id="6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cstate="print"/>
                          <a:srcRect l="3808" r="4488"/>
                          <a:stretch>
                            <a:fillRect/>
                          </a:stretch>
                        </pic:blipFill>
                        <pic:spPr bwMode="auto">
                          <a:xfrm>
                            <a:off x="0" y="0"/>
                            <a:ext cx="1376257" cy="2160270"/>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3027" w:type="dxa"/>
            <w:vAlign w:val="center"/>
          </w:tcPr>
          <w:p w:rsidR="00FF1407" w:rsidRPr="006E0DFD" w:rsidRDefault="00FF1407" w:rsidP="00D114D1">
            <w:pPr>
              <w:autoSpaceDE w:val="0"/>
              <w:autoSpaceDN w:val="0"/>
              <w:adjustRightInd w:val="0"/>
              <w:rPr>
                <w:rFonts w:ascii="Times New Roman" w:eastAsia="TimesNewRomanPS-BoldMT" w:hAnsi="Times New Roman"/>
                <w:bCs/>
                <w:sz w:val="18"/>
                <w:szCs w:val="18"/>
                <w:lang w:val="lv-LV"/>
              </w:rPr>
            </w:pPr>
            <w:r w:rsidRPr="006E0DFD">
              <w:rPr>
                <w:rFonts w:ascii="Times New Roman" w:eastAsia="TimesNewRomanPS-BoldMT" w:hAnsi="Times New Roman"/>
                <w:bCs/>
                <w:sz w:val="18"/>
                <w:szCs w:val="18"/>
                <w:lang w:val="lv-LV"/>
              </w:rPr>
              <w:t xml:space="preserve">Zaiga Dambe, Ināra Zdanovska. </w:t>
            </w:r>
            <w:r w:rsidRPr="006E0DFD">
              <w:rPr>
                <w:rFonts w:ascii="Times New Roman" w:eastAsia="TimesNewRomanPS-BoldMT" w:hAnsi="Times New Roman"/>
                <w:bCs/>
                <w:i/>
                <w:sz w:val="18"/>
                <w:szCs w:val="18"/>
                <w:lang w:val="lv-LV"/>
              </w:rPr>
              <w:t>Latviešu valodas mācību un pārbaudes uzdevumi diasporas nedēļas nogales skolām 7 – 9 gadus veciem bērniem.</w:t>
            </w:r>
            <w:r w:rsidRPr="006E0DFD">
              <w:rPr>
                <w:rFonts w:ascii="Times New Roman" w:eastAsia="TimesNewRomanPS-BoldMT" w:hAnsi="Times New Roman"/>
                <w:bCs/>
                <w:sz w:val="18"/>
                <w:szCs w:val="18"/>
                <w:lang w:val="lv-LV"/>
              </w:rPr>
              <w:t xml:space="preserve"> </w:t>
            </w:r>
          </w:p>
          <w:p w:rsidR="00FF1407" w:rsidRPr="006E0DFD" w:rsidRDefault="00FF1407" w:rsidP="00D114D1">
            <w:pPr>
              <w:autoSpaceDE w:val="0"/>
              <w:autoSpaceDN w:val="0"/>
              <w:adjustRightInd w:val="0"/>
              <w:rPr>
                <w:rFonts w:ascii="Times New Roman" w:eastAsia="TimesNewRomanPS-BoldMT" w:hAnsi="Times New Roman"/>
                <w:bCs/>
                <w:sz w:val="18"/>
                <w:szCs w:val="18"/>
                <w:lang w:val="lv-LV"/>
              </w:rPr>
            </w:pPr>
            <w:r w:rsidRPr="006E0DFD">
              <w:rPr>
                <w:rFonts w:ascii="Times New Roman" w:eastAsia="TimesNewRomanPS-BoldMT" w:hAnsi="Times New Roman"/>
                <w:bCs/>
                <w:sz w:val="18"/>
                <w:szCs w:val="18"/>
                <w:lang w:val="lv-LV"/>
              </w:rPr>
              <w:t>Darba lapas. Rīga: LVA, 141 lpp.</w:t>
            </w:r>
          </w:p>
          <w:p w:rsidR="00FF1407" w:rsidRPr="006E0DFD" w:rsidRDefault="007C2857" w:rsidP="00D114D1">
            <w:pPr>
              <w:autoSpaceDE w:val="0"/>
              <w:autoSpaceDN w:val="0"/>
              <w:adjustRightInd w:val="0"/>
              <w:rPr>
                <w:rFonts w:ascii="Times New Roman" w:eastAsia="TimesNewRomanPS-BoldMT" w:hAnsi="Times New Roman"/>
                <w:bCs/>
                <w:i/>
                <w:sz w:val="18"/>
                <w:szCs w:val="18"/>
                <w:lang w:val="lv-LV"/>
              </w:rPr>
            </w:pPr>
            <w:hyperlink r:id="rId72" w:history="1">
              <w:r w:rsidR="00FF1407" w:rsidRPr="006E0DFD">
                <w:rPr>
                  <w:rStyle w:val="Hyperlink"/>
                  <w:rFonts w:ascii="Times New Roman" w:eastAsia="TimesNewRomanPS-BoldMT" w:hAnsi="Times New Roman"/>
                  <w:bCs/>
                  <w:i/>
                  <w:sz w:val="18"/>
                  <w:szCs w:val="18"/>
                  <w:lang w:val="lv-LV"/>
                </w:rPr>
                <w:t>http://maciunmacies.valoda.lv/images/Maci/Diaspora_MacibuMateriali/DL_berniem_7-9.pdf</w:t>
              </w:r>
            </w:hyperlink>
          </w:p>
          <w:p w:rsidR="00FF1407" w:rsidRPr="006E0DFD" w:rsidRDefault="00FF1407" w:rsidP="00D114D1">
            <w:pPr>
              <w:autoSpaceDE w:val="0"/>
              <w:autoSpaceDN w:val="0"/>
              <w:adjustRightInd w:val="0"/>
              <w:rPr>
                <w:rFonts w:ascii="Times New Roman" w:eastAsia="TimesNewRomanPS-BoldMT" w:hAnsi="Times New Roman"/>
                <w:bCs/>
                <w:sz w:val="18"/>
                <w:szCs w:val="18"/>
                <w:lang w:val="lv-LV"/>
              </w:rPr>
            </w:pPr>
            <w:r w:rsidRPr="006E0DFD">
              <w:rPr>
                <w:rFonts w:ascii="Times New Roman" w:eastAsia="TimesNewRomanPS-BoldMT" w:hAnsi="Times New Roman"/>
                <w:bCs/>
                <w:sz w:val="18"/>
                <w:szCs w:val="18"/>
                <w:lang w:val="lv-LV"/>
              </w:rPr>
              <w:t>Skolotāju lapas. Rīga: LVA, 106 lpp.</w:t>
            </w:r>
          </w:p>
          <w:p w:rsidR="00FF1407" w:rsidRPr="006E0DFD" w:rsidRDefault="007C2857" w:rsidP="00D114D1">
            <w:pPr>
              <w:autoSpaceDE w:val="0"/>
              <w:autoSpaceDN w:val="0"/>
              <w:adjustRightInd w:val="0"/>
              <w:rPr>
                <w:rFonts w:ascii="Times New Roman" w:eastAsia="TimesNewRomanPS-BoldMT" w:hAnsi="Times New Roman"/>
                <w:bCs/>
                <w:i/>
                <w:sz w:val="18"/>
                <w:szCs w:val="18"/>
                <w:lang w:val="lv-LV"/>
              </w:rPr>
            </w:pPr>
            <w:hyperlink r:id="rId73" w:history="1">
              <w:r w:rsidR="00FF1407" w:rsidRPr="006E0DFD">
                <w:rPr>
                  <w:rStyle w:val="Hyperlink"/>
                  <w:rFonts w:ascii="Times New Roman" w:eastAsia="TimesNewRomanPS-BoldMT" w:hAnsi="Times New Roman"/>
                  <w:bCs/>
                  <w:i/>
                  <w:sz w:val="18"/>
                  <w:szCs w:val="18"/>
                  <w:lang w:val="lv-LV"/>
                </w:rPr>
                <w:t>http://maciunmacies.valoda.lv/images/Maci/Diaspora_MacibuMateriali/SK_lapas_7-9.pdf</w:t>
              </w:r>
            </w:hyperlink>
          </w:p>
          <w:p w:rsidR="00FF1407" w:rsidRPr="00EF6BAC" w:rsidRDefault="00FF1407" w:rsidP="00D114D1">
            <w:pPr>
              <w:autoSpaceDE w:val="0"/>
              <w:autoSpaceDN w:val="0"/>
              <w:adjustRightInd w:val="0"/>
              <w:rPr>
                <w:rFonts w:ascii="Times New Roman" w:eastAsia="TimesNewRomanPS-BoldMT" w:hAnsi="Times New Roman"/>
                <w:bCs/>
                <w:sz w:val="18"/>
                <w:szCs w:val="18"/>
                <w:lang w:val="lv-LV"/>
              </w:rPr>
            </w:pPr>
          </w:p>
          <w:p w:rsidR="00FF1407" w:rsidRPr="00EF6BAC" w:rsidRDefault="00FF1407" w:rsidP="00D114D1">
            <w:pPr>
              <w:autoSpaceDE w:val="0"/>
              <w:autoSpaceDN w:val="0"/>
              <w:adjustRightInd w:val="0"/>
              <w:rPr>
                <w:rFonts w:ascii="Times New Roman" w:eastAsia="TimesNewRomanPS-BoldMT" w:hAnsi="Times New Roman"/>
                <w:bCs/>
                <w:sz w:val="18"/>
                <w:szCs w:val="18"/>
                <w:lang w:val="lv-LV"/>
              </w:rPr>
            </w:pPr>
          </w:p>
        </w:tc>
      </w:tr>
    </w:tbl>
    <w:p w:rsidR="00FF1407" w:rsidRPr="006E0DFD" w:rsidRDefault="00FF1407" w:rsidP="006E0DFD">
      <w:pPr>
        <w:spacing w:after="0"/>
        <w:ind w:firstLine="720"/>
        <w:jc w:val="both"/>
        <w:rPr>
          <w:rFonts w:ascii="Times New Roman" w:hAnsi="Times New Roman"/>
          <w:sz w:val="24"/>
          <w:szCs w:val="24"/>
          <w:lang w:val="lv-LV"/>
        </w:rPr>
      </w:pPr>
      <w:r w:rsidRPr="006E0DFD">
        <w:rPr>
          <w:rFonts w:ascii="Times New Roman" w:hAnsi="Times New Roman"/>
          <w:sz w:val="24"/>
          <w:szCs w:val="24"/>
          <w:lang w:val="lv-LV"/>
        </w:rPr>
        <w:t xml:space="preserve">2) </w:t>
      </w:r>
      <w:hyperlink r:id="rId74" w:tgtFrame="_blank" w:history="1">
        <w:r w:rsidRPr="006E0DFD">
          <w:rPr>
            <w:rFonts w:ascii="Times New Roman" w:hAnsi="Times New Roman"/>
            <w:sz w:val="24"/>
            <w:szCs w:val="24"/>
            <w:lang w:val="lv-LV"/>
          </w:rPr>
          <w:t>darba lapas</w:t>
        </w:r>
      </w:hyperlink>
      <w:r w:rsidRPr="006E0DFD">
        <w:rPr>
          <w:rFonts w:ascii="Times New Roman" w:hAnsi="Times New Roman"/>
          <w:sz w:val="24"/>
          <w:szCs w:val="24"/>
          <w:lang w:val="lv-LV"/>
        </w:rPr>
        <w:t> „</w:t>
      </w:r>
      <w:r w:rsidRPr="006E0DFD">
        <w:rPr>
          <w:rFonts w:ascii="Times New Roman" w:hAnsi="Times New Roman"/>
          <w:b/>
          <w:sz w:val="24"/>
          <w:szCs w:val="24"/>
          <w:lang w:val="lv-LV"/>
        </w:rPr>
        <w:t>Latviešu valodas mācību materiāli diasporas nedēļas nogales skolām 10–12 gadus veciem bērniem</w:t>
      </w:r>
      <w:r w:rsidRPr="006E0DFD">
        <w:rPr>
          <w:rFonts w:ascii="Times New Roman" w:hAnsi="Times New Roman"/>
          <w:sz w:val="24"/>
          <w:szCs w:val="24"/>
          <w:lang w:val="lv-LV"/>
        </w:rPr>
        <w:t xml:space="preserve">”. Izdevumā piedāvāts turpināt apgūt latviešu valodas prasmes, izmantojot darba lapas – klausoties, lasot, rakstot, runājot monologus, dialogus un strādājot kopā – grupās. Bērniem ir iespēja stāstīt par sevi un savu ģimeni, ikdienu un svētkiem, iesaistīties apkārtējos notikumos un darbībās, padziļināt savas zināšanas par Latvijas ģeogrāfiju, vēsturi un literatūru. </w:t>
      </w:r>
      <w:hyperlink r:id="rId75" w:tgtFrame="_blank" w:history="1">
        <w:r w:rsidRPr="006E0DFD">
          <w:rPr>
            <w:rFonts w:ascii="Times New Roman" w:hAnsi="Times New Roman"/>
            <w:sz w:val="24"/>
            <w:szCs w:val="24"/>
            <w:lang w:val="lv-LV"/>
          </w:rPr>
          <w:t>Skolotāj</w:t>
        </w:r>
        <w:r w:rsidR="00DE39B3">
          <w:rPr>
            <w:rFonts w:ascii="Times New Roman" w:hAnsi="Times New Roman"/>
            <w:sz w:val="24"/>
            <w:szCs w:val="24"/>
            <w:lang w:val="lv-LV"/>
          </w:rPr>
          <w:t>a</w:t>
        </w:r>
        <w:r w:rsidRPr="006E0DFD">
          <w:rPr>
            <w:rFonts w:ascii="Times New Roman" w:hAnsi="Times New Roman"/>
            <w:sz w:val="24"/>
            <w:szCs w:val="24"/>
            <w:lang w:val="lv-LV"/>
          </w:rPr>
          <w:t xml:space="preserve"> lapās</w:t>
        </w:r>
      </w:hyperlink>
      <w:r w:rsidRPr="006E0DFD">
        <w:rPr>
          <w:rFonts w:ascii="Times New Roman" w:hAnsi="Times New Roman"/>
          <w:sz w:val="24"/>
          <w:szCs w:val="24"/>
          <w:lang w:val="lv-LV"/>
        </w:rPr>
        <w:t xml:space="preserve"> ir iespējas gūt idejas un atbalstu latviešu valodas nodarbību organizēšanā, apgūstot visas valodas prasmes.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02"/>
        <w:gridCol w:w="2693"/>
        <w:gridCol w:w="3027"/>
      </w:tblGrid>
      <w:tr w:rsidR="00FF1407" w:rsidRPr="005415E7" w:rsidTr="00D114D1">
        <w:tc>
          <w:tcPr>
            <w:tcW w:w="2802" w:type="dxa"/>
          </w:tcPr>
          <w:p w:rsidR="00FF1407" w:rsidRPr="00EF6BAC" w:rsidRDefault="00FF1407" w:rsidP="00D114D1">
            <w:pPr>
              <w:jc w:val="both"/>
              <w:rPr>
                <w:rFonts w:ascii="Times New Roman" w:eastAsia="SimSun" w:hAnsi="Times New Roman"/>
                <w:sz w:val="24"/>
                <w:szCs w:val="24"/>
                <w:lang w:val="lv-LV"/>
              </w:rPr>
            </w:pPr>
            <w:r w:rsidRPr="00EF6BAC">
              <w:rPr>
                <w:rFonts w:ascii="Times New Roman" w:eastAsia="SimSun" w:hAnsi="Times New Roman"/>
                <w:noProof/>
                <w:sz w:val="24"/>
                <w:szCs w:val="24"/>
                <w:lang w:val="lv-LV"/>
              </w:rPr>
              <w:lastRenderedPageBreak/>
              <w:drawing>
                <wp:inline distT="0" distB="0" distL="0" distR="0">
                  <wp:extent cx="1463451" cy="2160000"/>
                  <wp:effectExtent l="171450" t="133350" r="365349" b="297450"/>
                  <wp:docPr id="6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cstate="print"/>
                          <a:srcRect/>
                          <a:stretch>
                            <a:fillRect/>
                          </a:stretch>
                        </pic:blipFill>
                        <pic:spPr bwMode="auto">
                          <a:xfrm>
                            <a:off x="0" y="0"/>
                            <a:ext cx="1463451" cy="2160000"/>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2693" w:type="dxa"/>
            <w:vAlign w:val="center"/>
          </w:tcPr>
          <w:p w:rsidR="00FF1407" w:rsidRPr="00EF6BAC" w:rsidRDefault="00FF1407" w:rsidP="00D114D1">
            <w:pPr>
              <w:ind w:left="-108"/>
              <w:jc w:val="both"/>
              <w:rPr>
                <w:rFonts w:ascii="Times New Roman" w:eastAsia="SimSun" w:hAnsi="Times New Roman"/>
                <w:sz w:val="24"/>
                <w:szCs w:val="24"/>
                <w:lang w:val="lv-LV"/>
              </w:rPr>
            </w:pPr>
            <w:r w:rsidRPr="00EF6BAC">
              <w:rPr>
                <w:rFonts w:ascii="Times New Roman" w:eastAsia="SimSun" w:hAnsi="Times New Roman"/>
                <w:noProof/>
                <w:sz w:val="24"/>
                <w:szCs w:val="24"/>
                <w:lang w:val="lv-LV"/>
              </w:rPr>
              <w:drawing>
                <wp:inline distT="0" distB="0" distL="0" distR="0">
                  <wp:extent cx="1374563" cy="2160270"/>
                  <wp:effectExtent l="171450" t="133350" r="358987" b="297180"/>
                  <wp:docPr id="7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 cstate="print"/>
                          <a:srcRect l="4356" r="4396"/>
                          <a:stretch>
                            <a:fillRect/>
                          </a:stretch>
                        </pic:blipFill>
                        <pic:spPr bwMode="auto">
                          <a:xfrm>
                            <a:off x="0" y="0"/>
                            <a:ext cx="1374563" cy="2160270"/>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3027" w:type="dxa"/>
            <w:vAlign w:val="center"/>
          </w:tcPr>
          <w:p w:rsidR="00FF1407" w:rsidRPr="00EF6BAC" w:rsidRDefault="00FF1407" w:rsidP="00D114D1">
            <w:pPr>
              <w:autoSpaceDE w:val="0"/>
              <w:autoSpaceDN w:val="0"/>
              <w:adjustRightInd w:val="0"/>
              <w:rPr>
                <w:rFonts w:ascii="Times New Roman" w:eastAsia="TimesNewRomanPS-BoldMT" w:hAnsi="Times New Roman"/>
                <w:bCs/>
                <w:sz w:val="18"/>
                <w:szCs w:val="18"/>
                <w:lang w:val="lv-LV"/>
              </w:rPr>
            </w:pPr>
            <w:r w:rsidRPr="00EF6BAC">
              <w:rPr>
                <w:rFonts w:ascii="Times New Roman" w:eastAsia="TimesNewRomanPS-BoldMT" w:hAnsi="Times New Roman"/>
                <w:bCs/>
                <w:sz w:val="18"/>
                <w:szCs w:val="18"/>
                <w:lang w:val="lv-LV"/>
              </w:rPr>
              <w:t xml:space="preserve">Zaiga Dambe, Ināra Zdanovska. </w:t>
            </w:r>
            <w:r w:rsidRPr="00EF6BAC">
              <w:rPr>
                <w:rFonts w:ascii="Times New Roman" w:eastAsia="TimesNewRomanPS-BoldMT" w:hAnsi="Times New Roman"/>
                <w:bCs/>
                <w:i/>
                <w:sz w:val="18"/>
                <w:szCs w:val="18"/>
                <w:lang w:val="lv-LV"/>
              </w:rPr>
              <w:t>Latviešu valodas mācību un pārbaudes uzdevumi diasporas nedēļas nogales skolām 10 – 12 gadus veciem bērniem.</w:t>
            </w:r>
            <w:r w:rsidRPr="00EF6BAC">
              <w:rPr>
                <w:rFonts w:ascii="Times New Roman" w:eastAsia="TimesNewRomanPS-BoldMT" w:hAnsi="Times New Roman"/>
                <w:bCs/>
                <w:sz w:val="18"/>
                <w:szCs w:val="18"/>
                <w:lang w:val="lv-LV"/>
              </w:rPr>
              <w:t xml:space="preserve"> </w:t>
            </w:r>
          </w:p>
          <w:p w:rsidR="00FF1407" w:rsidRPr="00EF6BAC" w:rsidRDefault="00FF1407" w:rsidP="00D114D1">
            <w:pPr>
              <w:autoSpaceDE w:val="0"/>
              <w:autoSpaceDN w:val="0"/>
              <w:adjustRightInd w:val="0"/>
              <w:rPr>
                <w:rFonts w:ascii="Times New Roman" w:eastAsia="TimesNewRomanPS-BoldMT" w:hAnsi="Times New Roman"/>
                <w:bCs/>
                <w:sz w:val="18"/>
                <w:szCs w:val="18"/>
                <w:lang w:val="lv-LV"/>
              </w:rPr>
            </w:pPr>
            <w:r w:rsidRPr="00EF6BAC">
              <w:rPr>
                <w:rFonts w:ascii="Times New Roman" w:eastAsia="TimesNewRomanPS-BoldMT" w:hAnsi="Times New Roman"/>
                <w:bCs/>
                <w:sz w:val="18"/>
                <w:szCs w:val="18"/>
                <w:lang w:val="lv-LV"/>
              </w:rPr>
              <w:t>Darba lapas. Rīga: LVA, 193 lpp.</w:t>
            </w:r>
          </w:p>
          <w:p w:rsidR="00FF1407" w:rsidRPr="00EF6BAC" w:rsidRDefault="007C2857" w:rsidP="00D114D1">
            <w:pPr>
              <w:autoSpaceDE w:val="0"/>
              <w:autoSpaceDN w:val="0"/>
              <w:adjustRightInd w:val="0"/>
              <w:rPr>
                <w:rFonts w:ascii="Times New Roman" w:eastAsia="TimesNewRomanPS-BoldMT" w:hAnsi="Times New Roman"/>
                <w:bCs/>
                <w:i/>
                <w:sz w:val="18"/>
                <w:szCs w:val="18"/>
                <w:lang w:val="lv-LV"/>
              </w:rPr>
            </w:pPr>
            <w:hyperlink r:id="rId78" w:history="1">
              <w:r w:rsidR="00FF1407" w:rsidRPr="00EF6BAC">
                <w:rPr>
                  <w:rStyle w:val="Hyperlink"/>
                  <w:rFonts w:ascii="Times New Roman" w:eastAsia="TimesNewRomanPS-BoldMT" w:hAnsi="Times New Roman"/>
                  <w:bCs/>
                  <w:i/>
                  <w:sz w:val="18"/>
                  <w:szCs w:val="18"/>
                  <w:lang w:val="lv-LV"/>
                </w:rPr>
                <w:t>http://maciunmacies.valoda.lv/images/Maci/Diaspora_MacibuMateriali/DL_berniem_10-12.pdf</w:t>
              </w:r>
            </w:hyperlink>
          </w:p>
          <w:p w:rsidR="00FF1407" w:rsidRPr="00EF6BAC" w:rsidRDefault="00FF1407" w:rsidP="00D114D1">
            <w:pPr>
              <w:autoSpaceDE w:val="0"/>
              <w:autoSpaceDN w:val="0"/>
              <w:adjustRightInd w:val="0"/>
              <w:rPr>
                <w:rFonts w:ascii="Times New Roman" w:eastAsia="TimesNewRomanPS-BoldMT" w:hAnsi="Times New Roman"/>
                <w:bCs/>
                <w:sz w:val="18"/>
                <w:szCs w:val="18"/>
                <w:lang w:val="lv-LV"/>
              </w:rPr>
            </w:pPr>
            <w:r w:rsidRPr="00EF6BAC">
              <w:rPr>
                <w:rFonts w:ascii="Times New Roman" w:eastAsia="TimesNewRomanPS-BoldMT" w:hAnsi="Times New Roman"/>
                <w:bCs/>
                <w:sz w:val="18"/>
                <w:szCs w:val="18"/>
                <w:lang w:val="lv-LV"/>
              </w:rPr>
              <w:t>Skolotāju lapas. Rīga: LVA, 231 lpp.</w:t>
            </w:r>
          </w:p>
          <w:p w:rsidR="00FF1407" w:rsidRPr="00EF6BAC" w:rsidRDefault="007C2857" w:rsidP="00D114D1">
            <w:pPr>
              <w:autoSpaceDE w:val="0"/>
              <w:autoSpaceDN w:val="0"/>
              <w:adjustRightInd w:val="0"/>
              <w:rPr>
                <w:rFonts w:ascii="Times New Roman" w:eastAsia="TimesNewRomanPS-BoldMT" w:hAnsi="Times New Roman"/>
                <w:bCs/>
                <w:i/>
                <w:sz w:val="18"/>
                <w:szCs w:val="18"/>
                <w:lang w:val="lv-LV"/>
              </w:rPr>
            </w:pPr>
            <w:hyperlink r:id="rId79" w:history="1">
              <w:r w:rsidR="00FF1407" w:rsidRPr="00EF6BAC">
                <w:rPr>
                  <w:rStyle w:val="Hyperlink"/>
                  <w:rFonts w:ascii="Times New Roman" w:eastAsia="TimesNewRomanPS-BoldMT" w:hAnsi="Times New Roman"/>
                  <w:bCs/>
                  <w:i/>
                  <w:sz w:val="18"/>
                  <w:szCs w:val="18"/>
                  <w:lang w:val="lv-LV"/>
                </w:rPr>
                <w:t>http://maciunmacies.valoda.lv/images/Maci/Diaspora_MacibuMateriali/SK_lapas_10-12.pdf</w:t>
              </w:r>
            </w:hyperlink>
          </w:p>
          <w:p w:rsidR="00FF1407" w:rsidRPr="00EF6BAC" w:rsidRDefault="00FF1407" w:rsidP="00D114D1">
            <w:pPr>
              <w:autoSpaceDE w:val="0"/>
              <w:autoSpaceDN w:val="0"/>
              <w:adjustRightInd w:val="0"/>
              <w:rPr>
                <w:rFonts w:ascii="Times New Roman" w:eastAsia="TimesNewRomanPS-BoldMT" w:hAnsi="Times New Roman"/>
                <w:bCs/>
                <w:sz w:val="18"/>
                <w:szCs w:val="18"/>
                <w:lang w:val="lv-LV"/>
              </w:rPr>
            </w:pPr>
          </w:p>
          <w:p w:rsidR="00FF1407" w:rsidRPr="00EF6BAC" w:rsidRDefault="00FF1407" w:rsidP="00D114D1">
            <w:pPr>
              <w:autoSpaceDE w:val="0"/>
              <w:autoSpaceDN w:val="0"/>
              <w:adjustRightInd w:val="0"/>
              <w:rPr>
                <w:rFonts w:ascii="Times New Roman" w:eastAsia="TimesNewRomanPS-BoldMT" w:hAnsi="Times New Roman"/>
                <w:bCs/>
                <w:sz w:val="18"/>
                <w:szCs w:val="18"/>
                <w:lang w:val="lv-LV"/>
              </w:rPr>
            </w:pPr>
          </w:p>
        </w:tc>
      </w:tr>
    </w:tbl>
    <w:p w:rsidR="00082D80" w:rsidRPr="00EF6BAC" w:rsidRDefault="00082D80" w:rsidP="006E0DFD">
      <w:pPr>
        <w:pStyle w:val="Default"/>
        <w:spacing w:line="276" w:lineRule="auto"/>
      </w:pPr>
    </w:p>
    <w:p w:rsidR="004579D5" w:rsidRDefault="004579D5" w:rsidP="004579D5">
      <w:pPr>
        <w:tabs>
          <w:tab w:val="left" w:pos="5245"/>
        </w:tabs>
        <w:spacing w:after="0"/>
        <w:ind w:left="720"/>
        <w:jc w:val="both"/>
        <w:rPr>
          <w:rFonts w:ascii="Times New Roman" w:hAnsi="Times New Roman"/>
          <w:sz w:val="24"/>
          <w:szCs w:val="24"/>
          <w:lang w:val="lv-LV"/>
        </w:rPr>
      </w:pPr>
      <w:r w:rsidRPr="004579D5">
        <w:rPr>
          <w:lang w:val="lv-LV"/>
        </w:rPr>
        <w:br/>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6"/>
        <w:gridCol w:w="4776"/>
      </w:tblGrid>
      <w:tr w:rsidR="004579D5" w:rsidTr="004579D5">
        <w:tc>
          <w:tcPr>
            <w:tcW w:w="4198" w:type="dxa"/>
          </w:tcPr>
          <w:p w:rsidR="004579D5" w:rsidRPr="004579D5" w:rsidRDefault="004579D5" w:rsidP="004579D5">
            <w:pPr>
              <w:tabs>
                <w:tab w:val="left" w:pos="5245"/>
              </w:tabs>
              <w:jc w:val="both"/>
              <w:rPr>
                <w:rFonts w:ascii="Times New Roman" w:hAnsi="Times New Roman"/>
                <w:sz w:val="24"/>
                <w:szCs w:val="24"/>
                <w:lang w:val="lv-LV"/>
              </w:rPr>
            </w:pPr>
            <w:r w:rsidRPr="004579D5">
              <w:rPr>
                <w:rFonts w:ascii="Times New Roman" w:hAnsi="Times New Roman"/>
                <w:sz w:val="24"/>
                <w:szCs w:val="24"/>
                <w:lang w:val="lv-LV"/>
              </w:rPr>
              <w:t xml:space="preserve">2016. gadā </w:t>
            </w:r>
            <w:r w:rsidRPr="004579D5">
              <w:rPr>
                <w:rFonts w:ascii="Times New Roman" w:hAnsi="Times New Roman"/>
                <w:b/>
                <w:sz w:val="24"/>
                <w:szCs w:val="24"/>
                <w:lang w:val="lv-LV"/>
              </w:rPr>
              <w:t xml:space="preserve">elektroniskā lingvokulturoloģiskā latviešu valodas vārdnīca „e-PUPA” </w:t>
            </w:r>
            <w:r w:rsidRPr="004579D5">
              <w:rPr>
                <w:rFonts w:ascii="Times New Roman" w:hAnsi="Times New Roman"/>
                <w:sz w:val="24"/>
                <w:szCs w:val="24"/>
                <w:lang w:val="lv-LV"/>
              </w:rPr>
              <w:t>papildināta ar jauniem 30 šķirkļiem.</w:t>
            </w:r>
          </w:p>
          <w:p w:rsidR="004579D5" w:rsidRDefault="004579D5" w:rsidP="004579D5">
            <w:pPr>
              <w:tabs>
                <w:tab w:val="left" w:pos="5245"/>
              </w:tabs>
              <w:jc w:val="both"/>
              <w:rPr>
                <w:rFonts w:ascii="Times New Roman" w:hAnsi="Times New Roman"/>
                <w:sz w:val="24"/>
                <w:szCs w:val="24"/>
                <w:lang w:val="lv-LV"/>
              </w:rPr>
            </w:pPr>
          </w:p>
        </w:tc>
        <w:tc>
          <w:tcPr>
            <w:tcW w:w="4198" w:type="dxa"/>
          </w:tcPr>
          <w:p w:rsidR="004579D5" w:rsidRDefault="004579D5" w:rsidP="004579D5">
            <w:pPr>
              <w:tabs>
                <w:tab w:val="left" w:pos="5245"/>
              </w:tabs>
              <w:jc w:val="both"/>
              <w:rPr>
                <w:rFonts w:ascii="Times New Roman" w:hAnsi="Times New Roman"/>
                <w:sz w:val="24"/>
                <w:szCs w:val="24"/>
                <w:lang w:val="lv-LV"/>
              </w:rPr>
            </w:pPr>
            <w:r>
              <w:rPr>
                <w:noProof/>
                <w:lang w:val="lv-LV"/>
              </w:rPr>
              <w:drawing>
                <wp:inline distT="0" distB="0" distL="0" distR="0">
                  <wp:extent cx="2385391" cy="1531504"/>
                  <wp:effectExtent l="152400" t="152400" r="358140" b="354965"/>
                  <wp:docPr id="13" name="Attēls 13" descr="C:\Users\user\AppData\Local\Microsoft\Windows\INetCache\Content.Word\e-Pup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INetCache\Content.Word\e-Pupa.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402622" cy="1542567"/>
                          </a:xfrm>
                          <a:prstGeom prst="rect">
                            <a:avLst/>
                          </a:prstGeom>
                          <a:ln>
                            <a:noFill/>
                          </a:ln>
                          <a:effectLst>
                            <a:outerShdw blurRad="292100" dist="139700" dir="2700000" algn="tl" rotWithShape="0">
                              <a:srgbClr val="333333">
                                <a:alpha val="65000"/>
                              </a:srgbClr>
                            </a:outerShdw>
                          </a:effectLst>
                        </pic:spPr>
                      </pic:pic>
                    </a:graphicData>
                  </a:graphic>
                </wp:inline>
              </w:drawing>
            </w:r>
          </w:p>
        </w:tc>
      </w:tr>
    </w:tbl>
    <w:p w:rsidR="004579D5" w:rsidRDefault="004579D5" w:rsidP="004579D5">
      <w:pPr>
        <w:tabs>
          <w:tab w:val="left" w:pos="5245"/>
        </w:tabs>
        <w:spacing w:after="0"/>
        <w:ind w:left="720"/>
        <w:jc w:val="both"/>
        <w:rPr>
          <w:rFonts w:ascii="Times New Roman" w:hAnsi="Times New Roman"/>
          <w:sz w:val="24"/>
          <w:szCs w:val="24"/>
          <w:lang w:val="lv-LV"/>
        </w:rPr>
      </w:pPr>
    </w:p>
    <w:p w:rsidR="00380C1F" w:rsidRPr="00EF6BAC" w:rsidRDefault="00380C1F" w:rsidP="006E0DFD">
      <w:pPr>
        <w:tabs>
          <w:tab w:val="left" w:pos="5245"/>
        </w:tabs>
        <w:spacing w:after="0"/>
        <w:ind w:firstLine="720"/>
        <w:jc w:val="both"/>
        <w:rPr>
          <w:rFonts w:ascii="Times New Roman" w:hAnsi="Times New Roman"/>
          <w:sz w:val="24"/>
          <w:szCs w:val="24"/>
          <w:lang w:val="lv-LV"/>
        </w:rPr>
      </w:pPr>
      <w:r w:rsidRPr="00EF6BAC">
        <w:rPr>
          <w:rFonts w:ascii="Times New Roman" w:hAnsi="Times New Roman"/>
          <w:sz w:val="24"/>
          <w:szCs w:val="24"/>
          <w:lang w:val="lv-LV"/>
        </w:rPr>
        <w:t xml:space="preserve">2016. gadā LVA turpina </w:t>
      </w:r>
      <w:r w:rsidRPr="00EF6BAC">
        <w:rPr>
          <w:rFonts w:ascii="Times New Roman" w:hAnsi="Times New Roman"/>
          <w:b/>
          <w:sz w:val="24"/>
          <w:szCs w:val="24"/>
          <w:lang w:val="lv-LV"/>
        </w:rPr>
        <w:t>zinātniski metodiskā izdevuma „Tagad”</w:t>
      </w:r>
      <w:r w:rsidRPr="00EF6BAC">
        <w:rPr>
          <w:rFonts w:ascii="Times New Roman" w:hAnsi="Times New Roman"/>
          <w:sz w:val="24"/>
          <w:szCs w:val="24"/>
          <w:lang w:val="lv-LV"/>
        </w:rPr>
        <w:t xml:space="preserve"> izveidi un izdošanu. Žurnāla „Tagad” jaunākais desmitais izdevums ir par medijaudzināšanu un mācību procesa digitalizāciju jeb bērnu un skolotāju mūsdienu digitālajā laikmetā. Žurnālā ne tikai apskatīti teorētiskie aspekti, bet arī </w:t>
      </w:r>
      <w:r w:rsidR="006235E5">
        <w:rPr>
          <w:rFonts w:ascii="Times New Roman" w:hAnsi="Times New Roman"/>
          <w:sz w:val="24"/>
          <w:szCs w:val="24"/>
          <w:lang w:val="lv-LV"/>
        </w:rPr>
        <w:t xml:space="preserve">iekļauti </w:t>
      </w:r>
      <w:r w:rsidRPr="00EF6BAC">
        <w:rPr>
          <w:rFonts w:ascii="Times New Roman" w:hAnsi="Times New Roman"/>
          <w:sz w:val="24"/>
          <w:szCs w:val="24"/>
          <w:lang w:val="lv-LV"/>
        </w:rPr>
        <w:t>piemēri un padomi ikdienas darbam</w:t>
      </w:r>
      <w:r w:rsidR="006235E5">
        <w:rPr>
          <w:rFonts w:ascii="Times New Roman" w:hAnsi="Times New Roman"/>
          <w:sz w:val="24"/>
          <w:szCs w:val="24"/>
          <w:lang w:val="lv-LV"/>
        </w:rPr>
        <w:t>.</w:t>
      </w:r>
      <w:r w:rsidRPr="00EF6BAC">
        <w:rPr>
          <w:rFonts w:ascii="Times New Roman" w:hAnsi="Times New Roman"/>
          <w:sz w:val="24"/>
          <w:szCs w:val="24"/>
          <w:lang w:val="lv-LV"/>
        </w:rPr>
        <w:t xml:space="preserve"> Latvijas pētnieki mēģinājuši atbildēt uz jautājumiem </w:t>
      </w:r>
      <w:r w:rsidR="006235E5">
        <w:rPr>
          <w:rFonts w:ascii="Times New Roman" w:hAnsi="Times New Roman"/>
          <w:sz w:val="24"/>
          <w:szCs w:val="24"/>
          <w:lang w:val="lv-LV"/>
        </w:rPr>
        <w:t>–</w:t>
      </w:r>
      <w:r w:rsidRPr="00EF6BAC">
        <w:rPr>
          <w:rFonts w:ascii="Times New Roman" w:hAnsi="Times New Roman"/>
          <w:sz w:val="24"/>
          <w:szCs w:val="24"/>
          <w:lang w:val="lv-LV"/>
        </w:rPr>
        <w:t xml:space="preserve"> kā mācīšanās procesā tehnoloģijas izmantot tā, lai tās efektīvi veicinātu skolēnu kognitīvo, sociālo un emocionālo kompetenču attīstību</w:t>
      </w:r>
      <w:r w:rsidR="002F52EC">
        <w:rPr>
          <w:rFonts w:ascii="Times New Roman" w:hAnsi="Times New Roman"/>
          <w:sz w:val="24"/>
          <w:szCs w:val="24"/>
          <w:lang w:val="lv-LV"/>
        </w:rPr>
        <w:t xml:space="preserve"> un</w:t>
      </w:r>
      <w:r w:rsidRPr="00EF6BAC">
        <w:rPr>
          <w:rFonts w:ascii="Times New Roman" w:hAnsi="Times New Roman"/>
          <w:sz w:val="24"/>
          <w:szCs w:val="24"/>
          <w:lang w:val="lv-LV"/>
        </w:rPr>
        <w:t xml:space="preserve"> kādi ir vai varētu būt skolēnu ieguvumi no tehnoloģiju izmantošanas</w:t>
      </w:r>
      <w:r w:rsidR="002F52EC">
        <w:rPr>
          <w:rFonts w:ascii="Times New Roman" w:hAnsi="Times New Roman"/>
          <w:sz w:val="24"/>
          <w:szCs w:val="24"/>
          <w:lang w:val="lv-LV"/>
        </w:rPr>
        <w:t>.</w:t>
      </w:r>
      <w:r w:rsidRPr="00EF6BAC">
        <w:rPr>
          <w:rFonts w:ascii="Times New Roman" w:hAnsi="Times New Roman"/>
          <w:sz w:val="24"/>
          <w:szCs w:val="24"/>
          <w:lang w:val="lv-LV"/>
        </w:rPr>
        <w:t xml:space="preserve"> Rakstu temati sai</w:t>
      </w:r>
      <w:r w:rsidR="006235E5">
        <w:rPr>
          <w:rFonts w:ascii="Times New Roman" w:hAnsi="Times New Roman"/>
          <w:sz w:val="24"/>
          <w:szCs w:val="24"/>
          <w:lang w:val="lv-LV"/>
        </w:rPr>
        <w:t>s</w:t>
      </w:r>
      <w:r w:rsidRPr="00EF6BAC">
        <w:rPr>
          <w:rFonts w:ascii="Times New Roman" w:hAnsi="Times New Roman"/>
          <w:sz w:val="24"/>
          <w:szCs w:val="24"/>
          <w:lang w:val="lv-LV"/>
        </w:rPr>
        <w:t>tīti gan ar pedagoģij</w:t>
      </w:r>
      <w:r w:rsidR="006235E5">
        <w:rPr>
          <w:rFonts w:ascii="Times New Roman" w:hAnsi="Times New Roman"/>
          <w:sz w:val="24"/>
          <w:szCs w:val="24"/>
          <w:lang w:val="lv-LV"/>
        </w:rPr>
        <w:t>u</w:t>
      </w:r>
      <w:r w:rsidRPr="00EF6BAC">
        <w:rPr>
          <w:rFonts w:ascii="Times New Roman" w:hAnsi="Times New Roman"/>
          <w:sz w:val="24"/>
          <w:szCs w:val="24"/>
          <w:lang w:val="lv-LV"/>
        </w:rPr>
        <w:t>, gan psiholoģij</w:t>
      </w:r>
      <w:r w:rsidR="006235E5">
        <w:rPr>
          <w:rFonts w:ascii="Times New Roman" w:hAnsi="Times New Roman"/>
          <w:sz w:val="24"/>
          <w:szCs w:val="24"/>
          <w:lang w:val="lv-LV"/>
        </w:rPr>
        <w:t>u</w:t>
      </w:r>
      <w:r w:rsidRPr="00EF6BAC">
        <w:rPr>
          <w:rFonts w:ascii="Times New Roman" w:hAnsi="Times New Roman"/>
          <w:sz w:val="24"/>
          <w:szCs w:val="24"/>
          <w:lang w:val="lv-LV"/>
        </w:rPr>
        <w:t>. Tajos tiek analizēti gan digitālo tehnoloģiju radītie riski, gan iespējas bērnu un jauniešu mācīšanās efektivitātes veicināšanai mūsdienu izglītības un audzināšanas kontekstā. Autori cer, ka krājumā ietvertās idejas un metodiskās norādes palīdzēs skolotājiem risināt izglītības digitalizācijas radītos izaicinājumus un sniegs praktiskus padomus tehnoloģiju integrēšanai mācību procesā.</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85"/>
        <w:gridCol w:w="5437"/>
      </w:tblGrid>
      <w:tr w:rsidR="008232B7" w:rsidRPr="00EF6BAC" w:rsidTr="00D114D1">
        <w:tc>
          <w:tcPr>
            <w:tcW w:w="3085" w:type="dxa"/>
            <w:vAlign w:val="center"/>
          </w:tcPr>
          <w:p w:rsidR="008232B7" w:rsidRPr="00EF6BAC" w:rsidRDefault="008232B7" w:rsidP="00D114D1">
            <w:pPr>
              <w:jc w:val="center"/>
              <w:rPr>
                <w:rFonts w:ascii="Arial" w:hAnsi="Arial" w:cs="Arial"/>
                <w:lang w:val="lv-LV"/>
              </w:rPr>
            </w:pPr>
            <w:r w:rsidRPr="00EF6BAC">
              <w:rPr>
                <w:rFonts w:ascii="Arial" w:hAnsi="Arial" w:cs="Arial"/>
                <w:noProof/>
                <w:lang w:val="lv-LV"/>
              </w:rPr>
              <w:lastRenderedPageBreak/>
              <w:drawing>
                <wp:inline distT="0" distB="0" distL="0" distR="0">
                  <wp:extent cx="1539264" cy="2160000"/>
                  <wp:effectExtent l="171450" t="133350" r="365736" b="297450"/>
                  <wp:docPr id="61" name="Picture 5" descr="Tagad_10_16_vak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gad_10_16_vaks.png"/>
                          <pic:cNvPicPr/>
                        </pic:nvPicPr>
                        <pic:blipFill>
                          <a:blip r:embed="rId81" cstate="print"/>
                          <a:stretch>
                            <a:fillRect/>
                          </a:stretch>
                        </pic:blipFill>
                        <pic:spPr>
                          <a:xfrm>
                            <a:off x="0" y="0"/>
                            <a:ext cx="1539264" cy="2160000"/>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5437" w:type="dxa"/>
            <w:vAlign w:val="center"/>
          </w:tcPr>
          <w:p w:rsidR="008232B7" w:rsidRPr="00EF6BAC" w:rsidRDefault="008232B7" w:rsidP="00D114D1">
            <w:pPr>
              <w:spacing w:line="276" w:lineRule="auto"/>
              <w:rPr>
                <w:rStyle w:val="s1"/>
                <w:i/>
                <w:sz w:val="18"/>
                <w:szCs w:val="18"/>
                <w:lang w:val="lv-LV"/>
              </w:rPr>
            </w:pPr>
            <w:r w:rsidRPr="00EF6BAC">
              <w:rPr>
                <w:rFonts w:ascii="Times New Roman" w:hAnsi="Times New Roman"/>
                <w:i/>
                <w:sz w:val="18"/>
                <w:szCs w:val="18"/>
                <w:lang w:val="lv-LV"/>
              </w:rPr>
              <w:t xml:space="preserve">Zinātniski metodisks izdevums „TAGAD” 1.2016 (10). </w:t>
            </w:r>
            <w:r w:rsidRPr="00EF6BAC">
              <w:rPr>
                <w:rFonts w:ascii="Times New Roman" w:hAnsi="Times New Roman"/>
                <w:sz w:val="18"/>
                <w:szCs w:val="18"/>
                <w:lang w:val="lv-LV"/>
              </w:rPr>
              <w:t>Atbildīgais redaktors: Zanda Rubene. Rakstu autori Z.Rubene, A.Miltuze, K.Andersons, I.Dinka, V.Vaivade, L.Valdmane, R.Strods, E.Brakovska, L.Daniela, D.Kaniņa, A.Kalniņš, A.Gribusts, B.Āriņa. Rīga, 2016, 125 lpp. (elektronisks izdevums), ISSN 1407-6284</w:t>
            </w:r>
            <w:r w:rsidRPr="00EF6BAC">
              <w:rPr>
                <w:rStyle w:val="s1"/>
                <w:i/>
                <w:sz w:val="18"/>
                <w:szCs w:val="18"/>
                <w:lang w:val="lv-LV"/>
              </w:rPr>
              <w:t xml:space="preserve"> </w:t>
            </w:r>
          </w:p>
          <w:p w:rsidR="008232B7" w:rsidRPr="00EF6BAC" w:rsidRDefault="007C2857" w:rsidP="00D114D1">
            <w:pPr>
              <w:spacing w:line="276" w:lineRule="auto"/>
              <w:rPr>
                <w:rFonts w:ascii="Times New Roman" w:hAnsi="Times New Roman"/>
                <w:i/>
                <w:sz w:val="18"/>
                <w:szCs w:val="18"/>
                <w:lang w:val="lv-LV"/>
              </w:rPr>
            </w:pPr>
            <w:hyperlink r:id="rId82" w:history="1">
              <w:r w:rsidR="008232B7" w:rsidRPr="00EF6BAC">
                <w:rPr>
                  <w:rStyle w:val="Hyperlink"/>
                  <w:rFonts w:ascii="Times New Roman" w:hAnsi="Times New Roman"/>
                  <w:i/>
                  <w:sz w:val="18"/>
                  <w:szCs w:val="18"/>
                  <w:lang w:val="lv-LV"/>
                </w:rPr>
                <w:t>http://maciunmacies.valoda.lv/par-latviesu-valodas-apguvi/zurnals-tagad</w:t>
              </w:r>
            </w:hyperlink>
          </w:p>
          <w:p w:rsidR="008232B7" w:rsidRPr="00EF6BAC" w:rsidRDefault="008232B7" w:rsidP="00D114D1">
            <w:pPr>
              <w:pStyle w:val="p3"/>
              <w:spacing w:before="0" w:beforeAutospacing="0" w:after="0" w:afterAutospacing="0" w:line="276" w:lineRule="auto"/>
              <w:rPr>
                <w:sz w:val="18"/>
                <w:szCs w:val="18"/>
              </w:rPr>
            </w:pPr>
          </w:p>
          <w:p w:rsidR="008232B7" w:rsidRPr="00EF6BAC" w:rsidRDefault="008232B7" w:rsidP="00D114D1">
            <w:pPr>
              <w:rPr>
                <w:rFonts w:ascii="Arial" w:hAnsi="Arial" w:cs="Arial"/>
                <w:lang w:val="lv-LV"/>
              </w:rPr>
            </w:pPr>
          </w:p>
        </w:tc>
      </w:tr>
    </w:tbl>
    <w:p w:rsidR="008232B7" w:rsidRPr="00EF6BAC" w:rsidRDefault="008232B7" w:rsidP="006E0DFD">
      <w:pPr>
        <w:spacing w:after="0"/>
        <w:rPr>
          <w:rFonts w:ascii="Arial" w:hAnsi="Arial" w:cs="Arial"/>
          <w:color w:val="FF0000"/>
          <w:sz w:val="20"/>
          <w:szCs w:val="20"/>
          <w:lang w:val="lv-LV"/>
        </w:rPr>
      </w:pPr>
    </w:p>
    <w:p w:rsidR="008232B7" w:rsidRPr="00EF6BAC" w:rsidRDefault="008232B7" w:rsidP="006E0DFD">
      <w:pPr>
        <w:spacing w:after="0"/>
        <w:ind w:firstLine="720"/>
        <w:jc w:val="both"/>
        <w:rPr>
          <w:color w:val="000000" w:themeColor="text1"/>
          <w:sz w:val="24"/>
          <w:szCs w:val="24"/>
          <w:lang w:val="lv-LV"/>
        </w:rPr>
      </w:pPr>
      <w:r w:rsidRPr="00EF6BAC">
        <w:rPr>
          <w:rStyle w:val="s1"/>
          <w:rFonts w:ascii="Times New Roman" w:eastAsia="Times New Roman" w:hAnsi="Times New Roman"/>
          <w:sz w:val="24"/>
          <w:szCs w:val="24"/>
          <w:lang w:val="lv-LV" w:eastAsia="lv-LV"/>
        </w:rPr>
        <w:t xml:space="preserve">Nodrošinātas </w:t>
      </w:r>
      <w:r w:rsidRPr="00EF6BAC">
        <w:rPr>
          <w:rStyle w:val="s1"/>
          <w:rFonts w:ascii="Times New Roman" w:eastAsia="Times New Roman" w:hAnsi="Times New Roman"/>
          <w:b/>
          <w:sz w:val="24"/>
          <w:szCs w:val="24"/>
          <w:lang w:val="lv-LV" w:eastAsia="lv-LV"/>
        </w:rPr>
        <w:t>piedrukas</w:t>
      </w:r>
      <w:r w:rsidRPr="00EF6BAC">
        <w:rPr>
          <w:rStyle w:val="s1"/>
          <w:rFonts w:ascii="Times New Roman" w:eastAsia="Times New Roman" w:hAnsi="Times New Roman"/>
          <w:sz w:val="24"/>
          <w:szCs w:val="24"/>
          <w:lang w:val="lv-LV" w:eastAsia="lv-LV"/>
        </w:rPr>
        <w:t xml:space="preserve"> </w:t>
      </w:r>
      <w:r w:rsidRPr="00EF6BAC">
        <w:rPr>
          <w:rStyle w:val="s1"/>
          <w:rFonts w:ascii="Times New Roman" w:eastAsia="Times New Roman" w:hAnsi="Times New Roman"/>
          <w:color w:val="000000" w:themeColor="text1"/>
          <w:sz w:val="24"/>
          <w:szCs w:val="24"/>
          <w:lang w:val="lv-LV" w:eastAsia="lv-LV"/>
        </w:rPr>
        <w:t>latviešu valodas apguvei formālajā un neformālajā izglītībā: poligrāfiski pavairoti šādi izdevumi: 3.</w:t>
      </w:r>
      <w:r w:rsidR="0039361A" w:rsidRPr="00EF6BAC">
        <w:rPr>
          <w:rStyle w:val="s1"/>
          <w:rFonts w:ascii="Times New Roman" w:eastAsia="Times New Roman" w:hAnsi="Times New Roman"/>
          <w:color w:val="000000" w:themeColor="text1"/>
          <w:sz w:val="24"/>
          <w:szCs w:val="24"/>
          <w:lang w:val="lv-LV" w:eastAsia="lv-LV"/>
        </w:rPr>
        <w:t xml:space="preserve"> klases </w:t>
      </w:r>
      <w:r w:rsidRPr="00EF6BAC">
        <w:rPr>
          <w:rStyle w:val="s1"/>
          <w:rFonts w:ascii="Times New Roman" w:eastAsia="Times New Roman" w:hAnsi="Times New Roman"/>
          <w:color w:val="000000" w:themeColor="text1"/>
          <w:sz w:val="24"/>
          <w:szCs w:val="24"/>
          <w:lang w:val="lv-LV" w:eastAsia="lv-LV"/>
        </w:rPr>
        <w:t xml:space="preserve">(I </w:t>
      </w:r>
      <w:r w:rsidR="0039361A" w:rsidRPr="00EF6BAC">
        <w:rPr>
          <w:rStyle w:val="s1"/>
          <w:rFonts w:ascii="Times New Roman" w:eastAsia="Times New Roman" w:hAnsi="Times New Roman"/>
          <w:color w:val="000000" w:themeColor="text1"/>
          <w:sz w:val="24"/>
          <w:szCs w:val="24"/>
          <w:lang w:val="lv-LV" w:eastAsia="lv-LV"/>
        </w:rPr>
        <w:t>un II daļa)</w:t>
      </w:r>
      <w:r w:rsidRPr="00EF6BAC">
        <w:rPr>
          <w:rStyle w:val="s1"/>
          <w:rFonts w:ascii="Times New Roman" w:eastAsia="Times New Roman" w:hAnsi="Times New Roman"/>
          <w:color w:val="000000" w:themeColor="text1"/>
          <w:sz w:val="24"/>
          <w:szCs w:val="24"/>
          <w:lang w:val="lv-LV" w:eastAsia="lv-LV"/>
        </w:rPr>
        <w:t xml:space="preserve"> mācību grāmatas (katrs izdevums 3 000 eks., kopā 6 000 eks.) un 1.</w:t>
      </w:r>
      <w:r w:rsidR="0039361A" w:rsidRPr="00EF6BAC">
        <w:rPr>
          <w:rStyle w:val="s1"/>
          <w:rFonts w:ascii="Times New Roman" w:eastAsia="Times New Roman" w:hAnsi="Times New Roman"/>
          <w:color w:val="000000" w:themeColor="text1"/>
          <w:sz w:val="24"/>
          <w:szCs w:val="24"/>
          <w:lang w:val="lv-LV" w:eastAsia="lv-LV"/>
        </w:rPr>
        <w:t xml:space="preserve"> </w:t>
      </w:r>
      <w:r w:rsidRPr="00EF6BAC">
        <w:rPr>
          <w:rStyle w:val="s1"/>
          <w:rFonts w:ascii="Times New Roman" w:eastAsia="Times New Roman" w:hAnsi="Times New Roman"/>
          <w:color w:val="000000" w:themeColor="text1"/>
          <w:sz w:val="24"/>
          <w:szCs w:val="24"/>
          <w:lang w:val="lv-LV" w:eastAsia="lv-LV"/>
        </w:rPr>
        <w:t>(I</w:t>
      </w:r>
      <w:r w:rsidR="0039361A" w:rsidRPr="00EF6BAC">
        <w:rPr>
          <w:rStyle w:val="s1"/>
          <w:rFonts w:ascii="Times New Roman" w:eastAsia="Times New Roman" w:hAnsi="Times New Roman"/>
          <w:color w:val="000000" w:themeColor="text1"/>
          <w:sz w:val="24"/>
          <w:szCs w:val="24"/>
          <w:lang w:val="lv-LV" w:eastAsia="lv-LV"/>
        </w:rPr>
        <w:t xml:space="preserve"> un II</w:t>
      </w:r>
      <w:r w:rsidRPr="00EF6BAC">
        <w:rPr>
          <w:rStyle w:val="s1"/>
          <w:rFonts w:ascii="Times New Roman" w:eastAsia="Times New Roman" w:hAnsi="Times New Roman"/>
          <w:color w:val="000000" w:themeColor="text1"/>
          <w:sz w:val="24"/>
          <w:szCs w:val="24"/>
          <w:lang w:val="lv-LV" w:eastAsia="lv-LV"/>
        </w:rPr>
        <w:t xml:space="preserve"> daļa), 2., 3.</w:t>
      </w:r>
      <w:r w:rsidR="0039361A" w:rsidRPr="00EF6BAC">
        <w:rPr>
          <w:rStyle w:val="s1"/>
          <w:rFonts w:ascii="Times New Roman" w:eastAsia="Times New Roman" w:hAnsi="Times New Roman"/>
          <w:color w:val="000000" w:themeColor="text1"/>
          <w:sz w:val="24"/>
          <w:szCs w:val="24"/>
          <w:lang w:val="lv-LV" w:eastAsia="lv-LV"/>
        </w:rPr>
        <w:t xml:space="preserve"> </w:t>
      </w:r>
      <w:r w:rsidRPr="00EF6BAC">
        <w:rPr>
          <w:rStyle w:val="s1"/>
          <w:rFonts w:ascii="Times New Roman" w:eastAsia="Times New Roman" w:hAnsi="Times New Roman"/>
          <w:color w:val="000000" w:themeColor="text1"/>
          <w:sz w:val="24"/>
          <w:szCs w:val="24"/>
          <w:lang w:val="lv-LV" w:eastAsia="lv-LV"/>
        </w:rPr>
        <w:t>(II daļa), 4., 5., 6., 7., 8.</w:t>
      </w:r>
      <w:r w:rsidR="0039361A" w:rsidRPr="00EF6BAC">
        <w:rPr>
          <w:rStyle w:val="s1"/>
          <w:rFonts w:ascii="Times New Roman" w:eastAsia="Times New Roman" w:hAnsi="Times New Roman"/>
          <w:color w:val="000000" w:themeColor="text1"/>
          <w:sz w:val="24"/>
          <w:szCs w:val="24"/>
          <w:lang w:val="lv-LV" w:eastAsia="lv-LV"/>
        </w:rPr>
        <w:t xml:space="preserve"> un</w:t>
      </w:r>
      <w:r w:rsidRPr="00EF6BAC">
        <w:rPr>
          <w:rStyle w:val="s1"/>
          <w:rFonts w:ascii="Times New Roman" w:eastAsia="Times New Roman" w:hAnsi="Times New Roman"/>
          <w:color w:val="000000" w:themeColor="text1"/>
          <w:sz w:val="24"/>
          <w:szCs w:val="24"/>
          <w:lang w:val="lv-LV" w:eastAsia="lv-LV"/>
        </w:rPr>
        <w:t xml:space="preserve"> 9. kla</w:t>
      </w:r>
      <w:r w:rsidR="0039361A" w:rsidRPr="00EF6BAC">
        <w:rPr>
          <w:rStyle w:val="s1"/>
          <w:rFonts w:ascii="Times New Roman" w:eastAsia="Times New Roman" w:hAnsi="Times New Roman"/>
          <w:color w:val="000000" w:themeColor="text1"/>
          <w:sz w:val="24"/>
          <w:szCs w:val="24"/>
          <w:lang w:val="lv-LV" w:eastAsia="lv-LV"/>
        </w:rPr>
        <w:t>ses</w:t>
      </w:r>
      <w:r w:rsidRPr="00EF6BAC">
        <w:rPr>
          <w:rStyle w:val="s1"/>
          <w:rFonts w:ascii="Times New Roman" w:eastAsia="Times New Roman" w:hAnsi="Times New Roman"/>
          <w:color w:val="000000" w:themeColor="text1"/>
          <w:sz w:val="24"/>
          <w:szCs w:val="24"/>
          <w:lang w:val="lv-LV" w:eastAsia="lv-LV"/>
        </w:rPr>
        <w:t xml:space="preserve"> darba burtnīcas (katrs izdevums 5 000 eks., kopā 50 000 eks.), kopējais piedruku skaits: 56 000 eks.</w:t>
      </w:r>
      <w:r w:rsidRPr="00EF6BAC">
        <w:rPr>
          <w:color w:val="000000" w:themeColor="text1"/>
          <w:sz w:val="24"/>
          <w:szCs w:val="24"/>
          <w:lang w:val="lv-LV"/>
        </w:rPr>
        <w:t xml:space="preserve"> </w:t>
      </w:r>
    </w:p>
    <w:p w:rsidR="009003FE" w:rsidRPr="00EF6BAC" w:rsidRDefault="009003FE" w:rsidP="008232B7">
      <w:pPr>
        <w:spacing w:after="0"/>
        <w:ind w:firstLine="720"/>
        <w:jc w:val="both"/>
        <w:rPr>
          <w:color w:val="000000" w:themeColor="text1"/>
          <w:sz w:val="24"/>
          <w:szCs w:val="24"/>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6"/>
        <w:gridCol w:w="3996"/>
      </w:tblGrid>
      <w:tr w:rsidR="00D35FC1" w:rsidTr="00D35FC1">
        <w:tc>
          <w:tcPr>
            <w:tcW w:w="4311" w:type="dxa"/>
          </w:tcPr>
          <w:p w:rsidR="00D35FC1" w:rsidRDefault="00D35FC1" w:rsidP="008232B7">
            <w:pPr>
              <w:jc w:val="both"/>
              <w:rPr>
                <w:color w:val="000000" w:themeColor="text1"/>
                <w:sz w:val="24"/>
                <w:szCs w:val="24"/>
                <w:lang w:val="lv-LV"/>
              </w:rPr>
            </w:pPr>
            <w:r>
              <w:rPr>
                <w:rFonts w:ascii="Times New Roman" w:hAnsi="Times New Roman"/>
                <w:noProof/>
                <w:sz w:val="24"/>
                <w:szCs w:val="24"/>
                <w:lang w:val="lv-LV"/>
              </w:rPr>
              <w:drawing>
                <wp:inline distT="0" distB="0" distL="0" distR="0">
                  <wp:extent cx="2270926" cy="1461224"/>
                  <wp:effectExtent l="171450" t="133350" r="357974" b="310426"/>
                  <wp:docPr id="69" name="Picture 4" descr="C:\Users\daces\AppData\Local\Microsoft\Windows\Temporary Internet Files\Content.Outlook\AW9Q37DD\uzvārd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ces\AppData\Local\Microsoft\Windows\Temporary Internet Files\Content.Outlook\AW9Q37DD\uzvārdi.png"/>
                          <pic:cNvPicPr>
                            <a:picLocks noChangeAspect="1" noChangeArrowheads="1"/>
                          </pic:cNvPicPr>
                        </pic:nvPicPr>
                        <pic:blipFill>
                          <a:blip r:embed="rId83" cstate="print"/>
                          <a:srcRect/>
                          <a:stretch>
                            <a:fillRect/>
                          </a:stretch>
                        </pic:blipFill>
                        <pic:spPr bwMode="auto">
                          <a:xfrm>
                            <a:off x="0" y="0"/>
                            <a:ext cx="2273723" cy="1463024"/>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4311" w:type="dxa"/>
          </w:tcPr>
          <w:p w:rsidR="00D35FC1" w:rsidRDefault="00D35FC1" w:rsidP="008232B7">
            <w:pPr>
              <w:jc w:val="both"/>
              <w:rPr>
                <w:color w:val="000000" w:themeColor="text1"/>
                <w:sz w:val="24"/>
                <w:szCs w:val="24"/>
                <w:lang w:val="lv-LV"/>
              </w:rPr>
            </w:pPr>
            <w:r w:rsidRPr="00EF6BAC">
              <w:rPr>
                <w:rFonts w:ascii="Times New Roman" w:hAnsi="Times New Roman"/>
                <w:noProof/>
                <w:sz w:val="24"/>
                <w:szCs w:val="24"/>
                <w:lang w:val="lv-LV"/>
              </w:rPr>
              <w:drawing>
                <wp:inline distT="0" distB="0" distL="0" distR="0">
                  <wp:extent cx="1491522" cy="2017667"/>
                  <wp:effectExtent l="152400" t="152400" r="356870" b="363855"/>
                  <wp:docPr id="60" name="Picture 9" descr="C:\Users\initav\Desktop\uzvardi_mez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nitav\Desktop\uzvardi_mezs.jpg"/>
                          <pic:cNvPicPr>
                            <a:picLocks noChangeAspect="1" noChangeArrowheads="1"/>
                          </pic:cNvPicPr>
                        </pic:nvPicPr>
                        <pic:blipFill>
                          <a:blip r:embed="rId84" cstate="print"/>
                          <a:srcRect/>
                          <a:stretch>
                            <a:fillRect/>
                          </a:stretch>
                        </pic:blipFill>
                        <pic:spPr bwMode="auto">
                          <a:xfrm>
                            <a:off x="0" y="0"/>
                            <a:ext cx="1491102" cy="2017098"/>
                          </a:xfrm>
                          <a:prstGeom prst="rect">
                            <a:avLst/>
                          </a:prstGeom>
                          <a:ln>
                            <a:noFill/>
                          </a:ln>
                          <a:effectLst>
                            <a:outerShdw blurRad="292100" dist="139700" dir="2700000" algn="tl" rotWithShape="0">
                              <a:srgbClr val="333333">
                                <a:alpha val="65000"/>
                              </a:srgbClr>
                            </a:outerShdw>
                          </a:effectLst>
                        </pic:spPr>
                      </pic:pic>
                    </a:graphicData>
                  </a:graphic>
                </wp:inline>
              </w:drawing>
            </w:r>
          </w:p>
        </w:tc>
      </w:tr>
    </w:tbl>
    <w:p w:rsidR="009003FE" w:rsidRPr="00EF6BAC" w:rsidRDefault="009003FE" w:rsidP="006E0DFD">
      <w:pPr>
        <w:spacing w:after="0"/>
        <w:ind w:firstLine="425"/>
        <w:jc w:val="both"/>
        <w:rPr>
          <w:rFonts w:ascii="Times New Roman" w:hAnsi="Times New Roman"/>
          <w:sz w:val="24"/>
          <w:szCs w:val="24"/>
          <w:lang w:val="lv-LV"/>
        </w:rPr>
      </w:pPr>
      <w:r w:rsidRPr="00EF6BAC">
        <w:rPr>
          <w:rFonts w:ascii="Times New Roman" w:hAnsi="Times New Roman"/>
          <w:sz w:val="24"/>
          <w:szCs w:val="24"/>
          <w:lang w:val="lv-LV"/>
        </w:rPr>
        <w:t xml:space="preserve">Top jauns </w:t>
      </w:r>
      <w:r w:rsidRPr="00EF6BAC">
        <w:rPr>
          <w:rFonts w:ascii="Times New Roman" w:hAnsi="Times New Roman"/>
          <w:i/>
          <w:sz w:val="24"/>
          <w:szCs w:val="24"/>
          <w:lang w:val="lv-LV"/>
        </w:rPr>
        <w:t>izdevums par latviešu uzvārdiem</w:t>
      </w:r>
      <w:r w:rsidRPr="00EF6BAC">
        <w:rPr>
          <w:rFonts w:ascii="Times New Roman" w:hAnsi="Times New Roman"/>
          <w:sz w:val="24"/>
          <w:szCs w:val="24"/>
          <w:lang w:val="lv-LV"/>
        </w:rPr>
        <w:t xml:space="preserve"> un to izplatību. Grāmatas sastādītājs I.Mežs pašlaik ir apkopojis un izveidojis </w:t>
      </w:r>
      <w:r w:rsidRPr="00EF6BAC">
        <w:rPr>
          <w:rFonts w:ascii="Times New Roman" w:hAnsi="Times New Roman"/>
          <w:i/>
          <w:sz w:val="24"/>
          <w:szCs w:val="24"/>
          <w:lang w:val="lv-LV"/>
        </w:rPr>
        <w:t>Latgales uzvārdu sarakstu</w:t>
      </w:r>
      <w:r w:rsidRPr="00EF6BAC">
        <w:rPr>
          <w:rFonts w:ascii="Times New Roman" w:hAnsi="Times New Roman"/>
          <w:sz w:val="24"/>
          <w:szCs w:val="24"/>
          <w:lang w:val="lv-LV"/>
        </w:rPr>
        <w:t xml:space="preserve"> (pamatā izmantotas 1935. gada tautas skaitīšanas uzskaites lapas, arī 1941. gada iedzīvotāju reģistrācijas uzskaites lapas, tāpat saglabājušās 1897. gada tautas skaitīšanas lapas, iespēju robežās 17., īpaši 18. gadsimta reģistri (muižu revīziju protokoli un inventāra saraksti). </w:t>
      </w:r>
    </w:p>
    <w:p w:rsidR="009003FE" w:rsidRPr="00EF6BAC" w:rsidRDefault="009003FE" w:rsidP="006E0DFD">
      <w:pPr>
        <w:spacing w:after="0"/>
        <w:ind w:firstLine="425"/>
        <w:jc w:val="both"/>
        <w:rPr>
          <w:rFonts w:ascii="Times New Roman" w:hAnsi="Times New Roman"/>
          <w:sz w:val="24"/>
          <w:szCs w:val="24"/>
          <w:lang w:val="lv-LV"/>
        </w:rPr>
      </w:pPr>
      <w:r w:rsidRPr="00EF6BAC">
        <w:rPr>
          <w:rFonts w:ascii="Times New Roman" w:hAnsi="Times New Roman"/>
          <w:sz w:val="24"/>
          <w:szCs w:val="24"/>
          <w:lang w:val="lv-LV"/>
        </w:rPr>
        <w:t>Grāmatu papildinās valodnieces A.</w:t>
      </w:r>
      <w:r w:rsidR="0022618D">
        <w:rPr>
          <w:rFonts w:ascii="Times New Roman" w:hAnsi="Times New Roman"/>
          <w:sz w:val="24"/>
          <w:szCs w:val="24"/>
          <w:lang w:val="lv-LV"/>
        </w:rPr>
        <w:t> </w:t>
      </w:r>
      <w:r w:rsidRPr="00EF6BAC">
        <w:rPr>
          <w:rFonts w:ascii="Times New Roman" w:hAnsi="Times New Roman"/>
          <w:sz w:val="24"/>
          <w:szCs w:val="24"/>
          <w:lang w:val="lv-LV"/>
        </w:rPr>
        <w:t>Stafeckas, vietvārdu speciālistes O.</w:t>
      </w:r>
      <w:r w:rsidR="0003385D" w:rsidRPr="00EF6BAC">
        <w:rPr>
          <w:rFonts w:ascii="Times New Roman" w:hAnsi="Times New Roman"/>
          <w:sz w:val="24"/>
          <w:szCs w:val="24"/>
          <w:lang w:val="lv-LV"/>
        </w:rPr>
        <w:t> </w:t>
      </w:r>
      <w:r w:rsidRPr="00EF6BAC">
        <w:rPr>
          <w:rFonts w:ascii="Times New Roman" w:hAnsi="Times New Roman"/>
          <w:sz w:val="24"/>
          <w:szCs w:val="24"/>
          <w:lang w:val="lv-LV"/>
        </w:rPr>
        <w:t xml:space="preserve">Kovaļevskas un </w:t>
      </w:r>
      <w:r w:rsidRPr="00AE4955">
        <w:rPr>
          <w:rFonts w:ascii="Times New Roman" w:hAnsi="Times New Roman"/>
          <w:sz w:val="24"/>
          <w:szCs w:val="24"/>
          <w:lang w:val="lv-LV"/>
        </w:rPr>
        <w:t xml:space="preserve">vēsturnieka </w:t>
      </w:r>
      <w:r w:rsidR="00AE4955" w:rsidRPr="00AE4955">
        <w:rPr>
          <w:rFonts w:ascii="Times New Roman" w:hAnsi="Times New Roman"/>
          <w:sz w:val="24"/>
          <w:szCs w:val="24"/>
          <w:lang w:val="lv-LV"/>
        </w:rPr>
        <w:t xml:space="preserve">M. Auna </w:t>
      </w:r>
      <w:r w:rsidRPr="00AE4955">
        <w:rPr>
          <w:rFonts w:ascii="Times New Roman" w:hAnsi="Times New Roman"/>
          <w:sz w:val="24"/>
          <w:szCs w:val="24"/>
          <w:lang w:val="lv-LV"/>
        </w:rPr>
        <w:t>priekšvārdi</w:t>
      </w:r>
      <w:r w:rsidRPr="00EF6BAC">
        <w:rPr>
          <w:rFonts w:ascii="Times New Roman" w:hAnsi="Times New Roman"/>
          <w:sz w:val="24"/>
          <w:szCs w:val="24"/>
          <w:lang w:val="lv-LV"/>
        </w:rPr>
        <w:t xml:space="preserve"> un ilustratīvs karšu materiāls par uzvārdu izplatību Latgalē.</w:t>
      </w:r>
    </w:p>
    <w:p w:rsidR="009003FE" w:rsidRDefault="00FA797C" w:rsidP="006E0DFD">
      <w:pPr>
        <w:spacing w:after="0"/>
        <w:ind w:firstLine="425"/>
        <w:jc w:val="both"/>
        <w:rPr>
          <w:rFonts w:ascii="Times New Roman" w:hAnsi="Times New Roman"/>
          <w:sz w:val="24"/>
          <w:szCs w:val="24"/>
          <w:lang w:val="lv-LV"/>
        </w:rPr>
      </w:pPr>
      <w:r w:rsidRPr="00EF6BAC">
        <w:rPr>
          <w:rFonts w:ascii="Times New Roman" w:hAnsi="Times New Roman"/>
          <w:sz w:val="24"/>
          <w:szCs w:val="24"/>
          <w:lang w:val="lv-LV"/>
        </w:rPr>
        <w:t>Grāmatu plānots izdot 2017. </w:t>
      </w:r>
      <w:r w:rsidR="009003FE" w:rsidRPr="00EF6BAC">
        <w:rPr>
          <w:rFonts w:ascii="Times New Roman" w:hAnsi="Times New Roman"/>
          <w:sz w:val="24"/>
          <w:szCs w:val="24"/>
          <w:lang w:val="lv-LV"/>
        </w:rPr>
        <w:t xml:space="preserve">gadā. </w:t>
      </w:r>
    </w:p>
    <w:p w:rsidR="006E0DFD" w:rsidRDefault="006E0DFD" w:rsidP="006E0DFD">
      <w:pPr>
        <w:spacing w:after="0"/>
        <w:ind w:firstLine="425"/>
        <w:jc w:val="both"/>
        <w:rPr>
          <w:rFonts w:ascii="Times New Roman" w:hAnsi="Times New Roman"/>
          <w:sz w:val="24"/>
          <w:szCs w:val="24"/>
          <w:lang w:val="lv-LV"/>
        </w:rPr>
      </w:pPr>
    </w:p>
    <w:p w:rsidR="001E004A" w:rsidRDefault="001E004A" w:rsidP="006E0DFD">
      <w:pPr>
        <w:spacing w:after="0"/>
        <w:ind w:firstLine="425"/>
        <w:jc w:val="both"/>
        <w:rPr>
          <w:rFonts w:ascii="Times New Roman" w:hAnsi="Times New Roman"/>
          <w:sz w:val="24"/>
          <w:szCs w:val="24"/>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7"/>
        <w:gridCol w:w="3305"/>
      </w:tblGrid>
      <w:tr w:rsidR="006E0DFD" w:rsidRPr="005415E7" w:rsidTr="00393167">
        <w:tc>
          <w:tcPr>
            <w:tcW w:w="5317" w:type="dxa"/>
          </w:tcPr>
          <w:p w:rsidR="006E0DFD" w:rsidRDefault="006E0DFD" w:rsidP="006E0DFD">
            <w:pPr>
              <w:jc w:val="both"/>
              <w:rPr>
                <w:rFonts w:ascii="Times New Roman" w:hAnsi="Times New Roman"/>
                <w:sz w:val="24"/>
                <w:szCs w:val="24"/>
                <w:lang w:val="lv-LV"/>
              </w:rPr>
            </w:pPr>
            <w:r w:rsidRPr="00EF6BAC">
              <w:rPr>
                <w:rFonts w:ascii="Times New Roman" w:hAnsi="Times New Roman"/>
                <w:noProof/>
                <w:sz w:val="24"/>
                <w:szCs w:val="24"/>
                <w:lang w:val="lv-LV"/>
              </w:rPr>
              <w:lastRenderedPageBreak/>
              <w:drawing>
                <wp:inline distT="0" distB="0" distL="0" distR="0">
                  <wp:extent cx="2716522" cy="1596788"/>
                  <wp:effectExtent l="152400" t="152400" r="370205" b="365760"/>
                  <wp:docPr id="88" name="Picture 4" descr="C:\Users\daces\Desktop\valoda_un_sabiedri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ces\Desktop\valoda_un_sabiedriba.jpg"/>
                          <pic:cNvPicPr>
                            <a:picLocks noChangeAspect="1" noChangeArrowheads="1"/>
                          </pic:cNvPicPr>
                        </pic:nvPicPr>
                        <pic:blipFill>
                          <a:blip r:embed="rId85" cstate="print"/>
                          <a:srcRect/>
                          <a:stretch>
                            <a:fillRect/>
                          </a:stretch>
                        </pic:blipFill>
                        <pic:spPr bwMode="auto">
                          <a:xfrm>
                            <a:off x="0" y="0"/>
                            <a:ext cx="2719013" cy="1598252"/>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3305" w:type="dxa"/>
          </w:tcPr>
          <w:p w:rsidR="001E004A" w:rsidRDefault="001E004A" w:rsidP="00393167">
            <w:pPr>
              <w:spacing w:line="276" w:lineRule="auto"/>
              <w:jc w:val="both"/>
              <w:rPr>
                <w:rFonts w:ascii="Times New Roman" w:hAnsi="Times New Roman"/>
                <w:sz w:val="24"/>
                <w:szCs w:val="24"/>
                <w:lang w:val="lv-LV"/>
              </w:rPr>
            </w:pPr>
            <w:r w:rsidRPr="00EF6BAC">
              <w:rPr>
                <w:rFonts w:ascii="Times New Roman" w:hAnsi="Times New Roman"/>
                <w:sz w:val="24"/>
                <w:szCs w:val="24"/>
                <w:lang w:val="lv-LV"/>
              </w:rPr>
              <w:t xml:space="preserve">2016. gadā sākta populārzinātniskas grāmatas par valodas un sabiedrības attiecībām, par valodu un tās lomu sabiedrībā sagatavošana. </w:t>
            </w:r>
          </w:p>
          <w:p w:rsidR="006E0DFD" w:rsidRDefault="001E004A" w:rsidP="00393167">
            <w:pPr>
              <w:spacing w:line="276" w:lineRule="auto"/>
              <w:jc w:val="both"/>
              <w:rPr>
                <w:rFonts w:ascii="Times New Roman" w:hAnsi="Times New Roman"/>
                <w:sz w:val="24"/>
                <w:szCs w:val="24"/>
                <w:lang w:val="lv-LV"/>
              </w:rPr>
            </w:pPr>
            <w:r w:rsidRPr="00EF6BAC">
              <w:rPr>
                <w:rFonts w:ascii="Times New Roman" w:hAnsi="Times New Roman"/>
                <w:sz w:val="24"/>
                <w:szCs w:val="24"/>
                <w:lang w:val="lv-LV"/>
              </w:rPr>
              <w:t>Grāmatas „Valoda un sabiedrība” autori ir LU profesore sociolingviste Ina Druviete un LZA Terminoloģijas komisijas priekšsēdētājs Māris Baltiņš</w:t>
            </w:r>
            <w:r>
              <w:rPr>
                <w:rFonts w:ascii="Times New Roman" w:hAnsi="Times New Roman"/>
                <w:sz w:val="24"/>
                <w:szCs w:val="24"/>
                <w:lang w:val="lv-LV"/>
              </w:rPr>
              <w:t>.</w:t>
            </w:r>
          </w:p>
        </w:tc>
      </w:tr>
    </w:tbl>
    <w:p w:rsidR="00502F14" w:rsidRPr="00EF6BAC" w:rsidRDefault="00502F14" w:rsidP="00393167">
      <w:pPr>
        <w:spacing w:after="0"/>
        <w:ind w:firstLine="426"/>
        <w:jc w:val="both"/>
        <w:rPr>
          <w:rFonts w:ascii="Times New Roman" w:hAnsi="Times New Roman"/>
          <w:sz w:val="24"/>
          <w:szCs w:val="24"/>
          <w:lang w:val="lv-LV"/>
        </w:rPr>
      </w:pPr>
      <w:r w:rsidRPr="00EF6BAC">
        <w:rPr>
          <w:rFonts w:ascii="Times New Roman" w:hAnsi="Times New Roman"/>
          <w:sz w:val="24"/>
          <w:szCs w:val="24"/>
          <w:lang w:val="lv-LV"/>
        </w:rPr>
        <w:t xml:space="preserve">Grāmatas autori priekšvārdā </w:t>
      </w:r>
      <w:r w:rsidR="00DD2578" w:rsidRPr="00EF6BAC">
        <w:rPr>
          <w:rFonts w:ascii="Times New Roman" w:hAnsi="Times New Roman"/>
          <w:sz w:val="24"/>
          <w:szCs w:val="24"/>
          <w:lang w:val="lv-LV"/>
        </w:rPr>
        <w:t>norāda</w:t>
      </w:r>
      <w:r w:rsidRPr="00EF6BAC">
        <w:rPr>
          <w:rFonts w:ascii="Times New Roman" w:hAnsi="Times New Roman"/>
          <w:sz w:val="24"/>
          <w:szCs w:val="24"/>
          <w:lang w:val="lv-LV"/>
        </w:rPr>
        <w:t>: „Mūsu grāmata nav bezkaislīga enciklopēdija, tā atspoguļo autoru skatījumu uz valodu un valodniecību, nepretendējot uz absolūto patiesību un iespēju robežās pieminot arī alternatīvu skatījumu. Grāmatā nav iztirzāti ne valodas sistēmas un struktūras, ne valodas vēstures jautājumi. Mēs esam snieguši populārzin</w:t>
      </w:r>
      <w:r w:rsidR="00DD2578" w:rsidRPr="00EF6BAC">
        <w:rPr>
          <w:rFonts w:ascii="Times New Roman" w:hAnsi="Times New Roman"/>
          <w:sz w:val="24"/>
          <w:szCs w:val="24"/>
          <w:lang w:val="lv-LV"/>
        </w:rPr>
        <w:t>ātnisku skatījumu uz jomām, kas</w:t>
      </w:r>
      <w:r w:rsidRPr="00EF6BAC">
        <w:rPr>
          <w:rFonts w:ascii="Times New Roman" w:hAnsi="Times New Roman"/>
          <w:sz w:val="24"/>
          <w:szCs w:val="24"/>
          <w:lang w:val="lv-LV"/>
        </w:rPr>
        <w:t xml:space="preserve"> saistītas ar mūsu zinātnisko un pedagoģisko darbību un kas mums pašiem šķiet nozīmīgas un interesantas. Nevaram noliegt, ka par valodu un tās lomu arī mūsu sabiedrībā joprojām dzīvi ir dažādi mīti un stereotipi, kas dažkārt neatbilst patiesībai. Tieši grāmatā aplūkotajās jomās tuvākajos gadu desmitos gaidāmi jauni atklājumi, kas var pilnībā mainīt zinātnieku priekšstatu par daudziem cilvēka un valodas mijiedarbības aspektiem. Straujā kognitīvās lingvistikas un psiholingvistikas attīstība ļauj cerēt, ka drīzumā pietuvosimies cilvēka valodspējas un agrīnās valodas apguves noslēpumam, arheologi un antropologi veiksmīgi risina cilvēka evolūcijas jautājumus, sociolingvistika, kontaktlingvistika  un valodas politikas teorija aizvien labāk ļauj izprast multilingvālas sabiedrības funkcionēšanu un iespējas sabiedrībai ietekmēt valodas attīstību.”</w:t>
      </w:r>
    </w:p>
    <w:p w:rsidR="00502F14" w:rsidRPr="00EF6BAC" w:rsidRDefault="00DD2578" w:rsidP="00393167">
      <w:pPr>
        <w:spacing w:after="0"/>
        <w:ind w:firstLine="426"/>
        <w:jc w:val="both"/>
        <w:rPr>
          <w:rFonts w:ascii="Times New Roman" w:hAnsi="Times New Roman"/>
          <w:sz w:val="24"/>
          <w:szCs w:val="24"/>
          <w:lang w:val="lv-LV"/>
        </w:rPr>
      </w:pPr>
      <w:r w:rsidRPr="00EF6BAC">
        <w:rPr>
          <w:rFonts w:ascii="Times New Roman" w:hAnsi="Times New Roman"/>
          <w:sz w:val="24"/>
          <w:szCs w:val="24"/>
          <w:lang w:val="lv-LV"/>
        </w:rPr>
        <w:t>Grāmata tiks publicēta 2017. </w:t>
      </w:r>
      <w:r w:rsidR="00502F14" w:rsidRPr="00EF6BAC">
        <w:rPr>
          <w:rFonts w:ascii="Times New Roman" w:hAnsi="Times New Roman"/>
          <w:sz w:val="24"/>
          <w:szCs w:val="24"/>
          <w:lang w:val="lv-LV"/>
        </w:rPr>
        <w:t>gadā.</w:t>
      </w:r>
    </w:p>
    <w:p w:rsidR="0003385D" w:rsidRPr="00EF6BAC" w:rsidRDefault="0003385D" w:rsidP="0003385D">
      <w:pPr>
        <w:spacing w:after="0" w:line="240" w:lineRule="auto"/>
        <w:jc w:val="both"/>
        <w:rPr>
          <w:rFonts w:ascii="Times New Roman" w:hAnsi="Times New Roman"/>
          <w:sz w:val="24"/>
          <w:szCs w:val="24"/>
          <w:lang w:val="lv-LV"/>
        </w:rPr>
      </w:pPr>
    </w:p>
    <w:p w:rsidR="00FA797C" w:rsidRPr="00EF6BAC" w:rsidRDefault="00FA797C" w:rsidP="00FA797C">
      <w:pPr>
        <w:ind w:firstLine="720"/>
        <w:jc w:val="both"/>
        <w:rPr>
          <w:rFonts w:ascii="Times New Roman" w:hAnsi="Times New Roman"/>
          <w:sz w:val="24"/>
          <w:szCs w:val="24"/>
          <w:lang w:val="lv-LV"/>
        </w:rPr>
      </w:pPr>
    </w:p>
    <w:p w:rsidR="00FA797C" w:rsidRPr="00EF6BAC" w:rsidRDefault="00FA797C" w:rsidP="00DD2578">
      <w:pPr>
        <w:jc w:val="both"/>
        <w:rPr>
          <w:rStyle w:val="IntenseReference"/>
          <w:rFonts w:ascii="Times New Roman" w:hAnsi="Times New Roman"/>
          <w:color w:val="000000" w:themeColor="text1"/>
          <w:sz w:val="24"/>
          <w:szCs w:val="24"/>
          <w:lang w:val="lv-LV"/>
        </w:rPr>
      </w:pPr>
      <w:r w:rsidRPr="00EF6BAC">
        <w:rPr>
          <w:rFonts w:ascii="Times New Roman" w:hAnsi="Times New Roman"/>
          <w:noProof/>
          <w:sz w:val="24"/>
          <w:szCs w:val="24"/>
          <w:lang w:val="lv-LV" w:eastAsia="lv-LV"/>
        </w:rPr>
        <w:drawing>
          <wp:anchor distT="0" distB="0" distL="114300" distR="114300" simplePos="0" relativeHeight="251842560" behindDoc="1" locked="0" layoutInCell="1" allowOverlap="1">
            <wp:simplePos x="0" y="0"/>
            <wp:positionH relativeFrom="margin">
              <wp:posOffset>18415</wp:posOffset>
            </wp:positionH>
            <wp:positionV relativeFrom="paragraph">
              <wp:posOffset>46355</wp:posOffset>
            </wp:positionV>
            <wp:extent cx="1329055" cy="2039620"/>
            <wp:effectExtent l="171450" t="133350" r="366395" b="303530"/>
            <wp:wrapTight wrapText="bothSides">
              <wp:wrapPolygon edited="0">
                <wp:start x="3406" y="-1412"/>
                <wp:lineTo x="929" y="-1210"/>
                <wp:lineTo x="-2786" y="605"/>
                <wp:lineTo x="-2786" y="21183"/>
                <wp:lineTo x="-619" y="24411"/>
                <wp:lineTo x="1858" y="24814"/>
                <wp:lineTo x="22911" y="24814"/>
                <wp:lineTo x="23220" y="24814"/>
                <wp:lineTo x="24768" y="24411"/>
                <wp:lineTo x="25387" y="24411"/>
                <wp:lineTo x="27245" y="21788"/>
                <wp:lineTo x="27245" y="1816"/>
                <wp:lineTo x="27555" y="807"/>
                <wp:lineTo x="23839" y="-1210"/>
                <wp:lineTo x="21363" y="-1412"/>
                <wp:lineTo x="3406" y="-1412"/>
              </wp:wrapPolygon>
            </wp:wrapTight>
            <wp:docPr id="50" name="Picture 2" descr="C:\Users\marta.balode\Documents\Marta\Gramatu vaki\spokenhere_no interne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ta.balode\Documents\Marta\Gramatu vaki\spokenhere_no interneta.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329055" cy="2039620"/>
                    </a:xfrm>
                    <a:prstGeom prst="rect">
                      <a:avLst/>
                    </a:prstGeom>
                    <a:ln>
                      <a:noFill/>
                    </a:ln>
                    <a:effectLst>
                      <a:outerShdw blurRad="292100" dist="139700" dir="2700000" algn="tl" rotWithShape="0">
                        <a:srgbClr val="333333">
                          <a:alpha val="65000"/>
                        </a:srgbClr>
                      </a:outerShdw>
                    </a:effectLst>
                  </pic:spPr>
                </pic:pic>
              </a:graphicData>
            </a:graphic>
          </wp:anchor>
        </w:drawing>
      </w:r>
      <w:r w:rsidRPr="00EF6BAC">
        <w:rPr>
          <w:rFonts w:ascii="Times New Roman" w:hAnsi="Times New Roman"/>
          <w:sz w:val="24"/>
          <w:szCs w:val="24"/>
          <w:lang w:val="lv-LV"/>
        </w:rPr>
        <w:t>Turpinot tulkoto grāmatu sēriju par valodniecības jautājumiem, izdošanai tiek sagatavota Marka Eblija (</w:t>
      </w:r>
      <w:r w:rsidRPr="00EF6BAC">
        <w:rPr>
          <w:rFonts w:ascii="Times New Roman" w:hAnsi="Times New Roman"/>
          <w:i/>
          <w:sz w:val="24"/>
          <w:szCs w:val="24"/>
          <w:lang w:val="lv-LV"/>
        </w:rPr>
        <w:t>M</w:t>
      </w:r>
      <w:r w:rsidRPr="00EF6BAC">
        <w:rPr>
          <w:rFonts w:ascii="Times New Roman" w:hAnsi="Times New Roman"/>
          <w:i/>
          <w:sz w:val="24"/>
          <w:szCs w:val="24"/>
          <w:shd w:val="clear" w:color="auto" w:fill="FFFFFF"/>
          <w:lang w:val="lv-LV"/>
        </w:rPr>
        <w:t>ark Abley</w:t>
      </w:r>
      <w:r w:rsidRPr="00EF6BAC">
        <w:rPr>
          <w:rFonts w:ascii="Times New Roman" w:hAnsi="Times New Roman"/>
          <w:sz w:val="24"/>
          <w:szCs w:val="24"/>
          <w:shd w:val="clear" w:color="auto" w:fill="FFFFFF"/>
          <w:lang w:val="lv-LV"/>
        </w:rPr>
        <w:t xml:space="preserve">) </w:t>
      </w:r>
      <w:r w:rsidRPr="00EF6BAC">
        <w:rPr>
          <w:rFonts w:ascii="Times New Roman" w:hAnsi="Times New Roman"/>
          <w:sz w:val="24"/>
          <w:szCs w:val="24"/>
          <w:lang w:val="lv-LV"/>
        </w:rPr>
        <w:t xml:space="preserve">grāmata </w:t>
      </w:r>
      <w:r w:rsidRPr="00EF6BAC">
        <w:rPr>
          <w:rFonts w:ascii="Times New Roman" w:hAnsi="Times New Roman"/>
          <w:bCs/>
          <w:sz w:val="24"/>
          <w:szCs w:val="24"/>
          <w:lang w:val="lv-LV"/>
        </w:rPr>
        <w:t>„</w:t>
      </w:r>
      <w:r w:rsidRPr="00EF6BAC">
        <w:rPr>
          <w:rFonts w:ascii="Times New Roman" w:hAnsi="Times New Roman"/>
          <w:sz w:val="24"/>
          <w:szCs w:val="24"/>
          <w:shd w:val="clear" w:color="auto" w:fill="FFFFFF"/>
          <w:lang w:val="lv-LV"/>
        </w:rPr>
        <w:t>Spoken Here: Travels Among Threatened Languages” (2</w:t>
      </w:r>
      <w:r w:rsidRPr="00EF6BAC">
        <w:rPr>
          <w:rStyle w:val="apple-converted-space"/>
          <w:rFonts w:ascii="Times New Roman" w:hAnsi="Times New Roman"/>
          <w:sz w:val="24"/>
          <w:szCs w:val="24"/>
          <w:shd w:val="clear" w:color="auto" w:fill="FFFFFF"/>
          <w:lang w:val="lv-LV"/>
        </w:rPr>
        <w:t xml:space="preserve">004), </w:t>
      </w:r>
      <w:r w:rsidRPr="00EF6BAC">
        <w:rPr>
          <w:rFonts w:ascii="Times New Roman" w:hAnsi="Times New Roman"/>
          <w:sz w:val="24"/>
          <w:szCs w:val="24"/>
          <w:lang w:val="lv-LV"/>
        </w:rPr>
        <w:t>kurā populārzinātniskā v</w:t>
      </w:r>
      <w:r w:rsidR="002F52EC">
        <w:rPr>
          <w:rFonts w:ascii="Times New Roman" w:hAnsi="Times New Roman"/>
          <w:sz w:val="24"/>
          <w:szCs w:val="24"/>
          <w:lang w:val="lv-LV"/>
        </w:rPr>
        <w:t>alodā</w:t>
      </w:r>
      <w:r w:rsidRPr="00EF6BAC">
        <w:rPr>
          <w:rFonts w:ascii="Times New Roman" w:hAnsi="Times New Roman"/>
          <w:sz w:val="24"/>
          <w:szCs w:val="24"/>
          <w:lang w:val="lv-LV"/>
        </w:rPr>
        <w:t xml:space="preserve"> no socioloģiskā un lingvistikā aspekta aplūkotas vairākas </w:t>
      </w:r>
      <w:r w:rsidR="002F52EC">
        <w:rPr>
          <w:rFonts w:ascii="Times New Roman" w:hAnsi="Times New Roman"/>
          <w:sz w:val="24"/>
          <w:szCs w:val="24"/>
          <w:lang w:val="lv-LV"/>
        </w:rPr>
        <w:t xml:space="preserve">pasaulē </w:t>
      </w:r>
      <w:r w:rsidRPr="00EF6BAC">
        <w:rPr>
          <w:rFonts w:ascii="Times New Roman" w:hAnsi="Times New Roman"/>
          <w:sz w:val="24"/>
          <w:szCs w:val="24"/>
          <w:lang w:val="lv-LV"/>
        </w:rPr>
        <w:t>apdraudētākā</w:t>
      </w:r>
      <w:r w:rsidR="002F52EC">
        <w:rPr>
          <w:rFonts w:ascii="Times New Roman" w:hAnsi="Times New Roman"/>
          <w:sz w:val="24"/>
          <w:szCs w:val="24"/>
          <w:lang w:val="lv-LV"/>
        </w:rPr>
        <w:t>s</w:t>
      </w:r>
      <w:r w:rsidRPr="00EF6BAC">
        <w:rPr>
          <w:rFonts w:ascii="Times New Roman" w:hAnsi="Times New Roman"/>
          <w:sz w:val="24"/>
          <w:szCs w:val="24"/>
          <w:lang w:val="lv-LV"/>
        </w:rPr>
        <w:t xml:space="preserve"> valod</w:t>
      </w:r>
      <w:r w:rsidR="002F52EC">
        <w:rPr>
          <w:rFonts w:ascii="Times New Roman" w:hAnsi="Times New Roman"/>
          <w:sz w:val="24"/>
          <w:szCs w:val="24"/>
          <w:lang w:val="lv-LV"/>
        </w:rPr>
        <w:t>as</w:t>
      </w:r>
      <w:r w:rsidRPr="00EF6BAC">
        <w:rPr>
          <w:rFonts w:ascii="Times New Roman" w:hAnsi="Times New Roman"/>
          <w:sz w:val="24"/>
          <w:szCs w:val="24"/>
          <w:lang w:val="lv-LV"/>
        </w:rPr>
        <w:t>.</w:t>
      </w:r>
      <w:r w:rsidRPr="00EF6BAC">
        <w:rPr>
          <w:rFonts w:ascii="Times New Roman" w:hAnsi="Times New Roman"/>
          <w:sz w:val="24"/>
          <w:szCs w:val="24"/>
          <w:shd w:val="clear" w:color="auto" w:fill="FFFFFF"/>
          <w:lang w:val="lv-LV"/>
        </w:rPr>
        <w:t xml:space="preserve"> </w:t>
      </w:r>
      <w:r w:rsidR="002F52EC" w:rsidRPr="00443675">
        <w:rPr>
          <w:rStyle w:val="apple-converted-space"/>
          <w:rFonts w:ascii="Times New Roman" w:hAnsi="Times New Roman"/>
          <w:sz w:val="24"/>
          <w:szCs w:val="24"/>
          <w:lang w:val="lv-LV"/>
        </w:rPr>
        <w:t>N</w:t>
      </w:r>
      <w:r w:rsidRPr="002F52EC">
        <w:rPr>
          <w:rStyle w:val="apple-converted-space"/>
          <w:rFonts w:ascii="Times New Roman" w:hAnsi="Times New Roman"/>
          <w:sz w:val="24"/>
          <w:szCs w:val="24"/>
          <w:shd w:val="clear" w:color="auto" w:fill="FFFFFF"/>
          <w:lang w:val="lv-LV"/>
        </w:rPr>
        <w:t>o</w:t>
      </w:r>
      <w:r w:rsidRPr="00EF6BAC">
        <w:rPr>
          <w:rStyle w:val="apple-converted-space"/>
          <w:rFonts w:ascii="Times New Roman" w:hAnsi="Times New Roman"/>
          <w:sz w:val="24"/>
          <w:szCs w:val="24"/>
          <w:shd w:val="clear" w:color="auto" w:fill="FFFFFF"/>
          <w:lang w:val="lv-LV"/>
        </w:rPr>
        <w:t xml:space="preserve"> angļu valodas</w:t>
      </w:r>
      <w:r w:rsidR="002F52EC">
        <w:rPr>
          <w:rStyle w:val="apple-converted-space"/>
          <w:rFonts w:ascii="Times New Roman" w:hAnsi="Times New Roman"/>
          <w:sz w:val="24"/>
          <w:szCs w:val="24"/>
          <w:shd w:val="clear" w:color="auto" w:fill="FFFFFF"/>
          <w:lang w:val="lv-LV"/>
        </w:rPr>
        <w:t xml:space="preserve"> tulkojusi</w:t>
      </w:r>
      <w:r w:rsidRPr="00EF6BAC">
        <w:rPr>
          <w:rStyle w:val="apple-converted-space"/>
          <w:rFonts w:ascii="Times New Roman" w:hAnsi="Times New Roman"/>
          <w:sz w:val="24"/>
          <w:szCs w:val="24"/>
          <w:shd w:val="clear" w:color="auto" w:fill="FFFFFF"/>
          <w:lang w:val="lv-LV"/>
        </w:rPr>
        <w:t xml:space="preserve"> Māra Poļakova. </w:t>
      </w:r>
    </w:p>
    <w:p w:rsidR="00FA797C" w:rsidRPr="00EF6BAC" w:rsidRDefault="00FA797C" w:rsidP="00FA797C">
      <w:pPr>
        <w:spacing w:after="0"/>
        <w:jc w:val="both"/>
        <w:rPr>
          <w:rFonts w:ascii="Times New Roman" w:hAnsi="Times New Roman"/>
          <w:b/>
          <w:sz w:val="24"/>
          <w:szCs w:val="24"/>
          <w:lang w:val="lv-LV"/>
        </w:rPr>
      </w:pPr>
    </w:p>
    <w:p w:rsidR="00FA797C" w:rsidRPr="00EF6BAC" w:rsidRDefault="00FA797C" w:rsidP="00FA797C">
      <w:pPr>
        <w:spacing w:after="0"/>
        <w:jc w:val="both"/>
        <w:rPr>
          <w:rFonts w:ascii="Times New Roman" w:hAnsi="Times New Roman"/>
          <w:sz w:val="24"/>
          <w:szCs w:val="24"/>
          <w:u w:val="single"/>
          <w:lang w:val="lv-LV"/>
        </w:rPr>
      </w:pPr>
    </w:p>
    <w:p w:rsidR="00FA797C" w:rsidRPr="00EF6BAC" w:rsidRDefault="00FA797C" w:rsidP="00FA797C">
      <w:pPr>
        <w:spacing w:after="0" w:line="360" w:lineRule="auto"/>
        <w:rPr>
          <w:rFonts w:ascii="Times New Roman" w:hAnsi="Times New Roman"/>
          <w:b/>
          <w:sz w:val="24"/>
          <w:lang w:val="lv-LV"/>
        </w:rPr>
      </w:pPr>
    </w:p>
    <w:p w:rsidR="0003385D" w:rsidRPr="00EF6BAC" w:rsidRDefault="0003385D" w:rsidP="0003385D">
      <w:pPr>
        <w:spacing w:after="0" w:line="240" w:lineRule="auto"/>
        <w:jc w:val="both"/>
        <w:rPr>
          <w:rFonts w:ascii="Times New Roman" w:hAnsi="Times New Roman"/>
          <w:sz w:val="24"/>
          <w:szCs w:val="24"/>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9"/>
        <w:gridCol w:w="4311"/>
      </w:tblGrid>
      <w:tr w:rsidR="00C61F89" w:rsidRPr="00EF6BAC" w:rsidTr="00686CFA">
        <w:tc>
          <w:tcPr>
            <w:tcW w:w="3369" w:type="dxa"/>
          </w:tcPr>
          <w:p w:rsidR="00DD2578" w:rsidRPr="00EF6BAC" w:rsidRDefault="00DD2578" w:rsidP="00DD2578">
            <w:pPr>
              <w:widowControl/>
              <w:jc w:val="both"/>
              <w:rPr>
                <w:rFonts w:ascii="Times New Roman" w:hAnsi="Times New Roman"/>
                <w:sz w:val="24"/>
                <w:szCs w:val="24"/>
                <w:lang w:val="lv-LV"/>
              </w:rPr>
            </w:pPr>
          </w:p>
          <w:p w:rsidR="008A23AD" w:rsidRPr="00EF6BAC" w:rsidRDefault="00DD2578" w:rsidP="00DD2578">
            <w:pPr>
              <w:widowControl/>
              <w:jc w:val="both"/>
              <w:rPr>
                <w:rFonts w:ascii="Times New Roman" w:hAnsi="Times New Roman"/>
                <w:sz w:val="24"/>
                <w:szCs w:val="24"/>
                <w:lang w:val="lv-LV"/>
              </w:rPr>
            </w:pPr>
            <w:r w:rsidRPr="00EF6BAC">
              <w:rPr>
                <w:rFonts w:ascii="Times New Roman" w:hAnsi="Times New Roman"/>
                <w:sz w:val="24"/>
                <w:szCs w:val="24"/>
                <w:lang w:val="lv-LV"/>
              </w:rPr>
              <w:t xml:space="preserve">2016. gadā LVA sagatavojusi studentiem mācību un metodisko līdzekli </w:t>
            </w:r>
            <w:r w:rsidRPr="00EF6BAC">
              <w:rPr>
                <w:rFonts w:ascii="Times New Roman" w:hAnsi="Times New Roman"/>
                <w:b/>
                <w:sz w:val="24"/>
                <w:szCs w:val="24"/>
                <w:lang w:val="lv-LV"/>
              </w:rPr>
              <w:t>„Lasīšanas tekstu un izdevumu krājums I”</w:t>
            </w:r>
            <w:r w:rsidRPr="00EF6BAC">
              <w:rPr>
                <w:rFonts w:ascii="Times New Roman" w:hAnsi="Times New Roman"/>
                <w:sz w:val="24"/>
                <w:szCs w:val="24"/>
                <w:lang w:val="lv-LV"/>
              </w:rPr>
              <w:t xml:space="preserve"> (autori I.</w:t>
            </w:r>
            <w:r w:rsidR="00ED0563">
              <w:rPr>
                <w:rFonts w:ascii="Times New Roman" w:hAnsi="Times New Roman"/>
                <w:sz w:val="24"/>
                <w:szCs w:val="24"/>
                <w:lang w:val="lv-LV"/>
              </w:rPr>
              <w:t> </w:t>
            </w:r>
            <w:r w:rsidRPr="00EF6BAC">
              <w:rPr>
                <w:rFonts w:ascii="Times New Roman" w:hAnsi="Times New Roman"/>
                <w:sz w:val="24"/>
                <w:szCs w:val="24"/>
                <w:lang w:val="lv-LV"/>
              </w:rPr>
              <w:t>Sarma un S. Ābola, atb. red. S.</w:t>
            </w:r>
            <w:r w:rsidR="00ED0563">
              <w:rPr>
                <w:rFonts w:ascii="Times New Roman" w:hAnsi="Times New Roman"/>
                <w:sz w:val="24"/>
                <w:szCs w:val="24"/>
                <w:lang w:val="lv-LV"/>
              </w:rPr>
              <w:t> </w:t>
            </w:r>
            <w:r w:rsidRPr="00EF6BAC">
              <w:rPr>
                <w:rFonts w:ascii="Times New Roman" w:hAnsi="Times New Roman"/>
                <w:sz w:val="24"/>
                <w:szCs w:val="24"/>
                <w:lang w:val="lv-LV"/>
              </w:rPr>
              <w:t xml:space="preserve">Lazdiņa). Grāmata veidota kā papildinājums mācību līdzekļa „Latviešu valoda studentiem” pirmajām desmit nodaļām. </w:t>
            </w:r>
          </w:p>
          <w:p w:rsidR="00DD2578" w:rsidRPr="00EF6BAC" w:rsidRDefault="00DD2578" w:rsidP="00DD2578">
            <w:pPr>
              <w:widowControl/>
              <w:jc w:val="both"/>
              <w:rPr>
                <w:rFonts w:ascii="Times New Roman" w:eastAsia="Times New Roman" w:hAnsi="Times New Roman"/>
                <w:b/>
                <w:strike/>
                <w:sz w:val="24"/>
                <w:szCs w:val="24"/>
                <w:lang w:val="lv-LV"/>
              </w:rPr>
            </w:pPr>
            <w:r w:rsidRPr="00EF6BAC">
              <w:rPr>
                <w:rFonts w:ascii="Times New Roman" w:hAnsi="Times New Roman"/>
                <w:sz w:val="24"/>
                <w:szCs w:val="24"/>
                <w:lang w:val="lv-LV"/>
              </w:rPr>
              <w:t>Grāmatu plānots izdot 2017. gadā.</w:t>
            </w:r>
          </w:p>
          <w:p w:rsidR="0014232D" w:rsidRPr="00EF6BAC" w:rsidRDefault="0014232D" w:rsidP="00686CFA">
            <w:pPr>
              <w:shd w:val="clear" w:color="auto" w:fill="FFFFFF" w:themeFill="background1"/>
              <w:jc w:val="both"/>
              <w:rPr>
                <w:rFonts w:ascii="Times New Roman" w:hAnsi="Times New Roman"/>
                <w:sz w:val="24"/>
                <w:szCs w:val="24"/>
                <w:lang w:val="lv-LV"/>
              </w:rPr>
            </w:pPr>
          </w:p>
        </w:tc>
        <w:tc>
          <w:tcPr>
            <w:tcW w:w="4311" w:type="dxa"/>
          </w:tcPr>
          <w:p w:rsidR="0014232D" w:rsidRPr="00EF6BAC" w:rsidRDefault="00DD2578" w:rsidP="00DD2578">
            <w:pPr>
              <w:shd w:val="clear" w:color="auto" w:fill="FFFFFF" w:themeFill="background1"/>
              <w:ind w:left="360"/>
              <w:jc w:val="both"/>
              <w:rPr>
                <w:rFonts w:ascii="Times New Roman" w:hAnsi="Times New Roman"/>
                <w:sz w:val="24"/>
                <w:szCs w:val="24"/>
                <w:lang w:val="lv-LV"/>
              </w:rPr>
            </w:pPr>
            <w:r w:rsidRPr="00EF6BAC">
              <w:rPr>
                <w:rFonts w:ascii="Times New Roman" w:hAnsi="Times New Roman"/>
                <w:noProof/>
                <w:sz w:val="24"/>
                <w:szCs w:val="24"/>
                <w:lang w:val="lv-LV"/>
              </w:rPr>
              <w:drawing>
                <wp:inline distT="0" distB="0" distL="0" distR="0">
                  <wp:extent cx="1489466" cy="2120607"/>
                  <wp:effectExtent l="171450" t="133350" r="358384" b="298743"/>
                  <wp:docPr id="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cstate="print"/>
                          <a:srcRect t="1430"/>
                          <a:stretch>
                            <a:fillRect/>
                          </a:stretch>
                        </pic:blipFill>
                        <pic:spPr bwMode="auto">
                          <a:xfrm>
                            <a:off x="0" y="0"/>
                            <a:ext cx="1489466" cy="2120607"/>
                          </a:xfrm>
                          <a:prstGeom prst="rect">
                            <a:avLst/>
                          </a:prstGeom>
                          <a:ln>
                            <a:noFill/>
                          </a:ln>
                          <a:effectLst>
                            <a:outerShdw blurRad="292100" dist="139700" dir="2700000" algn="tl" rotWithShape="0">
                              <a:srgbClr val="333333">
                                <a:alpha val="65000"/>
                              </a:srgbClr>
                            </a:outerShdw>
                          </a:effectLst>
                        </pic:spPr>
                      </pic:pic>
                    </a:graphicData>
                  </a:graphic>
                </wp:inline>
              </w:drawing>
            </w:r>
          </w:p>
        </w:tc>
      </w:tr>
    </w:tbl>
    <w:p w:rsidR="009003FE" w:rsidRPr="00EF6BAC" w:rsidRDefault="009003FE" w:rsidP="008232B7">
      <w:pPr>
        <w:spacing w:after="0"/>
        <w:ind w:firstLine="720"/>
        <w:jc w:val="both"/>
        <w:rPr>
          <w:color w:val="000000" w:themeColor="text1"/>
          <w:sz w:val="24"/>
          <w:szCs w:val="24"/>
          <w:lang w:val="lv-LV"/>
        </w:rPr>
      </w:pPr>
    </w:p>
    <w:p w:rsidR="00234105" w:rsidRDefault="00234105" w:rsidP="0037245C">
      <w:pPr>
        <w:pStyle w:val="Default"/>
        <w:spacing w:line="276" w:lineRule="auto"/>
        <w:jc w:val="both"/>
      </w:pPr>
    </w:p>
    <w:p w:rsidR="00D35FC1" w:rsidRPr="00EF6BAC" w:rsidRDefault="00D35FC1" w:rsidP="0037245C">
      <w:pPr>
        <w:pStyle w:val="Default"/>
        <w:spacing w:line="276" w:lineRule="auto"/>
        <w:jc w:val="both"/>
      </w:pPr>
    </w:p>
    <w:p w:rsidR="000D33DA" w:rsidRPr="00EF6BAC" w:rsidRDefault="000D33DA" w:rsidP="000D33DA">
      <w:pPr>
        <w:pStyle w:val="Default"/>
        <w:spacing w:line="276" w:lineRule="auto"/>
        <w:rPr>
          <w:b/>
          <w:bCs/>
        </w:rPr>
      </w:pPr>
      <w:r w:rsidRPr="00EF6BAC">
        <w:rPr>
          <w:b/>
          <w:bCs/>
        </w:rPr>
        <w:t xml:space="preserve">2.7. Konsultācijas latviešu valodas pareizrakstības, gramatikas, leksikas un valodas stila jautājumos, personvārdu atveides un identifikācijas jautājumos, kā arī valodas apguves jautājumos. Pēc tiesībaizsardzības iestāžu pieprasījuma sniegtie lingvistiskie atzinumi </w:t>
      </w:r>
    </w:p>
    <w:p w:rsidR="000D33DA" w:rsidRPr="00EF6BAC" w:rsidRDefault="000D33DA" w:rsidP="000D33DA">
      <w:pPr>
        <w:pStyle w:val="Default"/>
        <w:spacing w:line="276" w:lineRule="auto"/>
        <w:ind w:firstLine="540"/>
        <w:jc w:val="both"/>
      </w:pPr>
    </w:p>
    <w:p w:rsidR="008D5705" w:rsidRPr="00EF6BAC" w:rsidRDefault="008D5705" w:rsidP="00912F02">
      <w:pPr>
        <w:pStyle w:val="Default"/>
        <w:spacing w:line="276" w:lineRule="auto"/>
        <w:ind w:firstLine="539"/>
        <w:jc w:val="both"/>
        <w:rPr>
          <w:color w:val="auto"/>
        </w:rPr>
      </w:pPr>
      <w:r w:rsidRPr="00EF6BAC">
        <w:rPr>
          <w:color w:val="auto"/>
        </w:rPr>
        <w:t>Valodas attīstības daļas lingvistes, sniedzot gan mutvārdu, gan rakstveida konsultācijas, nodrošina Valsts valodas likuma un ar to saistīto normatīvo aktu pilnvērtīgu izpildi, proti, īpašvārdu atveidi un rakstību latviešu valodā saskaņā ar Latvijas Rep</w:t>
      </w:r>
      <w:r w:rsidR="00DD2578" w:rsidRPr="00EF6BAC">
        <w:rPr>
          <w:color w:val="auto"/>
        </w:rPr>
        <w:t>ublikas Ministru kabineta 2004. gada 2. marta noteikumiem Nr. </w:t>
      </w:r>
      <w:r w:rsidRPr="00EF6BAC">
        <w:rPr>
          <w:color w:val="auto"/>
        </w:rPr>
        <w:t xml:space="preserve">144 „Noteikumi par personvārdu rakstību un lietošanu latviešu valodā, kā arī to identifikāciju”. Izziņas par personvārdu atveidi un pareizrakstību latviešu valodā sniegtas privātpersonām, Pilsonības un migrācijas lietu pārvaldei un tās nodaļām, dzimtsarakstu nodaļām, pagastu padomēm, Latvijas Republikas vēstniecībām ārvalstīs, Latvijas Republikas Saeimai, Eiropas Parlamenta </w:t>
      </w:r>
      <w:r w:rsidR="00DD2578" w:rsidRPr="00EF6BAC">
        <w:rPr>
          <w:color w:val="auto"/>
        </w:rPr>
        <w:t>latviešu valodas tulkotājiem u. </w:t>
      </w:r>
      <w:r w:rsidRPr="00EF6BAC">
        <w:rPr>
          <w:color w:val="auto"/>
        </w:rPr>
        <w:t xml:space="preserve">c. </w:t>
      </w:r>
    </w:p>
    <w:p w:rsidR="008D5705" w:rsidRPr="00EF6BAC" w:rsidRDefault="008D5705" w:rsidP="00912F02">
      <w:pPr>
        <w:pStyle w:val="Default"/>
        <w:spacing w:line="276" w:lineRule="auto"/>
        <w:ind w:firstLine="540"/>
        <w:jc w:val="both"/>
        <w:rPr>
          <w:color w:val="auto"/>
        </w:rPr>
      </w:pPr>
      <w:r w:rsidRPr="00EF6BAC">
        <w:rPr>
          <w:color w:val="auto"/>
        </w:rPr>
        <w:t xml:space="preserve">Turpinās aktīva sadarbība ar Latvijas Republikas vēstniecībām ārvalstīs un PMLP – tas saistīts ar faktu, ka 2013. gada 1. oktobrī spēkā stājās Pilsonības likuma grozījumi, kas pieļauj dubultpilsonību. Tieši šī iemesla dēļ ir palielinājies to ārzemēs dzīvojošo potenciālo Latvijas Republikas pilsoņu skaits, īpaši jaunās paaudzes vidū, kuriem nepieciešama personvārdu atveide. </w:t>
      </w:r>
    </w:p>
    <w:p w:rsidR="008D5705" w:rsidRPr="00EF6BAC" w:rsidRDefault="00DD2578" w:rsidP="00912F02">
      <w:pPr>
        <w:pStyle w:val="Default"/>
        <w:spacing w:line="276" w:lineRule="auto"/>
        <w:ind w:firstLine="720"/>
        <w:jc w:val="both"/>
        <w:rPr>
          <w:color w:val="auto"/>
        </w:rPr>
      </w:pPr>
      <w:r w:rsidRPr="00EF6BAC">
        <w:rPr>
          <w:color w:val="auto"/>
        </w:rPr>
        <w:t>Salīdzinājumā ar 2015. </w:t>
      </w:r>
      <w:r w:rsidR="008D5705" w:rsidRPr="00EF6BAC">
        <w:rPr>
          <w:color w:val="auto"/>
        </w:rPr>
        <w:t>gadu pieaudzis lingvistisko atzinumu skaits. Pēc tiesībsargājošo institūciju un privātpersonu lūguma sniegti atzinumi par atsevišķu teksta fragmentu vai visa teksta izpratni un skaidrojumu no valodas viedokļa. LVA sagatavotie atzinumi bija ļoti plaši – vairākos no tiem bija jāatbild uz desmitiem jautājumu, turklāt bija atzinumi, kas LVA tika iesniegti atkārtoti par vienu un to pašu tematu, lūdzot atbildēt citā aspektā.</w:t>
      </w:r>
    </w:p>
    <w:p w:rsidR="008D5705" w:rsidRPr="00EF6BAC" w:rsidRDefault="008D5705" w:rsidP="00912F02">
      <w:pPr>
        <w:spacing w:after="0"/>
        <w:ind w:firstLine="539"/>
        <w:jc w:val="both"/>
        <w:rPr>
          <w:rFonts w:ascii="Times New Roman" w:hAnsi="Times New Roman"/>
          <w:sz w:val="24"/>
          <w:szCs w:val="24"/>
          <w:lang w:val="lv-LV"/>
        </w:rPr>
      </w:pPr>
      <w:r w:rsidRPr="00EF6BAC">
        <w:rPr>
          <w:rFonts w:ascii="Times New Roman" w:hAnsi="Times New Roman"/>
          <w:sz w:val="24"/>
          <w:szCs w:val="24"/>
          <w:lang w:val="lv-LV"/>
        </w:rPr>
        <w:t xml:space="preserve">Valodas attīstības daļas lingvistes sniegušas konsultācijas latviešu valodas pareizrakstības, gramatikas, leksikas un valodas kultūras jautājumos, kā arī uzņēmušās starpnieka lomu, sadarbojoties ar </w:t>
      </w:r>
      <w:r w:rsidR="00BC5C50">
        <w:rPr>
          <w:rFonts w:ascii="Times New Roman" w:hAnsi="Times New Roman"/>
          <w:sz w:val="24"/>
          <w:szCs w:val="24"/>
          <w:lang w:val="lv-LV"/>
        </w:rPr>
        <w:t>Latvijas Zinātņu akadēmijas</w:t>
      </w:r>
      <w:r w:rsidRPr="00EF6BAC">
        <w:rPr>
          <w:rFonts w:ascii="Times New Roman" w:hAnsi="Times New Roman"/>
          <w:sz w:val="24"/>
          <w:szCs w:val="24"/>
          <w:lang w:val="lv-LV"/>
        </w:rPr>
        <w:t xml:space="preserve"> Terminoloģijas komisiju, ar terminoloģiju saistītos jautājumos. </w:t>
      </w:r>
    </w:p>
    <w:p w:rsidR="008D5705" w:rsidRPr="00EF6BAC" w:rsidRDefault="00DD2578" w:rsidP="00912F02">
      <w:pPr>
        <w:spacing w:after="0"/>
        <w:ind w:firstLine="539"/>
        <w:jc w:val="both"/>
        <w:rPr>
          <w:rFonts w:ascii="Times New Roman" w:hAnsi="Times New Roman"/>
          <w:sz w:val="24"/>
          <w:szCs w:val="24"/>
          <w:lang w:val="lv-LV"/>
        </w:rPr>
      </w:pPr>
      <w:r w:rsidRPr="00EF6BAC">
        <w:rPr>
          <w:rFonts w:ascii="Times New Roman" w:hAnsi="Times New Roman"/>
          <w:sz w:val="24"/>
          <w:szCs w:val="24"/>
          <w:lang w:val="lv-LV"/>
        </w:rPr>
        <w:lastRenderedPageBreak/>
        <w:t>Lai dalītos</w:t>
      </w:r>
      <w:r w:rsidR="008D5705" w:rsidRPr="00EF6BAC">
        <w:rPr>
          <w:rFonts w:ascii="Times New Roman" w:hAnsi="Times New Roman"/>
          <w:sz w:val="24"/>
          <w:szCs w:val="24"/>
          <w:lang w:val="lv-LV"/>
        </w:rPr>
        <w:t xml:space="preserve"> savā pieredzē un uzzinātu arī par kolēģu pētījumiem un veikumu, lingvistes piedalījušās zinātniskajās konferencēs Daugavpilī, Liepājā un Rīgā. Pēc Igauņu v</w:t>
      </w:r>
      <w:r w:rsidRPr="00EF6BAC">
        <w:rPr>
          <w:rFonts w:ascii="Times New Roman" w:hAnsi="Times New Roman"/>
          <w:sz w:val="24"/>
          <w:szCs w:val="24"/>
          <w:lang w:val="lv-LV"/>
        </w:rPr>
        <w:t>alodas institūta ielūguma 2016. </w:t>
      </w:r>
      <w:r w:rsidR="008D5705" w:rsidRPr="00EF6BAC">
        <w:rPr>
          <w:rFonts w:ascii="Times New Roman" w:hAnsi="Times New Roman"/>
          <w:sz w:val="24"/>
          <w:szCs w:val="24"/>
          <w:lang w:val="lv-LV"/>
        </w:rPr>
        <w:t xml:space="preserve">gada septembrī lingvistes piedalījušās divu dienu simpozijā Tallinā „The future of linguistic consultation services” („Valodas konsultāciju pakalpojumu nākotne”) ar </w:t>
      </w:r>
      <w:r w:rsidRPr="00EF6BAC">
        <w:rPr>
          <w:rFonts w:ascii="Times New Roman" w:hAnsi="Times New Roman"/>
          <w:sz w:val="24"/>
          <w:szCs w:val="24"/>
          <w:lang w:val="lv-LV"/>
        </w:rPr>
        <w:t>priekšlasījumu</w:t>
      </w:r>
      <w:r w:rsidR="008D5705" w:rsidRPr="00EF6BAC">
        <w:rPr>
          <w:rFonts w:ascii="Times New Roman" w:hAnsi="Times New Roman"/>
          <w:sz w:val="24"/>
          <w:szCs w:val="24"/>
          <w:lang w:val="lv-LV"/>
        </w:rPr>
        <w:t xml:space="preserve"> „Language consultations: an insight into Latvian experience” („Valodas konsultācij</w:t>
      </w:r>
      <w:r w:rsidRPr="00EF6BAC">
        <w:rPr>
          <w:rFonts w:ascii="Times New Roman" w:hAnsi="Times New Roman"/>
          <w:sz w:val="24"/>
          <w:szCs w:val="24"/>
          <w:lang w:val="lv-LV"/>
        </w:rPr>
        <w:t>as: ieskats Latvijas pieredzē”).</w:t>
      </w:r>
      <w:r w:rsidR="008D5705" w:rsidRPr="00EF6BAC">
        <w:rPr>
          <w:rFonts w:ascii="Times New Roman" w:hAnsi="Times New Roman"/>
          <w:sz w:val="24"/>
          <w:szCs w:val="24"/>
          <w:lang w:val="lv-LV"/>
        </w:rPr>
        <w:t xml:space="preserve"> </w:t>
      </w:r>
      <w:r w:rsidRPr="00EF6BAC">
        <w:rPr>
          <w:rFonts w:ascii="Times New Roman" w:hAnsi="Times New Roman"/>
          <w:sz w:val="24"/>
          <w:szCs w:val="24"/>
          <w:lang w:val="lv-LV"/>
        </w:rPr>
        <w:t>Seminārā</w:t>
      </w:r>
      <w:r w:rsidR="008D5705" w:rsidRPr="00EF6BAC">
        <w:rPr>
          <w:rFonts w:ascii="Times New Roman" w:hAnsi="Times New Roman"/>
          <w:sz w:val="24"/>
          <w:szCs w:val="24"/>
          <w:lang w:val="lv-LV"/>
        </w:rPr>
        <w:t xml:space="preserve"> pieredzē dalījās </w:t>
      </w:r>
      <w:r w:rsidRPr="00EF6BAC">
        <w:rPr>
          <w:rFonts w:ascii="Times New Roman" w:hAnsi="Times New Roman"/>
          <w:sz w:val="24"/>
          <w:szCs w:val="24"/>
          <w:lang w:val="lv-LV"/>
        </w:rPr>
        <w:t xml:space="preserve">arī </w:t>
      </w:r>
      <w:r w:rsidR="008D5705" w:rsidRPr="00EF6BAC">
        <w:rPr>
          <w:rFonts w:ascii="Times New Roman" w:hAnsi="Times New Roman"/>
          <w:sz w:val="24"/>
          <w:szCs w:val="24"/>
          <w:lang w:val="lv-LV"/>
        </w:rPr>
        <w:t>Zviedrijas, Somijas, Krievija</w:t>
      </w:r>
      <w:r w:rsidRPr="00EF6BAC">
        <w:rPr>
          <w:rFonts w:ascii="Times New Roman" w:hAnsi="Times New Roman"/>
          <w:sz w:val="24"/>
          <w:szCs w:val="24"/>
          <w:lang w:val="lv-LV"/>
        </w:rPr>
        <w:t>s, Igaunijas un Lietuvas kolēģi.</w:t>
      </w:r>
    </w:p>
    <w:p w:rsidR="008D5705" w:rsidRPr="00EF6BAC" w:rsidRDefault="008D5705" w:rsidP="00912F02">
      <w:pPr>
        <w:spacing w:after="0"/>
        <w:ind w:firstLine="539"/>
        <w:jc w:val="both"/>
        <w:rPr>
          <w:rFonts w:ascii="Times New Roman" w:hAnsi="Times New Roman"/>
          <w:sz w:val="24"/>
          <w:szCs w:val="24"/>
          <w:lang w:val="lv-LV"/>
        </w:rPr>
      </w:pPr>
      <w:r w:rsidRPr="00EF6BAC">
        <w:rPr>
          <w:rFonts w:ascii="Times New Roman" w:hAnsi="Times New Roman"/>
          <w:sz w:val="24"/>
          <w:szCs w:val="24"/>
          <w:lang w:val="lv-LV"/>
        </w:rPr>
        <w:t xml:space="preserve">Īpašvārdu atveides jautājumi tika apspiesti oktobrī dzimtsarakstu nodaļu darbinieku asociācijas seminārā „Civilstāvokļa aktu reģistrācijas aktuālie jautājumi un plānotās izmaiņas tiesiskajā regulējumā” Rīgas domē, savukārt novembrī notika </w:t>
      </w:r>
      <w:r w:rsidR="00BC5C50">
        <w:rPr>
          <w:rFonts w:ascii="Times New Roman" w:hAnsi="Times New Roman"/>
          <w:sz w:val="24"/>
          <w:szCs w:val="24"/>
          <w:lang w:val="lv-LV"/>
        </w:rPr>
        <w:t>Pilsonības un migrācijas lietu pārvaldes</w:t>
      </w:r>
      <w:r w:rsidRPr="00EF6BAC">
        <w:rPr>
          <w:rFonts w:ascii="Times New Roman" w:hAnsi="Times New Roman"/>
          <w:sz w:val="24"/>
          <w:szCs w:val="24"/>
          <w:lang w:val="lv-LV"/>
        </w:rPr>
        <w:t xml:space="preserve"> organizētā sēde (tikšanās) par īpašvārdu atveides jautājumiem sadarbībā ar </w:t>
      </w:r>
      <w:r w:rsidR="00BC5C50">
        <w:rPr>
          <w:rFonts w:ascii="Times New Roman" w:hAnsi="Times New Roman"/>
          <w:sz w:val="24"/>
          <w:szCs w:val="24"/>
          <w:lang w:val="lv-LV"/>
        </w:rPr>
        <w:t>Tieslietu ministrijas</w:t>
      </w:r>
      <w:r w:rsidRPr="00EF6BAC">
        <w:rPr>
          <w:rFonts w:ascii="Times New Roman" w:hAnsi="Times New Roman"/>
          <w:sz w:val="24"/>
          <w:szCs w:val="24"/>
          <w:lang w:val="lv-LV"/>
        </w:rPr>
        <w:t xml:space="preserve"> Dzimtsarakstu departamentu, Valsts valodas centru </w:t>
      </w:r>
      <w:r w:rsidR="00BC5C50">
        <w:rPr>
          <w:rFonts w:ascii="Times New Roman" w:hAnsi="Times New Roman"/>
          <w:sz w:val="24"/>
          <w:szCs w:val="24"/>
          <w:lang w:val="lv-LV"/>
        </w:rPr>
        <w:t xml:space="preserve">(turpmāk – VVC) </w:t>
      </w:r>
      <w:r w:rsidRPr="00EF6BAC">
        <w:rPr>
          <w:rFonts w:ascii="Times New Roman" w:hAnsi="Times New Roman"/>
          <w:sz w:val="24"/>
          <w:szCs w:val="24"/>
          <w:lang w:val="lv-LV"/>
        </w:rPr>
        <w:t>u.</w:t>
      </w:r>
      <w:r w:rsidR="00DD2578" w:rsidRPr="00EF6BAC">
        <w:rPr>
          <w:rFonts w:ascii="Times New Roman" w:hAnsi="Times New Roman"/>
          <w:sz w:val="24"/>
          <w:szCs w:val="24"/>
          <w:lang w:val="lv-LV"/>
        </w:rPr>
        <w:t> </w:t>
      </w:r>
      <w:r w:rsidRPr="00EF6BAC">
        <w:rPr>
          <w:rFonts w:ascii="Times New Roman" w:hAnsi="Times New Roman"/>
          <w:sz w:val="24"/>
          <w:szCs w:val="24"/>
          <w:lang w:val="lv-LV"/>
        </w:rPr>
        <w:t>c. ieinteresētajām institūcijām.</w:t>
      </w:r>
    </w:p>
    <w:p w:rsidR="008D5705" w:rsidRPr="00EF6BAC" w:rsidRDefault="008D5705" w:rsidP="00912F02">
      <w:pPr>
        <w:spacing w:after="0"/>
        <w:ind w:firstLine="539"/>
        <w:jc w:val="both"/>
        <w:rPr>
          <w:rFonts w:ascii="Times New Roman" w:hAnsi="Times New Roman"/>
          <w:sz w:val="24"/>
          <w:szCs w:val="24"/>
          <w:lang w:val="lv-LV"/>
        </w:rPr>
      </w:pPr>
      <w:r w:rsidRPr="00EF6BAC">
        <w:rPr>
          <w:rFonts w:ascii="Times New Roman" w:hAnsi="Times New Roman"/>
          <w:sz w:val="24"/>
          <w:szCs w:val="24"/>
          <w:lang w:val="lv-LV"/>
        </w:rPr>
        <w:t>Lingvistes dalījušās pieredzē un skaidrojušas ikdienas praksē aktuālus gramatikas, leksikas un stila jautājumus latviešu valodas skolotājiem metodiskajās dienās, informatīvajos semināros un praktiskās nodarbībās Daugavpilī, Saldū, Ventspilī, Talsos, Siguldā, Jēkabpilī, Aizkrauklē un Rīgā.</w:t>
      </w:r>
    </w:p>
    <w:p w:rsidR="008D5705" w:rsidRPr="00EF6BAC" w:rsidRDefault="008D5705" w:rsidP="00912F02">
      <w:pPr>
        <w:pStyle w:val="Default"/>
        <w:spacing w:line="276" w:lineRule="auto"/>
        <w:ind w:firstLine="539"/>
        <w:jc w:val="both"/>
        <w:rPr>
          <w:color w:val="548DD4" w:themeColor="text2" w:themeTint="99"/>
        </w:rPr>
      </w:pPr>
      <w:r w:rsidRPr="00EF6BAC">
        <w:rPr>
          <w:color w:val="auto"/>
        </w:rPr>
        <w:t>2016. gadā turpinājusies sadarbība ar Latvijas Radio 1, kur regulāri (reizi mēnesī) raidījumos „Kā labāk dzīvot” (atsevišķos komentāros arī citos raidījumos) tika skaidroti sabiedrību interesējoši un aktuāli valodas prakses jautājumi. Sniegti vairāki komentāri un intervijas laikrakstiem „Latvijas Avīze”, pēc pieprasīju</w:t>
      </w:r>
      <w:r w:rsidR="00DD2578" w:rsidRPr="00EF6BAC">
        <w:rPr>
          <w:color w:val="auto"/>
        </w:rPr>
        <w:t>ma arī citiem preses izdevumiem</w:t>
      </w:r>
      <w:r w:rsidRPr="00EF6BAC">
        <w:rPr>
          <w:color w:val="auto"/>
        </w:rPr>
        <w:t>, piem., nedēļas</w:t>
      </w:r>
      <w:r w:rsidR="00DD2578" w:rsidRPr="00EF6BAC">
        <w:rPr>
          <w:color w:val="auto"/>
        </w:rPr>
        <w:t xml:space="preserve"> izdevumā „Jurista Vārds” 2016. </w:t>
      </w:r>
      <w:r w:rsidRPr="00EF6BAC">
        <w:rPr>
          <w:color w:val="auto"/>
        </w:rPr>
        <w:t>gada februārī sagatavota apjomīga publikācija par bērna vārda došanas tiesiskajiem aspektiem Latvijas Republikā. Par valodas jautājumiem pastāvīgi interesējušies arī reģionālie preses izdevumi. Televīzijā visbiežāk lingv</w:t>
      </w:r>
      <w:r w:rsidR="00DD2578" w:rsidRPr="00EF6BAC">
        <w:rPr>
          <w:color w:val="auto"/>
        </w:rPr>
        <w:t>istu viedokli prasa TV </w:t>
      </w:r>
      <w:r w:rsidRPr="00EF6BAC">
        <w:rPr>
          <w:color w:val="auto"/>
        </w:rPr>
        <w:t>3 raidījums „Bez tabu” un LTV raidījums „Ceturtā studija”, epizodiski arī citi.</w:t>
      </w:r>
    </w:p>
    <w:p w:rsidR="000D33DA" w:rsidRPr="00EF6BAC" w:rsidRDefault="000D33DA" w:rsidP="0037245C">
      <w:pPr>
        <w:spacing w:after="0"/>
        <w:jc w:val="both"/>
        <w:rPr>
          <w:rFonts w:ascii="Times New Roman" w:hAnsi="Times New Roman"/>
          <w:sz w:val="24"/>
          <w:szCs w:val="24"/>
          <w:highlight w:val="yellow"/>
          <w:lang w:val="lv-LV"/>
        </w:rPr>
      </w:pPr>
    </w:p>
    <w:tbl>
      <w:tblPr>
        <w:tblW w:w="8472" w:type="dxa"/>
        <w:tblBorders>
          <w:top w:val="nil"/>
          <w:left w:val="nil"/>
          <w:bottom w:val="nil"/>
          <w:right w:val="nil"/>
        </w:tblBorders>
        <w:tblLayout w:type="fixed"/>
        <w:tblLook w:val="0000" w:firstRow="0" w:lastRow="0" w:firstColumn="0" w:lastColumn="0" w:noHBand="0" w:noVBand="0"/>
      </w:tblPr>
      <w:tblGrid>
        <w:gridCol w:w="2671"/>
        <w:gridCol w:w="4115"/>
        <w:gridCol w:w="1686"/>
      </w:tblGrid>
      <w:tr w:rsidR="000D33DA" w:rsidRPr="00EF6BAC" w:rsidTr="00C67887">
        <w:trPr>
          <w:trHeight w:val="182"/>
        </w:trPr>
        <w:tc>
          <w:tcPr>
            <w:tcW w:w="6786" w:type="dxa"/>
            <w:gridSpan w:val="2"/>
            <w:tcBorders>
              <w:top w:val="single" w:sz="4" w:space="0" w:color="auto"/>
              <w:left w:val="single" w:sz="4" w:space="0" w:color="auto"/>
              <w:bottom w:val="single" w:sz="4" w:space="0" w:color="auto"/>
              <w:right w:val="single" w:sz="4" w:space="0" w:color="auto"/>
            </w:tcBorders>
            <w:shd w:val="clear" w:color="auto" w:fill="B2A1C7" w:themeFill="accent4" w:themeFillTint="99"/>
          </w:tcPr>
          <w:p w:rsidR="000D33DA" w:rsidRPr="00EF6BAC" w:rsidRDefault="000D33DA" w:rsidP="000D33DA">
            <w:pPr>
              <w:pStyle w:val="Default"/>
              <w:spacing w:line="276" w:lineRule="auto"/>
              <w:jc w:val="center"/>
              <w:rPr>
                <w:b/>
                <w:sz w:val="22"/>
                <w:szCs w:val="22"/>
              </w:rPr>
            </w:pPr>
            <w:r w:rsidRPr="00EF6BAC">
              <w:rPr>
                <w:b/>
                <w:sz w:val="22"/>
                <w:szCs w:val="22"/>
              </w:rPr>
              <w:t>Valodas konsultācijas un lingvistiskie atzinumi</w:t>
            </w:r>
          </w:p>
          <w:p w:rsidR="000D33DA" w:rsidRPr="00EF6BAC" w:rsidRDefault="000D33DA" w:rsidP="000D33DA">
            <w:pPr>
              <w:pStyle w:val="Default"/>
              <w:spacing w:line="276" w:lineRule="auto"/>
              <w:jc w:val="center"/>
              <w:rPr>
                <w:b/>
                <w:sz w:val="22"/>
                <w:szCs w:val="22"/>
              </w:rPr>
            </w:pPr>
          </w:p>
        </w:tc>
        <w:tc>
          <w:tcPr>
            <w:tcW w:w="1686" w:type="dxa"/>
            <w:tcBorders>
              <w:top w:val="single" w:sz="4" w:space="0" w:color="auto"/>
              <w:left w:val="single" w:sz="4" w:space="0" w:color="auto"/>
              <w:bottom w:val="single" w:sz="4" w:space="0" w:color="auto"/>
              <w:right w:val="single" w:sz="4" w:space="0" w:color="auto"/>
            </w:tcBorders>
            <w:shd w:val="clear" w:color="auto" w:fill="B2A1C7" w:themeFill="accent4" w:themeFillTint="99"/>
          </w:tcPr>
          <w:p w:rsidR="000D33DA" w:rsidRPr="00EF6BAC" w:rsidRDefault="000D33DA" w:rsidP="000D33DA">
            <w:pPr>
              <w:pStyle w:val="Default"/>
              <w:spacing w:line="276" w:lineRule="auto"/>
              <w:jc w:val="center"/>
              <w:rPr>
                <w:b/>
                <w:sz w:val="22"/>
                <w:szCs w:val="22"/>
              </w:rPr>
            </w:pPr>
            <w:r w:rsidRPr="00EF6BAC">
              <w:rPr>
                <w:b/>
                <w:sz w:val="22"/>
                <w:szCs w:val="22"/>
              </w:rPr>
              <w:t>Skaits</w:t>
            </w:r>
          </w:p>
          <w:p w:rsidR="000D33DA" w:rsidRPr="00EF6BAC" w:rsidRDefault="000D33DA" w:rsidP="000D33DA">
            <w:pPr>
              <w:pStyle w:val="Default"/>
              <w:spacing w:line="276" w:lineRule="auto"/>
              <w:jc w:val="center"/>
              <w:rPr>
                <w:b/>
                <w:sz w:val="22"/>
                <w:szCs w:val="22"/>
              </w:rPr>
            </w:pPr>
          </w:p>
        </w:tc>
      </w:tr>
      <w:tr w:rsidR="000D33DA" w:rsidRPr="00EF6BAC" w:rsidTr="00F11DDF">
        <w:trPr>
          <w:trHeight w:val="746"/>
        </w:trPr>
        <w:tc>
          <w:tcPr>
            <w:tcW w:w="2671"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37245C" w:rsidRPr="00EF6BAC" w:rsidRDefault="0037245C" w:rsidP="000D33DA">
            <w:pPr>
              <w:pStyle w:val="Default"/>
              <w:spacing w:line="276" w:lineRule="auto"/>
              <w:rPr>
                <w:sz w:val="22"/>
                <w:szCs w:val="22"/>
              </w:rPr>
            </w:pPr>
          </w:p>
          <w:p w:rsidR="000D33DA" w:rsidRPr="00EF6BAC" w:rsidRDefault="000D33DA" w:rsidP="000D33DA">
            <w:pPr>
              <w:pStyle w:val="Default"/>
              <w:spacing w:line="276" w:lineRule="auto"/>
              <w:rPr>
                <w:sz w:val="22"/>
                <w:szCs w:val="22"/>
              </w:rPr>
            </w:pPr>
            <w:r w:rsidRPr="00EF6BAC">
              <w:rPr>
                <w:sz w:val="22"/>
                <w:szCs w:val="22"/>
              </w:rPr>
              <w:t xml:space="preserve">Lingvistiskie atzinumi </w:t>
            </w:r>
          </w:p>
        </w:tc>
        <w:tc>
          <w:tcPr>
            <w:tcW w:w="4115" w:type="dxa"/>
            <w:tcBorders>
              <w:top w:val="single" w:sz="4" w:space="0" w:color="auto"/>
              <w:left w:val="single" w:sz="4" w:space="0" w:color="auto"/>
              <w:bottom w:val="single" w:sz="4" w:space="0" w:color="auto"/>
              <w:right w:val="single" w:sz="4" w:space="0" w:color="auto"/>
            </w:tcBorders>
          </w:tcPr>
          <w:p w:rsidR="0037245C" w:rsidRPr="00EF6BAC" w:rsidRDefault="000D33DA" w:rsidP="000D33DA">
            <w:pPr>
              <w:pStyle w:val="Default"/>
              <w:spacing w:line="276" w:lineRule="auto"/>
              <w:rPr>
                <w:sz w:val="22"/>
                <w:szCs w:val="22"/>
              </w:rPr>
            </w:pPr>
            <w:r w:rsidRPr="00EF6BAC">
              <w:rPr>
                <w:sz w:val="22"/>
                <w:szCs w:val="22"/>
              </w:rPr>
              <w:t xml:space="preserve">Kāda vārda, teikuma vai teksta fragmenta skaidrojums no valodas viedokļa </w:t>
            </w:r>
          </w:p>
        </w:tc>
        <w:tc>
          <w:tcPr>
            <w:tcW w:w="1686" w:type="dxa"/>
            <w:tcBorders>
              <w:top w:val="single" w:sz="4" w:space="0" w:color="auto"/>
              <w:left w:val="single" w:sz="4" w:space="0" w:color="auto"/>
              <w:bottom w:val="single" w:sz="4" w:space="0" w:color="auto"/>
              <w:right w:val="single" w:sz="4" w:space="0" w:color="auto"/>
            </w:tcBorders>
          </w:tcPr>
          <w:p w:rsidR="008D5705" w:rsidRPr="00EF6BAC" w:rsidRDefault="008D5705" w:rsidP="000D33DA">
            <w:pPr>
              <w:pStyle w:val="Default"/>
              <w:spacing w:line="276" w:lineRule="auto"/>
              <w:jc w:val="center"/>
              <w:rPr>
                <w:b/>
                <w:sz w:val="22"/>
                <w:szCs w:val="22"/>
              </w:rPr>
            </w:pPr>
          </w:p>
          <w:p w:rsidR="000D33DA" w:rsidRPr="00EF6BAC" w:rsidRDefault="000D33DA" w:rsidP="000D33DA">
            <w:pPr>
              <w:pStyle w:val="Default"/>
              <w:spacing w:line="276" w:lineRule="auto"/>
              <w:jc w:val="center"/>
              <w:rPr>
                <w:b/>
                <w:sz w:val="22"/>
                <w:szCs w:val="22"/>
              </w:rPr>
            </w:pPr>
            <w:r w:rsidRPr="00EF6BAC">
              <w:rPr>
                <w:b/>
                <w:sz w:val="22"/>
                <w:szCs w:val="22"/>
              </w:rPr>
              <w:t>9</w:t>
            </w:r>
          </w:p>
        </w:tc>
      </w:tr>
      <w:tr w:rsidR="000D33DA" w:rsidRPr="00EF6BAC" w:rsidTr="00C67887">
        <w:trPr>
          <w:trHeight w:val="1221"/>
        </w:trPr>
        <w:tc>
          <w:tcPr>
            <w:tcW w:w="2671"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37245C" w:rsidRPr="00EF6BAC" w:rsidRDefault="0037245C" w:rsidP="000D33DA">
            <w:pPr>
              <w:pStyle w:val="Default"/>
              <w:spacing w:line="276" w:lineRule="auto"/>
              <w:rPr>
                <w:sz w:val="22"/>
                <w:szCs w:val="22"/>
              </w:rPr>
            </w:pPr>
          </w:p>
          <w:p w:rsidR="000D33DA" w:rsidRPr="00EF6BAC" w:rsidRDefault="000D33DA" w:rsidP="000D33DA">
            <w:pPr>
              <w:pStyle w:val="Default"/>
              <w:spacing w:line="276" w:lineRule="auto"/>
              <w:rPr>
                <w:sz w:val="22"/>
                <w:szCs w:val="22"/>
              </w:rPr>
            </w:pPr>
            <w:r w:rsidRPr="00EF6BAC">
              <w:rPr>
                <w:sz w:val="22"/>
                <w:szCs w:val="22"/>
              </w:rPr>
              <w:t xml:space="preserve">Izziņas par personvārdu atveidi un rakstību, </w:t>
            </w:r>
          </w:p>
          <w:p w:rsidR="000D33DA" w:rsidRPr="00EF6BAC" w:rsidRDefault="000D33DA" w:rsidP="000D33DA">
            <w:pPr>
              <w:pStyle w:val="Default"/>
              <w:spacing w:line="276" w:lineRule="auto"/>
              <w:rPr>
                <w:sz w:val="22"/>
                <w:szCs w:val="22"/>
              </w:rPr>
            </w:pPr>
            <w:r w:rsidRPr="00EF6BAC">
              <w:rPr>
                <w:sz w:val="22"/>
                <w:szCs w:val="22"/>
              </w:rPr>
              <w:t xml:space="preserve">par personvārdu identifikāciju </w:t>
            </w:r>
          </w:p>
        </w:tc>
        <w:tc>
          <w:tcPr>
            <w:tcW w:w="4115" w:type="dxa"/>
            <w:tcBorders>
              <w:top w:val="single" w:sz="4" w:space="0" w:color="auto"/>
              <w:left w:val="single" w:sz="4" w:space="0" w:color="auto"/>
              <w:bottom w:val="single" w:sz="4" w:space="0" w:color="auto"/>
              <w:right w:val="single" w:sz="4" w:space="0" w:color="auto"/>
            </w:tcBorders>
          </w:tcPr>
          <w:p w:rsidR="0037245C" w:rsidRPr="00EF6BAC" w:rsidRDefault="000D33DA" w:rsidP="000D33DA">
            <w:pPr>
              <w:pStyle w:val="Default"/>
              <w:spacing w:line="276" w:lineRule="auto"/>
              <w:rPr>
                <w:sz w:val="22"/>
                <w:szCs w:val="22"/>
              </w:rPr>
            </w:pPr>
            <w:r w:rsidRPr="00EF6BAC">
              <w:rPr>
                <w:sz w:val="22"/>
                <w:szCs w:val="22"/>
              </w:rPr>
              <w:t xml:space="preserve">Personvārdu atveide un pareizrakstība; atzinums par dažādās valodās (vai latviešu valodā dažādos laika posmos) rakstītu personvārdu identiskumu, resp., apliecinājums par to, ka dažādās valodās (vai latviešu valodā dažādos laika posmos) atšķirīgi rakstītie personvārdi attiecas uz vienu un to pašu personu </w:t>
            </w:r>
          </w:p>
        </w:tc>
        <w:tc>
          <w:tcPr>
            <w:tcW w:w="1686" w:type="dxa"/>
            <w:tcBorders>
              <w:top w:val="single" w:sz="4" w:space="0" w:color="auto"/>
              <w:left w:val="single" w:sz="4" w:space="0" w:color="auto"/>
              <w:bottom w:val="single" w:sz="4" w:space="0" w:color="auto"/>
              <w:right w:val="single" w:sz="4" w:space="0" w:color="auto"/>
            </w:tcBorders>
          </w:tcPr>
          <w:p w:rsidR="008D5705" w:rsidRPr="00EF6BAC" w:rsidRDefault="008D5705" w:rsidP="000D33DA">
            <w:pPr>
              <w:pStyle w:val="Default"/>
              <w:spacing w:line="276" w:lineRule="auto"/>
              <w:jc w:val="center"/>
              <w:rPr>
                <w:b/>
                <w:sz w:val="22"/>
                <w:szCs w:val="22"/>
              </w:rPr>
            </w:pPr>
          </w:p>
          <w:p w:rsidR="008D5705" w:rsidRPr="00EF6BAC" w:rsidRDefault="008D5705" w:rsidP="000D33DA">
            <w:pPr>
              <w:pStyle w:val="Default"/>
              <w:spacing w:line="276" w:lineRule="auto"/>
              <w:jc w:val="center"/>
              <w:rPr>
                <w:b/>
                <w:sz w:val="22"/>
                <w:szCs w:val="22"/>
              </w:rPr>
            </w:pPr>
          </w:p>
          <w:p w:rsidR="008D5705" w:rsidRPr="00EF6BAC" w:rsidRDefault="008D5705" w:rsidP="000D33DA">
            <w:pPr>
              <w:pStyle w:val="Default"/>
              <w:spacing w:line="276" w:lineRule="auto"/>
              <w:jc w:val="center"/>
              <w:rPr>
                <w:b/>
                <w:sz w:val="22"/>
                <w:szCs w:val="22"/>
              </w:rPr>
            </w:pPr>
          </w:p>
          <w:p w:rsidR="000D33DA" w:rsidRPr="00EF6BAC" w:rsidRDefault="000D33DA" w:rsidP="000D33DA">
            <w:pPr>
              <w:pStyle w:val="Default"/>
              <w:spacing w:line="276" w:lineRule="auto"/>
              <w:jc w:val="center"/>
              <w:rPr>
                <w:b/>
                <w:sz w:val="22"/>
                <w:szCs w:val="22"/>
              </w:rPr>
            </w:pPr>
            <w:r w:rsidRPr="00EF6BAC">
              <w:rPr>
                <w:b/>
                <w:sz w:val="22"/>
                <w:szCs w:val="22"/>
              </w:rPr>
              <w:t>8</w:t>
            </w:r>
            <w:r w:rsidR="008D5705" w:rsidRPr="00EF6BAC">
              <w:rPr>
                <w:b/>
                <w:sz w:val="22"/>
                <w:szCs w:val="22"/>
              </w:rPr>
              <w:t>44</w:t>
            </w:r>
          </w:p>
        </w:tc>
      </w:tr>
      <w:tr w:rsidR="001A3DF2" w:rsidRPr="00EF6BAC" w:rsidTr="00C67887">
        <w:trPr>
          <w:trHeight w:val="969"/>
        </w:trPr>
        <w:tc>
          <w:tcPr>
            <w:tcW w:w="2671"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1A3DF2" w:rsidRPr="00EF6BAC" w:rsidRDefault="001A3DF2">
            <w:pPr>
              <w:pStyle w:val="Default"/>
              <w:spacing w:line="276" w:lineRule="auto"/>
              <w:rPr>
                <w:sz w:val="22"/>
                <w:szCs w:val="22"/>
              </w:rPr>
            </w:pPr>
          </w:p>
          <w:p w:rsidR="001A3DF2" w:rsidRPr="00EF6BAC" w:rsidRDefault="001A3DF2">
            <w:pPr>
              <w:pStyle w:val="Default"/>
              <w:spacing w:line="276" w:lineRule="auto"/>
              <w:rPr>
                <w:sz w:val="22"/>
                <w:szCs w:val="22"/>
              </w:rPr>
            </w:pPr>
            <w:r w:rsidRPr="00EF6BAC">
              <w:rPr>
                <w:sz w:val="22"/>
                <w:szCs w:val="22"/>
              </w:rPr>
              <w:t>Konsultācijas (</w:t>
            </w:r>
            <w:r w:rsidR="008D5705" w:rsidRPr="00EF6BAC">
              <w:rPr>
                <w:sz w:val="22"/>
                <w:szCs w:val="22"/>
              </w:rPr>
              <w:t xml:space="preserve">telefoniskas un </w:t>
            </w:r>
            <w:r w:rsidRPr="00EF6BAC">
              <w:rPr>
                <w:sz w:val="22"/>
                <w:szCs w:val="22"/>
              </w:rPr>
              <w:t>mutvārdu</w:t>
            </w:r>
            <w:r w:rsidR="008D5705" w:rsidRPr="00EF6BAC">
              <w:rPr>
                <w:sz w:val="22"/>
                <w:szCs w:val="22"/>
              </w:rPr>
              <w:t xml:space="preserve"> klātienē</w:t>
            </w:r>
            <w:r w:rsidRPr="00EF6BAC">
              <w:rPr>
                <w:sz w:val="22"/>
                <w:szCs w:val="22"/>
              </w:rPr>
              <w:t xml:space="preserve">) </w:t>
            </w:r>
          </w:p>
        </w:tc>
        <w:tc>
          <w:tcPr>
            <w:tcW w:w="4115" w:type="dxa"/>
            <w:tcBorders>
              <w:top w:val="single" w:sz="4" w:space="0" w:color="auto"/>
              <w:left w:val="single" w:sz="4" w:space="0" w:color="auto"/>
              <w:bottom w:val="single" w:sz="4" w:space="0" w:color="auto"/>
              <w:right w:val="single" w:sz="4" w:space="0" w:color="auto"/>
            </w:tcBorders>
          </w:tcPr>
          <w:p w:rsidR="001A3DF2" w:rsidRPr="00EF6BAC" w:rsidRDefault="001A3DF2">
            <w:pPr>
              <w:pStyle w:val="Default"/>
              <w:spacing w:line="276" w:lineRule="auto"/>
              <w:rPr>
                <w:sz w:val="22"/>
                <w:szCs w:val="22"/>
              </w:rPr>
            </w:pPr>
            <w:r w:rsidRPr="00EF6BAC">
              <w:rPr>
                <w:sz w:val="22"/>
                <w:szCs w:val="22"/>
              </w:rPr>
              <w:t xml:space="preserve">Personvārdu pareizrakstība, citvalodu īpašvārdu atveide latviešu valodā atbilstoši literārās valodas normām; pareizrakstības, pareizrunas, gramatikas, leksikas un valodas stila jautājumi; atveidoti </w:t>
            </w:r>
            <w:r w:rsidRPr="00EF6BAC">
              <w:rPr>
                <w:sz w:val="22"/>
                <w:szCs w:val="22"/>
              </w:rPr>
              <w:lastRenderedPageBreak/>
              <w:t xml:space="preserve">personvārdi un vietvārdi </w:t>
            </w:r>
          </w:p>
        </w:tc>
        <w:tc>
          <w:tcPr>
            <w:tcW w:w="1686" w:type="dxa"/>
            <w:tcBorders>
              <w:top w:val="single" w:sz="4" w:space="0" w:color="auto"/>
              <w:left w:val="single" w:sz="4" w:space="0" w:color="auto"/>
              <w:bottom w:val="single" w:sz="4" w:space="0" w:color="auto"/>
              <w:right w:val="single" w:sz="4" w:space="0" w:color="auto"/>
            </w:tcBorders>
          </w:tcPr>
          <w:p w:rsidR="008D5705" w:rsidRPr="00EF6BAC" w:rsidRDefault="008D5705">
            <w:pPr>
              <w:pStyle w:val="Default"/>
              <w:spacing w:line="276" w:lineRule="auto"/>
              <w:jc w:val="center"/>
              <w:rPr>
                <w:b/>
                <w:sz w:val="22"/>
                <w:szCs w:val="22"/>
              </w:rPr>
            </w:pPr>
          </w:p>
          <w:p w:rsidR="008D5705" w:rsidRPr="00EF6BAC" w:rsidRDefault="008D5705">
            <w:pPr>
              <w:pStyle w:val="Default"/>
              <w:spacing w:line="276" w:lineRule="auto"/>
              <w:jc w:val="center"/>
              <w:rPr>
                <w:b/>
                <w:sz w:val="22"/>
                <w:szCs w:val="22"/>
              </w:rPr>
            </w:pPr>
          </w:p>
          <w:p w:rsidR="008D5705" w:rsidRPr="00EF6BAC" w:rsidRDefault="008D5705">
            <w:pPr>
              <w:pStyle w:val="Default"/>
              <w:spacing w:line="276" w:lineRule="auto"/>
              <w:jc w:val="center"/>
              <w:rPr>
                <w:b/>
                <w:sz w:val="22"/>
                <w:szCs w:val="22"/>
              </w:rPr>
            </w:pPr>
          </w:p>
          <w:p w:rsidR="008D5705" w:rsidRPr="00EF6BAC" w:rsidRDefault="008D5705">
            <w:pPr>
              <w:pStyle w:val="Default"/>
              <w:spacing w:line="276" w:lineRule="auto"/>
              <w:jc w:val="center"/>
              <w:rPr>
                <w:b/>
                <w:sz w:val="22"/>
                <w:szCs w:val="22"/>
              </w:rPr>
            </w:pPr>
          </w:p>
          <w:p w:rsidR="001A3DF2" w:rsidRPr="00EF6BAC" w:rsidRDefault="008D5705">
            <w:pPr>
              <w:pStyle w:val="Default"/>
              <w:spacing w:line="276" w:lineRule="auto"/>
              <w:jc w:val="center"/>
              <w:rPr>
                <w:b/>
                <w:sz w:val="22"/>
                <w:szCs w:val="22"/>
              </w:rPr>
            </w:pPr>
            <w:r w:rsidRPr="00EF6BAC">
              <w:rPr>
                <w:b/>
                <w:sz w:val="22"/>
                <w:szCs w:val="22"/>
              </w:rPr>
              <w:t>1</w:t>
            </w:r>
            <w:r w:rsidR="001A3DF2" w:rsidRPr="00EF6BAC">
              <w:rPr>
                <w:b/>
                <w:sz w:val="22"/>
                <w:szCs w:val="22"/>
              </w:rPr>
              <w:t>3</w:t>
            </w:r>
            <w:r w:rsidRPr="00EF6BAC">
              <w:rPr>
                <w:b/>
                <w:sz w:val="22"/>
                <w:szCs w:val="22"/>
              </w:rPr>
              <w:t xml:space="preserve"> 523</w:t>
            </w:r>
          </w:p>
        </w:tc>
      </w:tr>
      <w:tr w:rsidR="00367241" w:rsidRPr="00EF6BAC" w:rsidTr="00C67887">
        <w:trPr>
          <w:trHeight w:val="969"/>
        </w:trPr>
        <w:tc>
          <w:tcPr>
            <w:tcW w:w="2671"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F11DDF" w:rsidRPr="00EF6BAC" w:rsidRDefault="00F11DDF">
            <w:pPr>
              <w:pStyle w:val="Default"/>
              <w:spacing w:line="276" w:lineRule="auto"/>
              <w:rPr>
                <w:sz w:val="22"/>
                <w:szCs w:val="22"/>
              </w:rPr>
            </w:pPr>
          </w:p>
          <w:p w:rsidR="00367241" w:rsidRPr="00EF6BAC" w:rsidRDefault="00367241">
            <w:pPr>
              <w:pStyle w:val="Default"/>
              <w:spacing w:line="276" w:lineRule="auto"/>
              <w:rPr>
                <w:sz w:val="22"/>
                <w:szCs w:val="22"/>
              </w:rPr>
            </w:pPr>
            <w:r w:rsidRPr="00EF6BAC">
              <w:rPr>
                <w:sz w:val="22"/>
                <w:szCs w:val="22"/>
              </w:rPr>
              <w:t>Konsultācijas elektroniski (konsultacija@valoda.lv)</w:t>
            </w:r>
          </w:p>
        </w:tc>
        <w:tc>
          <w:tcPr>
            <w:tcW w:w="4115" w:type="dxa"/>
            <w:tcBorders>
              <w:top w:val="single" w:sz="4" w:space="0" w:color="auto"/>
              <w:left w:val="single" w:sz="4" w:space="0" w:color="auto"/>
              <w:bottom w:val="single" w:sz="4" w:space="0" w:color="auto"/>
              <w:right w:val="single" w:sz="4" w:space="0" w:color="auto"/>
            </w:tcBorders>
          </w:tcPr>
          <w:p w:rsidR="00367241" w:rsidRPr="00EF6BAC" w:rsidRDefault="00367241">
            <w:pPr>
              <w:pStyle w:val="Default"/>
              <w:spacing w:line="276" w:lineRule="auto"/>
              <w:rPr>
                <w:sz w:val="22"/>
                <w:szCs w:val="22"/>
              </w:rPr>
            </w:pPr>
          </w:p>
        </w:tc>
        <w:tc>
          <w:tcPr>
            <w:tcW w:w="1686" w:type="dxa"/>
            <w:tcBorders>
              <w:top w:val="single" w:sz="4" w:space="0" w:color="auto"/>
              <w:left w:val="single" w:sz="4" w:space="0" w:color="auto"/>
              <w:bottom w:val="single" w:sz="4" w:space="0" w:color="auto"/>
              <w:right w:val="single" w:sz="4" w:space="0" w:color="auto"/>
            </w:tcBorders>
          </w:tcPr>
          <w:p w:rsidR="00367241" w:rsidRPr="00EF6BAC" w:rsidRDefault="00367241">
            <w:pPr>
              <w:pStyle w:val="Default"/>
              <w:spacing w:line="276" w:lineRule="auto"/>
              <w:jc w:val="center"/>
              <w:rPr>
                <w:b/>
                <w:sz w:val="22"/>
                <w:szCs w:val="22"/>
              </w:rPr>
            </w:pPr>
          </w:p>
          <w:p w:rsidR="00367241" w:rsidRPr="00EF6BAC" w:rsidRDefault="00367241">
            <w:pPr>
              <w:pStyle w:val="Default"/>
              <w:spacing w:line="276" w:lineRule="auto"/>
              <w:jc w:val="center"/>
              <w:rPr>
                <w:b/>
                <w:sz w:val="22"/>
                <w:szCs w:val="22"/>
              </w:rPr>
            </w:pPr>
            <w:r w:rsidRPr="00EF6BAC">
              <w:rPr>
                <w:b/>
                <w:sz w:val="22"/>
                <w:szCs w:val="22"/>
              </w:rPr>
              <w:t>11 889</w:t>
            </w:r>
          </w:p>
        </w:tc>
      </w:tr>
    </w:tbl>
    <w:p w:rsidR="000D33DA" w:rsidRPr="00EF6BAC" w:rsidRDefault="000D33DA" w:rsidP="000D33DA">
      <w:pPr>
        <w:pStyle w:val="Default"/>
        <w:spacing w:line="276" w:lineRule="auto"/>
        <w:jc w:val="both"/>
      </w:pPr>
    </w:p>
    <w:p w:rsidR="00E03F6B" w:rsidRPr="00EF6BAC" w:rsidRDefault="00E03F6B" w:rsidP="00E03F6B">
      <w:pPr>
        <w:pStyle w:val="Default"/>
        <w:spacing w:line="276" w:lineRule="auto"/>
        <w:ind w:firstLine="720"/>
        <w:jc w:val="both"/>
      </w:pPr>
      <w:r w:rsidRPr="00EF6BAC">
        <w:t>Pamatojoties uz sabiedrības pārstāvju pieprasījumu un sadarbībā ar Valsts valodas centru, LVA aktualizē</w:t>
      </w:r>
      <w:r w:rsidR="00F043EC" w:rsidRPr="00EF6BAC">
        <w:t>ja</w:t>
      </w:r>
      <w:r w:rsidRPr="00EF6BAC">
        <w:t xml:space="preserve"> dažād</w:t>
      </w:r>
      <w:r w:rsidR="00F043EC" w:rsidRPr="00EF6BAC">
        <w:t>us</w:t>
      </w:r>
      <w:r w:rsidRPr="00EF6BAC">
        <w:t xml:space="preserve"> pareizrakstības un normu kodificēšanas jautājum</w:t>
      </w:r>
      <w:r w:rsidR="00F043EC" w:rsidRPr="00EF6BAC">
        <w:t>us</w:t>
      </w:r>
      <w:r w:rsidRPr="00EF6BAC">
        <w:t>, kas apspriesti VVC Latviešu valodas ekspertu komisijas sēdēs 13.01.2016., 10.02.2016., 09.03.2016., 13.04.2016., 18.05.2016., 12.10.2016., 09.11.2916.  un 14.12.2016.</w:t>
      </w:r>
    </w:p>
    <w:p w:rsidR="00E03F6B" w:rsidRPr="00EF6BAC" w:rsidRDefault="00E03F6B" w:rsidP="00E03F6B">
      <w:pPr>
        <w:spacing w:after="0"/>
        <w:ind w:firstLine="720"/>
        <w:jc w:val="both"/>
        <w:rPr>
          <w:rFonts w:ascii="Times New Roman" w:hAnsi="Times New Roman"/>
          <w:sz w:val="24"/>
          <w:szCs w:val="24"/>
          <w:lang w:val="lv-LV"/>
        </w:rPr>
      </w:pPr>
      <w:r w:rsidRPr="00EF6BAC">
        <w:rPr>
          <w:rFonts w:ascii="Times New Roman" w:hAnsi="Times New Roman"/>
          <w:sz w:val="24"/>
          <w:szCs w:val="24"/>
          <w:lang w:val="lv-LV"/>
        </w:rPr>
        <w:t xml:space="preserve">Valodas aktualitātes un biežāk uzdotos interesentu jautājumus LVA lingvistes regulāri apkopo LVA tīmekļvietnē sadaļā „Latviešu valodas ekspertu komisijas lēmumi” un „Konsultācijas”, pēc tam tos ievietojot aģentūras rakstu krājumā „Valodas prakse: vērojumi un ieteikumi”. </w:t>
      </w:r>
    </w:p>
    <w:p w:rsidR="00FB29A1" w:rsidRDefault="00FB29A1" w:rsidP="00FB29A1">
      <w:pPr>
        <w:widowControl/>
        <w:spacing w:after="0"/>
        <w:rPr>
          <w:rFonts w:ascii="Times New Roman" w:hAnsi="Times New Roman"/>
          <w:b/>
          <w:sz w:val="24"/>
          <w:lang w:val="lv-LV"/>
        </w:rPr>
      </w:pPr>
    </w:p>
    <w:p w:rsidR="00FB29A1" w:rsidRDefault="00FB29A1" w:rsidP="00FB29A1">
      <w:pPr>
        <w:widowControl/>
        <w:spacing w:after="0"/>
        <w:rPr>
          <w:rFonts w:ascii="Times New Roman" w:hAnsi="Times New Roman"/>
          <w:b/>
          <w:sz w:val="24"/>
          <w:lang w:val="lv-LV"/>
        </w:rPr>
      </w:pPr>
    </w:p>
    <w:p w:rsidR="00D35FC1" w:rsidRDefault="00D35FC1" w:rsidP="00FB29A1">
      <w:pPr>
        <w:widowControl/>
        <w:spacing w:after="0"/>
        <w:rPr>
          <w:rFonts w:ascii="Times New Roman" w:hAnsi="Times New Roman"/>
          <w:b/>
          <w:sz w:val="24"/>
          <w:lang w:val="lv-LV"/>
        </w:rPr>
      </w:pPr>
    </w:p>
    <w:p w:rsidR="002C6F1B" w:rsidRDefault="00FB29A1" w:rsidP="00FB29A1">
      <w:pPr>
        <w:widowControl/>
        <w:spacing w:after="0"/>
        <w:rPr>
          <w:rFonts w:ascii="Times New Roman" w:eastAsia="SimSun" w:hAnsi="Times New Roman"/>
          <w:b/>
          <w:sz w:val="24"/>
          <w:szCs w:val="24"/>
          <w:lang w:val="lv-LV"/>
        </w:rPr>
      </w:pPr>
      <w:r>
        <w:rPr>
          <w:rFonts w:ascii="Times New Roman" w:hAnsi="Times New Roman"/>
          <w:b/>
          <w:sz w:val="24"/>
          <w:lang w:val="lv-LV"/>
        </w:rPr>
        <w:t>2</w:t>
      </w:r>
      <w:r w:rsidR="002C6F1B" w:rsidRPr="00EF6BAC">
        <w:rPr>
          <w:rFonts w:ascii="Times New Roman" w:hAnsi="Times New Roman"/>
          <w:b/>
          <w:sz w:val="24"/>
          <w:lang w:val="lv-LV"/>
        </w:rPr>
        <w:t>.8. </w:t>
      </w:r>
      <w:r w:rsidR="002C6F1B" w:rsidRPr="00EF6BAC">
        <w:rPr>
          <w:rFonts w:ascii="Times New Roman" w:eastAsia="SimSun" w:hAnsi="Times New Roman"/>
          <w:b/>
          <w:sz w:val="24"/>
          <w:szCs w:val="24"/>
          <w:lang w:val="lv-LV"/>
        </w:rPr>
        <w:t>Pasākumi, kas popularizē valsts valodas apguvi, veicina tās lietojumu un sekmē sabiedrības līdzdalību valsts valodas politikas īstenošanā</w:t>
      </w:r>
    </w:p>
    <w:p w:rsidR="00D07789" w:rsidRPr="00EF6BAC" w:rsidRDefault="00D07789" w:rsidP="00FB29A1">
      <w:pPr>
        <w:widowControl/>
        <w:spacing w:after="0"/>
        <w:rPr>
          <w:rFonts w:ascii="Times New Roman" w:eastAsia="SimSun" w:hAnsi="Times New Roman"/>
          <w:b/>
          <w:sz w:val="24"/>
          <w:szCs w:val="24"/>
          <w:lang w:val="lv-LV"/>
        </w:rPr>
      </w:pPr>
    </w:p>
    <w:p w:rsidR="001A7205" w:rsidRPr="00EF6BAC" w:rsidRDefault="001A7205" w:rsidP="001A7205">
      <w:pPr>
        <w:pStyle w:val="Default"/>
        <w:ind w:right="-58" w:firstLine="720"/>
        <w:jc w:val="center"/>
        <w:rPr>
          <w:rFonts w:eastAsia="SimSun"/>
          <w:b/>
          <w:color w:val="auto"/>
        </w:rPr>
      </w:pPr>
      <w:r w:rsidRPr="00EF6BAC">
        <w:rPr>
          <w:rFonts w:eastAsia="SimSun"/>
          <w:b/>
          <w:color w:val="auto"/>
        </w:rPr>
        <w:object w:dxaOrig="7181" w:dyaOrig="5401">
          <v:shape id="_x0000_i1025" type="#_x0000_t75" style="width:211.5pt;height:159.5pt" o:ole="" o:bordertopcolor="#7030a0" o:borderleftcolor="#7030a0" o:borderbottomcolor="#7030a0" o:borderrightcolor="#7030a0">
            <v:imagedata r:id="rId88" o:title=""/>
            <w10:bordertop type="single" width="12"/>
            <w10:borderleft type="single" width="12"/>
            <w10:borderbottom type="single" width="12"/>
            <w10:borderright type="single" width="12"/>
          </v:shape>
          <o:OLEObject Type="Embed" ProgID="PowerPoint.Slide.12" ShapeID="_x0000_i1025" DrawAspect="Content" ObjectID="_1559029035" r:id="rId89"/>
        </w:object>
      </w:r>
    </w:p>
    <w:p w:rsidR="001A7205" w:rsidRPr="00EF6BAC" w:rsidRDefault="001A7205" w:rsidP="00912F02">
      <w:pPr>
        <w:pStyle w:val="Default"/>
        <w:spacing w:line="276" w:lineRule="auto"/>
        <w:ind w:right="-58" w:firstLine="720"/>
        <w:jc w:val="center"/>
        <w:rPr>
          <w:rFonts w:eastAsia="SimSun"/>
          <w:b/>
          <w:color w:val="auto"/>
        </w:rPr>
      </w:pPr>
    </w:p>
    <w:p w:rsidR="001A7205" w:rsidRPr="00EF6BAC" w:rsidRDefault="001A7205" w:rsidP="00912F02">
      <w:pPr>
        <w:pStyle w:val="NormalWeb"/>
        <w:spacing w:before="0" w:beforeAutospacing="0" w:after="0" w:afterAutospacing="0" w:line="276" w:lineRule="auto"/>
        <w:ind w:firstLine="720"/>
        <w:jc w:val="both"/>
      </w:pPr>
      <w:r w:rsidRPr="00EF6BAC">
        <w:t>17. jūnijā, kā ierasts, Latviešu valodas aģentūra aicināja uz ikgadējo informatīvo semināru par paveikto valsts valodas attīstības un izglītības jomā 2015. gada otrajā pusē un 2016. gada pirmajā pusgadā.</w:t>
      </w:r>
    </w:p>
    <w:p w:rsidR="00DD2578" w:rsidRDefault="00DD2578" w:rsidP="00912F02">
      <w:pPr>
        <w:pStyle w:val="NormalWeb"/>
        <w:spacing w:before="0" w:beforeAutospacing="0" w:after="0" w:afterAutospacing="0" w:line="276" w:lineRule="auto"/>
        <w:ind w:firstLine="720"/>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90"/>
        <w:gridCol w:w="4332"/>
      </w:tblGrid>
      <w:tr w:rsidR="00912F02" w:rsidTr="00912F02">
        <w:tc>
          <w:tcPr>
            <w:tcW w:w="4198" w:type="dxa"/>
          </w:tcPr>
          <w:p w:rsidR="00912F02" w:rsidRDefault="00912F02" w:rsidP="00912F02">
            <w:pPr>
              <w:pStyle w:val="NormalWeb"/>
              <w:spacing w:before="0" w:beforeAutospacing="0" w:after="0" w:afterAutospacing="0" w:line="276" w:lineRule="auto"/>
              <w:jc w:val="both"/>
            </w:pPr>
            <w:r>
              <w:rPr>
                <w:noProof/>
              </w:rPr>
              <w:lastRenderedPageBreak/>
              <w:drawing>
                <wp:inline distT="0" distB="0" distL="0" distR="0">
                  <wp:extent cx="3152851" cy="3152851"/>
                  <wp:effectExtent l="171450" t="133350" r="371399" b="314249"/>
                  <wp:docPr id="91" name="Attēls 91" descr="C:\Users\user\AppData\Local\Microsoft\Windows\INetCache\Content.Word\IMG_5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INetCache\Content.Word\IMG_5254.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152851" cy="3152851"/>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4198" w:type="dxa"/>
          </w:tcPr>
          <w:p w:rsidR="00912F02" w:rsidRDefault="00912F02" w:rsidP="00912F02">
            <w:pPr>
              <w:pStyle w:val="NormalWeb"/>
              <w:spacing w:before="0" w:beforeAutospacing="0" w:after="0" w:afterAutospacing="0" w:line="276" w:lineRule="auto"/>
              <w:jc w:val="both"/>
            </w:pPr>
            <w:r>
              <w:rPr>
                <w:noProof/>
              </w:rPr>
              <w:drawing>
                <wp:inline distT="0" distB="0" distL="0" distR="0">
                  <wp:extent cx="3196742" cy="3196742"/>
                  <wp:effectExtent l="171450" t="133350" r="365608" b="308458"/>
                  <wp:docPr id="71" name="Attēls 71" descr="C:\Users\user\AppData\Local\Microsoft\Windows\INetCache\Content.Word\IMG_5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INetCache\Content.Word\IMG_5341.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196742" cy="3196742"/>
                          </a:xfrm>
                          <a:prstGeom prst="rect">
                            <a:avLst/>
                          </a:prstGeom>
                          <a:ln>
                            <a:noFill/>
                          </a:ln>
                          <a:effectLst>
                            <a:outerShdw blurRad="292100" dist="139700" dir="2700000" algn="tl" rotWithShape="0">
                              <a:srgbClr val="333333">
                                <a:alpha val="65000"/>
                              </a:srgbClr>
                            </a:outerShdw>
                          </a:effectLst>
                        </pic:spPr>
                      </pic:pic>
                    </a:graphicData>
                  </a:graphic>
                </wp:inline>
              </w:drawing>
            </w:r>
          </w:p>
        </w:tc>
      </w:tr>
    </w:tbl>
    <w:p w:rsidR="00912F02" w:rsidRDefault="00912F02" w:rsidP="00912F02">
      <w:pPr>
        <w:pStyle w:val="NormalWeb"/>
        <w:spacing w:before="0" w:beforeAutospacing="0" w:after="0" w:afterAutospacing="0" w:line="276" w:lineRule="auto"/>
        <w:ind w:firstLine="720"/>
        <w:jc w:val="both"/>
      </w:pPr>
    </w:p>
    <w:p w:rsidR="00E46499" w:rsidRPr="00EF6BAC" w:rsidRDefault="00E46499" w:rsidP="00912F02">
      <w:pPr>
        <w:pStyle w:val="NormalWeb"/>
        <w:spacing w:before="0" w:beforeAutospacing="0" w:after="0" w:afterAutospacing="0" w:line="276" w:lineRule="auto"/>
        <w:ind w:firstLine="720"/>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5"/>
        <w:gridCol w:w="83"/>
        <w:gridCol w:w="218"/>
        <w:gridCol w:w="4019"/>
        <w:gridCol w:w="87"/>
        <w:gridCol w:w="100"/>
      </w:tblGrid>
      <w:tr w:rsidR="00912F02" w:rsidTr="00E46499">
        <w:tc>
          <w:tcPr>
            <w:tcW w:w="4115" w:type="dxa"/>
          </w:tcPr>
          <w:p w:rsidR="00912F02" w:rsidRPr="00EF6BAC" w:rsidRDefault="00912F02" w:rsidP="00912F02">
            <w:pPr>
              <w:pStyle w:val="NormalWeb"/>
              <w:spacing w:before="0" w:beforeAutospacing="0" w:after="0" w:afterAutospacing="0" w:line="276" w:lineRule="auto"/>
              <w:ind w:firstLine="720"/>
              <w:jc w:val="both"/>
            </w:pPr>
            <w:r w:rsidRPr="00EF6BAC">
              <w:t xml:space="preserve">2016. gada 2. februārī notika </w:t>
            </w:r>
            <w:r w:rsidR="00ED0563">
              <w:t>divu</w:t>
            </w:r>
            <w:r w:rsidRPr="00EF6BAC">
              <w:t xml:space="preserve"> izdevumu (I.Rūmnieces </w:t>
            </w:r>
            <w:r w:rsidRPr="00EF6BAC">
              <w:rPr>
                <w:i/>
              </w:rPr>
              <w:t xml:space="preserve">Grieķu personvārdu atveide latviešu valodā: jaungrieķu valoda. Ieteikumi </w:t>
            </w:r>
            <w:r w:rsidRPr="00EF6BAC">
              <w:t>un A.Placinskas</w:t>
            </w:r>
            <w:r w:rsidRPr="00EF6BAC">
              <w:rPr>
                <w:i/>
              </w:rPr>
              <w:t xml:space="preserve"> Portugāļu īpašvārdu atveide latviešu valodā: ieteikumi) </w:t>
            </w:r>
            <w:r w:rsidRPr="00EF6BAC">
              <w:t>atvēršanas svētki.</w:t>
            </w:r>
          </w:p>
          <w:p w:rsidR="00912F02" w:rsidRDefault="00912F02" w:rsidP="00912F02">
            <w:pPr>
              <w:pStyle w:val="NormalWeb"/>
              <w:spacing w:before="0" w:beforeAutospacing="0" w:after="0" w:afterAutospacing="0" w:line="276" w:lineRule="auto"/>
              <w:jc w:val="both"/>
            </w:pPr>
          </w:p>
        </w:tc>
        <w:tc>
          <w:tcPr>
            <w:tcW w:w="4507" w:type="dxa"/>
            <w:gridSpan w:val="5"/>
          </w:tcPr>
          <w:p w:rsidR="00912F02" w:rsidRDefault="00912F02" w:rsidP="00912F02">
            <w:pPr>
              <w:pStyle w:val="NormalWeb"/>
              <w:spacing w:before="0" w:beforeAutospacing="0" w:after="0" w:afterAutospacing="0" w:line="276" w:lineRule="auto"/>
              <w:ind w:firstLine="720"/>
              <w:jc w:val="both"/>
            </w:pPr>
            <w:r w:rsidRPr="00EF6BAC">
              <w:rPr>
                <w:noProof/>
              </w:rPr>
              <w:drawing>
                <wp:inline distT="0" distB="0" distL="0" distR="0">
                  <wp:extent cx="1657350" cy="1570343"/>
                  <wp:effectExtent l="171450" t="133350" r="361950" b="296557"/>
                  <wp:docPr id="93" name="Picture 1" descr="C:\Users\initav\Desktop\Ielūgums_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itav\Desktop\Ielūgums_4.02.jpg"/>
                          <pic:cNvPicPr>
                            <a:picLocks noChangeAspect="1" noChangeArrowheads="1"/>
                          </pic:cNvPicPr>
                        </pic:nvPicPr>
                        <pic:blipFill>
                          <a:blip r:embed="rId92" cstate="print"/>
                          <a:srcRect/>
                          <a:stretch>
                            <a:fillRect/>
                          </a:stretch>
                        </pic:blipFill>
                        <pic:spPr bwMode="auto">
                          <a:xfrm>
                            <a:off x="0" y="0"/>
                            <a:ext cx="1662936" cy="1575636"/>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912F02" w:rsidTr="00E46499">
        <w:trPr>
          <w:gridAfter w:val="2"/>
          <w:wAfter w:w="187" w:type="dxa"/>
        </w:trPr>
        <w:tc>
          <w:tcPr>
            <w:tcW w:w="4198" w:type="dxa"/>
            <w:gridSpan w:val="2"/>
          </w:tcPr>
          <w:p w:rsidR="00912F02" w:rsidRDefault="00912F02" w:rsidP="00145931">
            <w:pPr>
              <w:pStyle w:val="NormalWeb"/>
              <w:spacing w:before="0" w:beforeAutospacing="0" w:after="0" w:afterAutospacing="0"/>
              <w:jc w:val="both"/>
            </w:pPr>
            <w:r w:rsidRPr="00EF6BAC">
              <w:rPr>
                <w:noProof/>
              </w:rPr>
              <w:drawing>
                <wp:inline distT="0" distB="0" distL="0" distR="0">
                  <wp:extent cx="1755913" cy="2484520"/>
                  <wp:effectExtent l="171450" t="133350" r="358637" b="296780"/>
                  <wp:docPr id="46" name="Picture 22" descr="C:\Users\initav\AppData\Local\Microsoft\Windows\Temporary Internet Files\Content.Word\P605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initav\AppData\Local\Microsoft\Windows\Temporary Internet Files\Content.Word\P6050064.jpg"/>
                          <pic:cNvPicPr>
                            <a:picLocks noChangeAspect="1" noChangeArrowheads="1"/>
                          </pic:cNvPicPr>
                        </pic:nvPicPr>
                        <pic:blipFill>
                          <a:blip r:embed="rId93" cstate="print"/>
                          <a:srcRect/>
                          <a:stretch>
                            <a:fillRect/>
                          </a:stretch>
                        </pic:blipFill>
                        <pic:spPr bwMode="auto">
                          <a:xfrm>
                            <a:off x="0" y="0"/>
                            <a:ext cx="1768877" cy="2502863"/>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4237" w:type="dxa"/>
            <w:gridSpan w:val="2"/>
          </w:tcPr>
          <w:p w:rsidR="00912F02" w:rsidRDefault="00912F02" w:rsidP="00145931">
            <w:pPr>
              <w:pStyle w:val="NormalWeb"/>
              <w:spacing w:before="0" w:beforeAutospacing="0" w:after="0" w:afterAutospacing="0"/>
              <w:jc w:val="both"/>
            </w:pPr>
            <w:r w:rsidRPr="00EF6BAC">
              <w:rPr>
                <w:noProof/>
              </w:rPr>
              <w:drawing>
                <wp:inline distT="0" distB="0" distL="0" distR="0">
                  <wp:extent cx="1851328" cy="2521902"/>
                  <wp:effectExtent l="171450" t="133350" r="358472" b="297498"/>
                  <wp:docPr id="41" name="Picture 25" descr="C:\Users\initav\AppData\Local\Microsoft\Windows\Temporary Internet Files\Content.Word\P605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initav\AppData\Local\Microsoft\Windows\Temporary Internet Files\Content.Word\P6050066.jpg"/>
                          <pic:cNvPicPr>
                            <a:picLocks noChangeAspect="1" noChangeArrowheads="1"/>
                          </pic:cNvPicPr>
                        </pic:nvPicPr>
                        <pic:blipFill>
                          <a:blip r:embed="rId94" cstate="print"/>
                          <a:srcRect/>
                          <a:stretch>
                            <a:fillRect/>
                          </a:stretch>
                        </pic:blipFill>
                        <pic:spPr bwMode="auto">
                          <a:xfrm>
                            <a:off x="0" y="0"/>
                            <a:ext cx="1855881" cy="2528104"/>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145931" w:rsidRPr="00EF6BAC" w:rsidTr="00686CFA">
        <w:trPr>
          <w:gridAfter w:val="1"/>
          <w:wAfter w:w="100" w:type="dxa"/>
        </w:trPr>
        <w:tc>
          <w:tcPr>
            <w:tcW w:w="4416" w:type="dxa"/>
            <w:gridSpan w:val="3"/>
          </w:tcPr>
          <w:p w:rsidR="00145931" w:rsidRPr="00EF6BAC" w:rsidRDefault="00145931" w:rsidP="00686CFA">
            <w:pPr>
              <w:jc w:val="center"/>
              <w:rPr>
                <w:rFonts w:eastAsia="SimSun"/>
                <w:b/>
                <w:sz w:val="24"/>
                <w:szCs w:val="24"/>
                <w:lang w:val="lv-LV"/>
              </w:rPr>
            </w:pPr>
          </w:p>
        </w:tc>
        <w:tc>
          <w:tcPr>
            <w:tcW w:w="4106" w:type="dxa"/>
            <w:gridSpan w:val="2"/>
          </w:tcPr>
          <w:p w:rsidR="00145931" w:rsidRPr="00EF6BAC" w:rsidRDefault="00145931" w:rsidP="00686CFA">
            <w:pPr>
              <w:jc w:val="both"/>
              <w:rPr>
                <w:sz w:val="24"/>
                <w:szCs w:val="24"/>
                <w:lang w:val="lv-LV"/>
              </w:rPr>
            </w:pPr>
          </w:p>
        </w:tc>
      </w:tr>
    </w:tbl>
    <w:p w:rsidR="00936D36" w:rsidRPr="00EF6BAC" w:rsidRDefault="000C62EF" w:rsidP="0003385D">
      <w:pPr>
        <w:spacing w:after="0" w:line="240" w:lineRule="atLeast"/>
        <w:jc w:val="both"/>
        <w:rPr>
          <w:rFonts w:ascii="Times New Roman" w:hAnsi="Times New Roman"/>
          <w:color w:val="000000" w:themeColor="text1"/>
          <w:sz w:val="24"/>
          <w:szCs w:val="24"/>
          <w:lang w:val="lv-LV"/>
        </w:rPr>
      </w:pPr>
      <w:r>
        <w:rPr>
          <w:rFonts w:ascii="Times New Roman" w:hAnsi="Times New Roman"/>
          <w:noProof/>
          <w:color w:val="000000" w:themeColor="text1"/>
          <w:lang w:val="lv-LV" w:eastAsia="lv-LV"/>
        </w:rPr>
        <mc:AlternateContent>
          <mc:Choice Requires="wps">
            <w:drawing>
              <wp:anchor distT="0" distB="0" distL="114300" distR="114300" simplePos="0" relativeHeight="251840512" behindDoc="0" locked="0" layoutInCell="1" allowOverlap="1">
                <wp:simplePos x="0" y="0"/>
                <wp:positionH relativeFrom="column">
                  <wp:posOffset>2527935</wp:posOffset>
                </wp:positionH>
                <wp:positionV relativeFrom="paragraph">
                  <wp:posOffset>33020</wp:posOffset>
                </wp:positionV>
                <wp:extent cx="737235" cy="275590"/>
                <wp:effectExtent l="0" t="0" r="24765" b="10160"/>
                <wp:wrapNone/>
                <wp:docPr id="15"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7235" cy="275590"/>
                        </a:xfrm>
                        <a:prstGeom prst="rect">
                          <a:avLst/>
                        </a:prstGeom>
                        <a:solidFill>
                          <a:srgbClr val="FFFFFF"/>
                        </a:solidFill>
                        <a:ln w="9525">
                          <a:solidFill>
                            <a:srgbClr val="000000"/>
                          </a:solidFill>
                          <a:miter lim="800000"/>
                          <a:headEnd/>
                          <a:tailEnd/>
                        </a:ln>
                      </wps:spPr>
                      <wps:txbx>
                        <w:txbxContent>
                          <w:p w:rsidR="008B0DAF" w:rsidRPr="00306690" w:rsidRDefault="008B0DAF" w:rsidP="00936D36">
                            <w:pPr>
                              <w:rPr>
                                <w:rFonts w:ascii="Times New Roman" w:hAnsi="Times New Roman"/>
                              </w:rPr>
                            </w:pPr>
                            <w:r w:rsidRPr="00306690">
                              <w:rPr>
                                <w:rFonts w:ascii="Times New Roman" w:hAnsi="Times New Roman"/>
                              </w:rPr>
                              <w:t>O.Buša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7" o:spid="_x0000_s1027" type="#_x0000_t202" style="position:absolute;left:0;text-align:left;margin-left:199.05pt;margin-top:2.6pt;width:58.05pt;height:21.7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">
                <v:textbox>
                  <w:txbxContent>
                    <w:p w:rsidR="008B0DAF" w:rsidRPr="00306690" w:rsidRDefault="008B0DAF" w:rsidP="00936D36">
                      <w:pPr>
                        <w:rPr>
                          <w:rFonts w:ascii="Times New Roman" w:hAnsi="Times New Roman"/>
                        </w:rPr>
                      </w:pPr>
                      <w:r w:rsidRPr="00306690">
                        <w:rPr>
                          <w:rFonts w:ascii="Times New Roman" w:hAnsi="Times New Roman"/>
                        </w:rPr>
                        <w:t>O.Buša</w:t>
                      </w:r>
                    </w:p>
                  </w:txbxContent>
                </v:textbox>
              </v:shape>
            </w:pict>
          </mc:Fallback>
        </mc:AlternateContent>
      </w:r>
    </w:p>
    <w:p w:rsidR="00936D36" w:rsidRPr="00EF6BAC" w:rsidRDefault="00936D36" w:rsidP="0003385D">
      <w:pPr>
        <w:spacing w:after="0" w:line="240" w:lineRule="atLeast"/>
        <w:ind w:firstLine="720"/>
        <w:jc w:val="both"/>
        <w:rPr>
          <w:rFonts w:ascii="Times New Roman" w:hAnsi="Times New Roman"/>
          <w:color w:val="000000" w:themeColor="text1"/>
          <w:sz w:val="24"/>
          <w:szCs w:val="24"/>
          <w:lang w:val="lv-LV"/>
        </w:rPr>
      </w:pPr>
      <w:r w:rsidRPr="00EF6BAC">
        <w:rPr>
          <w:rFonts w:ascii="Times New Roman" w:hAnsi="Times New Roman"/>
          <w:color w:val="000000" w:themeColor="text1"/>
          <w:sz w:val="24"/>
          <w:szCs w:val="24"/>
          <w:lang w:val="lv-LV"/>
        </w:rPr>
        <w:t>Bet 22. februārī ‒ L.Balodes un</w:t>
      </w:r>
      <w:r w:rsidRPr="00EF6BAC">
        <w:rPr>
          <w:rFonts w:ascii="Times New Roman" w:hAnsi="Times New Roman"/>
          <w:color w:val="000000" w:themeColor="text1"/>
          <w:sz w:val="24"/>
          <w:szCs w:val="24"/>
          <w:lang w:val="lv-LV"/>
        </w:rPr>
        <w:tab/>
      </w:r>
      <w:r w:rsidRPr="00EF6BAC">
        <w:rPr>
          <w:rFonts w:ascii="Times New Roman" w:hAnsi="Times New Roman"/>
          <w:color w:val="000000" w:themeColor="text1"/>
          <w:sz w:val="24"/>
          <w:szCs w:val="24"/>
          <w:lang w:val="lv-LV"/>
        </w:rPr>
        <w:tab/>
      </w:r>
      <w:r w:rsidRPr="00EF6BAC">
        <w:rPr>
          <w:rFonts w:ascii="Times New Roman" w:hAnsi="Times New Roman"/>
          <w:color w:val="000000" w:themeColor="text1"/>
          <w:sz w:val="24"/>
          <w:szCs w:val="24"/>
          <w:lang w:val="lv-LV"/>
        </w:rPr>
        <w:tab/>
        <w:t>sagatavotās</w:t>
      </w:r>
      <w:r w:rsidR="0003385D" w:rsidRPr="00EF6BAC">
        <w:rPr>
          <w:rFonts w:ascii="Times New Roman" w:hAnsi="Times New Roman"/>
          <w:color w:val="000000" w:themeColor="text1"/>
          <w:sz w:val="24"/>
          <w:szCs w:val="24"/>
          <w:lang w:val="lv-LV"/>
        </w:rPr>
        <w:t xml:space="preserve"> </w:t>
      </w:r>
      <w:r w:rsidRPr="00EF6BAC">
        <w:rPr>
          <w:rFonts w:ascii="Times New Roman" w:hAnsi="Times New Roman"/>
          <w:color w:val="000000" w:themeColor="text1"/>
          <w:sz w:val="24"/>
          <w:szCs w:val="24"/>
          <w:lang w:val="lv-LV"/>
        </w:rPr>
        <w:t>populārzinātniskās vietvārdu cilmes vārdnīcas „No Abavas līdz Zilupei” atvēršana.</w:t>
      </w:r>
    </w:p>
    <w:p w:rsidR="00936D36" w:rsidRPr="00EF6BAC" w:rsidRDefault="00936D36" w:rsidP="00936D36">
      <w:pPr>
        <w:spacing w:after="0" w:line="240" w:lineRule="atLeast"/>
        <w:jc w:val="both"/>
        <w:rPr>
          <w:rFonts w:ascii="Times New Roman" w:hAnsi="Times New Roman"/>
          <w:color w:val="000000" w:themeColor="text1"/>
          <w:lang w:val="lv-LV"/>
        </w:rPr>
      </w:pPr>
    </w:p>
    <w:p w:rsidR="00936D36" w:rsidRPr="00EF6BAC" w:rsidRDefault="00936D36" w:rsidP="00936D36">
      <w:pPr>
        <w:spacing w:after="0" w:line="240" w:lineRule="atLeast"/>
        <w:jc w:val="center"/>
        <w:rPr>
          <w:rFonts w:ascii="Times New Roman" w:hAnsi="Times New Roman"/>
          <w:color w:val="000000" w:themeColor="text1"/>
          <w:sz w:val="24"/>
          <w:szCs w:val="24"/>
          <w:lang w:val="lv-LV"/>
        </w:rPr>
      </w:pPr>
      <w:r w:rsidRPr="00EF6BAC">
        <w:rPr>
          <w:rFonts w:ascii="Times New Roman" w:hAnsi="Times New Roman"/>
          <w:noProof/>
          <w:color w:val="000000" w:themeColor="text1"/>
          <w:sz w:val="24"/>
          <w:szCs w:val="24"/>
          <w:lang w:val="lv-LV" w:eastAsia="lv-LV"/>
        </w:rPr>
        <w:drawing>
          <wp:inline distT="0" distB="0" distL="0" distR="0">
            <wp:extent cx="4313354" cy="2409224"/>
            <wp:effectExtent l="152400" t="152400" r="354330" b="353060"/>
            <wp:docPr id="47" name="Picture 28" descr="K:\pec_2009\projekti\2016\vārdnīca_atversana\gramatu_atversana_22.februa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K:\pec_2009\projekti\2016\vārdnīca_atversana\gramatu_atversana_22.februaris.jpg"/>
                    <pic:cNvPicPr>
                      <a:picLocks noChangeAspect="1" noChangeArrowheads="1"/>
                    </pic:cNvPicPr>
                  </pic:nvPicPr>
                  <pic:blipFill>
                    <a:blip r:embed="rId95" cstate="print"/>
                    <a:srcRect/>
                    <a:stretch>
                      <a:fillRect/>
                    </a:stretch>
                  </pic:blipFill>
                  <pic:spPr bwMode="auto">
                    <a:xfrm>
                      <a:off x="0" y="0"/>
                      <a:ext cx="4315617" cy="2410488"/>
                    </a:xfrm>
                    <a:prstGeom prst="rect">
                      <a:avLst/>
                    </a:prstGeom>
                    <a:ln>
                      <a:noFill/>
                    </a:ln>
                    <a:effectLst>
                      <a:outerShdw blurRad="292100" dist="139700" dir="2700000" algn="tl" rotWithShape="0">
                        <a:srgbClr val="333333">
                          <a:alpha val="65000"/>
                        </a:srgbClr>
                      </a:outerShdw>
                    </a:effectLst>
                  </pic:spPr>
                </pic:pic>
              </a:graphicData>
            </a:graphic>
          </wp:inline>
        </w:drawing>
      </w:r>
    </w:p>
    <w:p w:rsidR="00936D36" w:rsidRPr="00EF6BAC" w:rsidRDefault="00936D36" w:rsidP="00936D36">
      <w:pPr>
        <w:spacing w:after="0" w:line="240" w:lineRule="atLeast"/>
        <w:jc w:val="both"/>
        <w:rPr>
          <w:rFonts w:ascii="Times New Roman" w:hAnsi="Times New Roman"/>
          <w:b/>
          <w:color w:val="000000" w:themeColor="text1"/>
          <w:sz w:val="24"/>
          <w:szCs w:val="24"/>
          <w:lang w:val="lv-LV"/>
        </w:rPr>
      </w:pPr>
    </w:p>
    <w:p w:rsidR="0001348C" w:rsidRDefault="0001348C" w:rsidP="00145931">
      <w:pPr>
        <w:spacing w:after="0" w:line="240" w:lineRule="atLeast"/>
        <w:jc w:val="both"/>
        <w:rPr>
          <w:rFonts w:ascii="Times New Roman" w:hAnsi="Times New Roman"/>
          <w:color w:val="000000" w:themeColor="text1"/>
          <w:sz w:val="24"/>
          <w:szCs w:val="24"/>
          <w:lang w:val="lv-LV"/>
        </w:rPr>
      </w:pPr>
    </w:p>
    <w:p w:rsidR="0001348C" w:rsidRPr="00EF6BAC" w:rsidRDefault="0001348C" w:rsidP="00145931">
      <w:pPr>
        <w:spacing w:after="0" w:line="240" w:lineRule="atLeast"/>
        <w:jc w:val="both"/>
        <w:rPr>
          <w:rFonts w:ascii="Times New Roman" w:hAnsi="Times New Roman"/>
          <w:color w:val="000000" w:themeColor="text1"/>
          <w:sz w:val="24"/>
          <w:szCs w:val="24"/>
          <w:lang w:val="lv-LV"/>
        </w:rPr>
      </w:pPr>
    </w:p>
    <w:p w:rsidR="002C6F1B" w:rsidRPr="00EF6BAC" w:rsidRDefault="002C6F1B" w:rsidP="000C37B5">
      <w:pPr>
        <w:spacing w:after="0"/>
        <w:jc w:val="both"/>
        <w:rPr>
          <w:rFonts w:ascii="Times New Roman" w:hAnsi="Times New Roman"/>
          <w:b/>
          <w:sz w:val="24"/>
          <w:szCs w:val="24"/>
          <w:lang w:val="lv-LV"/>
        </w:rPr>
      </w:pPr>
      <w:r w:rsidRPr="00EF6BAC">
        <w:rPr>
          <w:rFonts w:ascii="Times New Roman" w:hAnsi="Times New Roman"/>
          <w:b/>
          <w:bCs/>
          <w:sz w:val="24"/>
          <w:szCs w:val="24"/>
          <w:lang w:val="lv-LV"/>
        </w:rPr>
        <w:t xml:space="preserve">Dzimtās valodas dienas </w:t>
      </w:r>
      <w:r w:rsidRPr="00EF6BAC">
        <w:rPr>
          <w:rFonts w:ascii="Times New Roman" w:hAnsi="Times New Roman"/>
          <w:b/>
          <w:sz w:val="24"/>
          <w:szCs w:val="24"/>
          <w:lang w:val="lv-LV"/>
        </w:rPr>
        <w:t>pasākums</w:t>
      </w:r>
    </w:p>
    <w:p w:rsidR="00C913AD" w:rsidRPr="00EF6BAC" w:rsidRDefault="00C913AD" w:rsidP="000C37B5">
      <w:pPr>
        <w:spacing w:after="0"/>
        <w:jc w:val="both"/>
        <w:rPr>
          <w:rFonts w:ascii="Times New Roman" w:hAnsi="Times New Roman"/>
          <w:b/>
          <w:sz w:val="24"/>
          <w:szCs w:val="24"/>
          <w:lang w:val="lv-LV"/>
        </w:rPr>
      </w:pPr>
    </w:p>
    <w:p w:rsidR="00B1597E" w:rsidRPr="00EF6BAC" w:rsidRDefault="007C2857" w:rsidP="00B1597E">
      <w:pPr>
        <w:pStyle w:val="NormalWeb"/>
        <w:jc w:val="right"/>
      </w:pPr>
      <w:hyperlink r:id="rId96" w:tgtFrame="_blank" w:history="1">
        <w:r w:rsidR="0003385D" w:rsidRPr="00EF6BAC">
          <w:rPr>
            <w:noProof/>
          </w:rPr>
          <w:drawing>
            <wp:inline distT="0" distB="0" distL="0" distR="0">
              <wp:extent cx="3507740" cy="1992630"/>
              <wp:effectExtent l="152400" t="152400" r="359410" b="369570"/>
              <wp:docPr id="90" name="Picture 1" descr="WP 20160226 09 53 12 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P 20160226 09 53 12 Pro"/>
                      <pic:cNvPicPr>
                        <a:picLocks noChangeAspect="1" noChangeArrowheads="1"/>
                      </pic:cNvPicPr>
                    </pic:nvPicPr>
                    <pic:blipFill>
                      <a:blip r:embed="rId97" r:link="rId98" cstate="print"/>
                      <a:srcRect/>
                      <a:stretch>
                        <a:fillRect/>
                      </a:stretch>
                    </pic:blipFill>
                    <pic:spPr bwMode="auto">
                      <a:xfrm>
                        <a:off x="0" y="0"/>
                        <a:ext cx="3507740" cy="1992630"/>
                      </a:xfrm>
                      <a:prstGeom prst="rect">
                        <a:avLst/>
                      </a:prstGeom>
                      <a:ln>
                        <a:noFill/>
                      </a:ln>
                      <a:effectLst>
                        <a:outerShdw blurRad="292100" dist="139700" dir="2700000" algn="tl" rotWithShape="0">
                          <a:srgbClr val="333333">
                            <a:alpha val="65000"/>
                          </a:srgbClr>
                        </a:outerShdw>
                      </a:effectLst>
                    </pic:spPr>
                  </pic:pic>
                </a:graphicData>
              </a:graphic>
            </wp:inline>
          </w:drawing>
        </w:r>
      </w:hyperlink>
    </w:p>
    <w:p w:rsidR="00B1597E" w:rsidRDefault="00B1597E" w:rsidP="00AD222A">
      <w:pPr>
        <w:pStyle w:val="NormalWeb"/>
        <w:spacing w:before="0" w:beforeAutospacing="0" w:after="0" w:afterAutospacing="0" w:line="276" w:lineRule="auto"/>
        <w:ind w:firstLine="720"/>
        <w:jc w:val="both"/>
      </w:pPr>
      <w:r w:rsidRPr="00EF6BAC">
        <w:t xml:space="preserve">2016. gada 26. februārī „Laimas” šokolādes muzejā tika svinēta </w:t>
      </w:r>
      <w:r w:rsidRPr="00EF6BAC">
        <w:rPr>
          <w:i/>
        </w:rPr>
        <w:t>Dzimtās valodas diena</w:t>
      </w:r>
      <w:r w:rsidRPr="00EF6BAC">
        <w:t>, kurā tika sveikti skolēnu radošo darbu konkursa „Kā var mācīties citu valodu? Protot savu valodu” (J. Peters) uzvarētāji. Skolēnu radošo darbu fragmentus lasīja Nacionālā teātra aktrise Marija Bērziņa, papildinot priekšlasījumu ar Latvijā un pasaulē zināmām dziesmām Nacionālā teātra Muzikālās daļas vadītāja, komponista un mūzikas pedagoga Valda Zilvera pavadījumā.</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7"/>
        <w:gridCol w:w="5315"/>
      </w:tblGrid>
      <w:tr w:rsidR="00631CE2" w:rsidRPr="005415E7" w:rsidTr="00E46499">
        <w:tc>
          <w:tcPr>
            <w:tcW w:w="3307" w:type="dxa"/>
          </w:tcPr>
          <w:p w:rsidR="00631CE2" w:rsidRPr="00EF6BAC" w:rsidRDefault="00631CE2" w:rsidP="00B1597E">
            <w:pPr>
              <w:pStyle w:val="NormalWeb"/>
              <w:jc w:val="right"/>
              <w:rPr>
                <w:color w:val="548DD4" w:themeColor="text2" w:themeTint="99"/>
              </w:rPr>
            </w:pPr>
            <w:r w:rsidRPr="00EF6BAC">
              <w:rPr>
                <w:noProof/>
                <w:color w:val="548DD4" w:themeColor="text2" w:themeTint="99"/>
              </w:rPr>
              <w:lastRenderedPageBreak/>
              <w:drawing>
                <wp:inline distT="0" distB="0" distL="0" distR="0">
                  <wp:extent cx="1448084" cy="2172127"/>
                  <wp:effectExtent l="152400" t="152400" r="361950" b="361950"/>
                  <wp:docPr id="83" name="Picture 8" descr="C:\Users\daces\AppData\Local\Microsoft\Windows\Temporary Internet Files\Content.Outlook\AW9Q37DD\10557525_1520222354946788_866030622038058575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aces\AppData\Local\Microsoft\Windows\Temporary Internet Files\Content.Outlook\AW9Q37DD\10557525_1520222354946788_8660306220380585759_o.jpg"/>
                          <pic:cNvPicPr>
                            <a:picLocks noChangeAspect="1" noChangeArrowheads="1"/>
                          </pic:cNvPicPr>
                        </pic:nvPicPr>
                        <pic:blipFill>
                          <a:blip r:embed="rId99" cstate="print"/>
                          <a:srcRect/>
                          <a:stretch>
                            <a:fillRect/>
                          </a:stretch>
                        </pic:blipFill>
                        <pic:spPr bwMode="auto">
                          <a:xfrm>
                            <a:off x="0" y="0"/>
                            <a:ext cx="1450435" cy="2175653"/>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5315" w:type="dxa"/>
          </w:tcPr>
          <w:p w:rsidR="00631CE2" w:rsidRPr="00EF6BAC" w:rsidRDefault="00631CE2" w:rsidP="00AD222A">
            <w:pPr>
              <w:pStyle w:val="NormalWeb"/>
              <w:spacing w:before="0" w:beforeAutospacing="0" w:after="0" w:afterAutospacing="0" w:line="276" w:lineRule="auto"/>
              <w:jc w:val="both"/>
            </w:pPr>
            <w:r w:rsidRPr="00EF6BAC">
              <w:t>Skolēniem un skolotājiem bija iespēja tikties ar dzejnieku Jāni Peteru, kura dzejoļa rindas tika izmantotas radošo darbu tapšanā. Kamēr pasākuma dalībnieki uzzināja vairāk par šokolādi un šokolādes gardumu tapšanu, īpašā šokolādes darbnīcā konkursa laureātiem bija iespēja pagatavot pašiem savus saldos našķus. Radošo darbu konkursa uzvarētājus 2016. gadā noteica Latviešu valodas aģentūras direktors Jānis Valdmanis, Latviešu valodas aģentūras diasporas projektu koordinatore Sanda Roze, literatūrzinātnieks Raimonds Briedis, filoloģijas doktore Mārīte Āboltiņa, mākslas zinātniece Ksenija Rudzīte.</w:t>
            </w:r>
          </w:p>
        </w:tc>
      </w:tr>
    </w:tbl>
    <w:p w:rsidR="00631CE2" w:rsidRPr="00EF6BAC" w:rsidRDefault="00631CE2" w:rsidP="00B1597E">
      <w:pPr>
        <w:pStyle w:val="NormalWeb"/>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1"/>
        <w:gridCol w:w="4311"/>
      </w:tblGrid>
      <w:tr w:rsidR="00631CE2" w:rsidRPr="00EF6BAC" w:rsidTr="00631CE2">
        <w:tc>
          <w:tcPr>
            <w:tcW w:w="4311" w:type="dxa"/>
          </w:tcPr>
          <w:p w:rsidR="00631CE2" w:rsidRPr="00EF6BAC" w:rsidRDefault="00631CE2" w:rsidP="0058623F">
            <w:pPr>
              <w:pStyle w:val="NormalWeb"/>
              <w:spacing w:before="0" w:beforeAutospacing="0" w:after="0" w:afterAutospacing="0" w:line="276" w:lineRule="auto"/>
              <w:jc w:val="both"/>
            </w:pPr>
            <w:r w:rsidRPr="00EF6BAC">
              <w:t>Savukārt 4. martā noslēdzās akcija „Novada valodnieks”, īpašā Dzimtās valodas dienas pasākumā godinot Elgu Saksi no Birzgales, Silviju Ģibieti no Liepājas, Lindu Kalniņu no Rīgas, Ilzi Līdumu no Neretas, Irēnu Meisteri no Apes, Andri Amantovu no Alūksnes un profesoru Jānošu Pustai (</w:t>
            </w:r>
            <w:r w:rsidRPr="00EF6BAC">
              <w:rPr>
                <w:i/>
              </w:rPr>
              <w:t>Janos Pusztay</w:t>
            </w:r>
            <w:r w:rsidRPr="00EF6BAC">
              <w:t>) no Ungārijas. Nominantus akcijai pieteica viņu domubiedri, novērtējot „Novada valodnieku” aizrautību un darbību latviešu valodas popularizēšanā un citu valodu apguvē. Novada valodnieki ir cilvēki, kas ar savu pozitīvo piemēru spēj apliecināt cieņu valsts valodai un kam valoda ir „visa dzīve”.</w:t>
            </w:r>
          </w:p>
        </w:tc>
        <w:tc>
          <w:tcPr>
            <w:tcW w:w="4311" w:type="dxa"/>
          </w:tcPr>
          <w:p w:rsidR="00631CE2" w:rsidRPr="00EF6BAC" w:rsidRDefault="00631CE2" w:rsidP="009A74D9">
            <w:pPr>
              <w:pStyle w:val="NormalWeb"/>
            </w:pPr>
            <w:r w:rsidRPr="00EF6BAC">
              <w:rPr>
                <w:noProof/>
              </w:rPr>
              <w:drawing>
                <wp:inline distT="0" distB="0" distL="0" distR="0">
                  <wp:extent cx="2048914" cy="3072384"/>
                  <wp:effectExtent l="152400" t="152400" r="370840" b="356870"/>
                  <wp:docPr id="86" name="Picture 9" descr="C:\Users\daces\AppData\Local\Microsoft\Windows\Temporary Internet Files\Content.Outlook\AW9Q37DD\birojnic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aces\AppData\Local\Microsoft\Windows\Temporary Internet Files\Content.Outlook\AW9Q37DD\birojnica-7.jpg"/>
                          <pic:cNvPicPr>
                            <a:picLocks noChangeAspect="1" noChangeArrowheads="1"/>
                          </pic:cNvPicPr>
                        </pic:nvPicPr>
                        <pic:blipFill>
                          <a:blip r:embed="rId100" cstate="print"/>
                          <a:srcRect/>
                          <a:stretch>
                            <a:fillRect/>
                          </a:stretch>
                        </pic:blipFill>
                        <pic:spPr bwMode="auto">
                          <a:xfrm>
                            <a:off x="0" y="0"/>
                            <a:ext cx="2057374" cy="3085069"/>
                          </a:xfrm>
                          <a:prstGeom prst="rect">
                            <a:avLst/>
                          </a:prstGeom>
                          <a:ln>
                            <a:noFill/>
                          </a:ln>
                          <a:effectLst>
                            <a:outerShdw blurRad="292100" dist="139700" dir="2700000" algn="tl" rotWithShape="0">
                              <a:srgbClr val="333333">
                                <a:alpha val="65000"/>
                              </a:srgbClr>
                            </a:outerShdw>
                          </a:effectLst>
                        </pic:spPr>
                      </pic:pic>
                    </a:graphicData>
                  </a:graphic>
                </wp:inline>
              </w:drawing>
            </w:r>
          </w:p>
        </w:tc>
      </w:tr>
    </w:tbl>
    <w:p w:rsidR="00B1597E" w:rsidRPr="0058623F" w:rsidRDefault="00B1597E" w:rsidP="0058623F">
      <w:pPr>
        <w:pStyle w:val="NormalWeb"/>
        <w:spacing w:before="0" w:beforeAutospacing="0" w:after="0" w:afterAutospacing="0" w:line="276" w:lineRule="auto"/>
        <w:jc w:val="both"/>
      </w:pPr>
      <w:r w:rsidRPr="00EF6BAC">
        <w:t xml:space="preserve">Pirms pasākuma žurnāliste Elizabete Lukšo sagatavoja īpašas intervijas ar „Novada valodniekiem”, </w:t>
      </w:r>
      <w:r w:rsidR="00ED0563">
        <w:t>tās</w:t>
      </w:r>
      <w:r w:rsidRPr="00EF6BAC">
        <w:t xml:space="preserve"> </w:t>
      </w:r>
      <w:r w:rsidR="00686CFA" w:rsidRPr="00EF6BAC">
        <w:t xml:space="preserve">ir </w:t>
      </w:r>
      <w:r w:rsidRPr="00EF6BAC">
        <w:t xml:space="preserve">pieejamas </w:t>
      </w:r>
      <w:r w:rsidR="00686CFA" w:rsidRPr="00EF6BAC">
        <w:t xml:space="preserve">LVA </w:t>
      </w:r>
      <w:r w:rsidR="00ED0563">
        <w:t>tīmekļvietnē</w:t>
      </w:r>
      <w:r w:rsidR="001F5D0F">
        <w:t xml:space="preserve">: </w:t>
      </w:r>
      <w:hyperlink r:id="rId101" w:tgtFrame="_blank" w:history="1">
        <w:r w:rsidR="001F5D0F" w:rsidRPr="001F5D0F">
          <w:rPr>
            <w:rStyle w:val="Hyperlink"/>
            <w:rFonts w:eastAsia="Calibri"/>
            <w:i/>
          </w:rPr>
          <w:t>http://www.valoda.lv/valodas-un-cimdu-raksti-qnovada-valodniekaq-noslguma-paskum/</w:t>
        </w:r>
      </w:hyperlink>
      <w:r w:rsidR="001F5D0F">
        <w:t>.</w:t>
      </w:r>
    </w:p>
    <w:p w:rsidR="00256F3D" w:rsidRPr="00EF6BAC" w:rsidRDefault="00256F3D" w:rsidP="00B1597E">
      <w:pPr>
        <w:pStyle w:val="NormalWeb"/>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56"/>
        <w:gridCol w:w="5166"/>
      </w:tblGrid>
      <w:tr w:rsidR="00631CE2" w:rsidRPr="005415E7" w:rsidTr="00631CE2">
        <w:tc>
          <w:tcPr>
            <w:tcW w:w="2802" w:type="dxa"/>
          </w:tcPr>
          <w:p w:rsidR="00631CE2" w:rsidRPr="00EF6BAC" w:rsidRDefault="00631CE2" w:rsidP="00B1597E">
            <w:pPr>
              <w:pStyle w:val="NormalWeb"/>
              <w:jc w:val="both"/>
            </w:pPr>
            <w:r w:rsidRPr="00EF6BAC">
              <w:rPr>
                <w:noProof/>
              </w:rPr>
              <w:lastRenderedPageBreak/>
              <w:drawing>
                <wp:inline distT="0" distB="0" distL="0" distR="0">
                  <wp:extent cx="1550442" cy="2509031"/>
                  <wp:effectExtent l="152400" t="152400" r="354965" b="367665"/>
                  <wp:docPr id="89" name="Picture 10" descr="C:\Users\daces\AppData\Local\Microsoft\Windows\Temporary Internet Files\Content.Outlook\AW9Q37DD\birojnic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aces\AppData\Local\Microsoft\Windows\Temporary Internet Files\Content.Outlook\AW9Q37DD\birojnica-9.jpg"/>
                          <pic:cNvPicPr>
                            <a:picLocks noChangeAspect="1" noChangeArrowheads="1"/>
                          </pic:cNvPicPr>
                        </pic:nvPicPr>
                        <pic:blipFill>
                          <a:blip r:embed="rId102" cstate="print"/>
                          <a:srcRect/>
                          <a:stretch>
                            <a:fillRect/>
                          </a:stretch>
                        </pic:blipFill>
                        <pic:spPr bwMode="auto">
                          <a:xfrm>
                            <a:off x="0" y="0"/>
                            <a:ext cx="1551192" cy="2510244"/>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5820" w:type="dxa"/>
          </w:tcPr>
          <w:p w:rsidR="00631CE2" w:rsidRPr="00EF6BAC" w:rsidRDefault="00631CE2" w:rsidP="0058623F">
            <w:pPr>
              <w:pStyle w:val="NormalWeb"/>
              <w:spacing w:before="0" w:beforeAutospacing="0" w:after="0" w:afterAutospacing="0" w:line="276" w:lineRule="auto"/>
              <w:jc w:val="both"/>
            </w:pPr>
            <w:r w:rsidRPr="00EF6BAC">
              <w:t>Pasākumā tika cildināta „Novada valodnieku” aizrautība ar valodu, kā simbolisku pateicību par rakstaino un tēlaino dzīvi valodā pasniedzot novada cimdus no tautas tērpu centra „Senā klēts”. Savijot „Novada valodnieku” dzīves un darba rakstus ar cimdu krāsām un rakstiem, par cimdu izvēli klātesošajiem stāstīja „Senās klēts” etnogrāfe un māksliniece Ziedīte Muze. Ar cimdu rakstiem Latvijā un to vēsturisko nozīmi un izplatību iepazīstināja Latvijas vēstures institūta Etnoloģijas nodaļas vadītāja Aija Jansone. Sveicot profesoru Jānošu Pustai no Rietumungārijas</w:t>
            </w:r>
            <w:r w:rsidRPr="00EF6BAC">
              <w:rPr>
                <w:color w:val="548DD4" w:themeColor="text2" w:themeTint="99"/>
              </w:rPr>
              <w:t xml:space="preserve"> </w:t>
            </w:r>
            <w:r w:rsidRPr="00EF6BAC">
              <w:t>Universitātes un tulkotāju no ungāru valodas Elgu Saksi, pateicības vārdus teica arī Ungārijas goda konsule Ariana Župika.</w:t>
            </w:r>
          </w:p>
          <w:p w:rsidR="00631CE2" w:rsidRPr="00EF6BAC" w:rsidRDefault="00631CE2" w:rsidP="0058623F">
            <w:pPr>
              <w:pStyle w:val="NormalWeb"/>
              <w:spacing w:before="0" w:beforeAutospacing="0" w:after="0" w:afterAutospacing="0" w:line="276" w:lineRule="auto"/>
              <w:jc w:val="both"/>
            </w:pPr>
          </w:p>
        </w:tc>
      </w:tr>
      <w:tr w:rsidR="00D07789" w:rsidRPr="005415E7" w:rsidTr="00631CE2">
        <w:tc>
          <w:tcPr>
            <w:tcW w:w="2802" w:type="dxa"/>
          </w:tcPr>
          <w:p w:rsidR="00D07789" w:rsidRPr="00EF6BAC" w:rsidRDefault="00D07789" w:rsidP="00B1597E">
            <w:pPr>
              <w:pStyle w:val="NormalWeb"/>
              <w:jc w:val="both"/>
              <w:rPr>
                <w:noProof/>
              </w:rPr>
            </w:pPr>
          </w:p>
        </w:tc>
        <w:tc>
          <w:tcPr>
            <w:tcW w:w="5820" w:type="dxa"/>
          </w:tcPr>
          <w:p w:rsidR="00D07789" w:rsidRPr="00EF6BAC" w:rsidRDefault="00D07789" w:rsidP="0058623F">
            <w:pPr>
              <w:pStyle w:val="NormalWeb"/>
              <w:spacing w:before="0" w:beforeAutospacing="0" w:after="0" w:afterAutospacing="0" w:line="276" w:lineRule="auto"/>
              <w:jc w:val="both"/>
            </w:pPr>
          </w:p>
        </w:tc>
      </w:tr>
    </w:tbl>
    <w:p w:rsidR="00D07789" w:rsidRDefault="00D07789" w:rsidP="000C37B5">
      <w:pPr>
        <w:spacing w:after="0"/>
        <w:jc w:val="both"/>
        <w:rPr>
          <w:rFonts w:ascii="Times New Roman" w:hAnsi="Times New Roman"/>
          <w:b/>
          <w:sz w:val="24"/>
          <w:szCs w:val="24"/>
          <w:lang w:val="lv-LV"/>
        </w:rPr>
      </w:pPr>
    </w:p>
    <w:p w:rsidR="00D07789" w:rsidRDefault="00D07789" w:rsidP="000C37B5">
      <w:pPr>
        <w:spacing w:after="0"/>
        <w:jc w:val="both"/>
        <w:rPr>
          <w:rFonts w:ascii="Times New Roman" w:hAnsi="Times New Roman"/>
          <w:b/>
          <w:sz w:val="24"/>
          <w:szCs w:val="24"/>
          <w:lang w:val="lv-LV"/>
        </w:rPr>
      </w:pPr>
    </w:p>
    <w:p w:rsidR="00D07789" w:rsidRDefault="00D07789" w:rsidP="000C37B5">
      <w:pPr>
        <w:spacing w:after="0"/>
        <w:jc w:val="both"/>
        <w:rPr>
          <w:rFonts w:ascii="Times New Roman" w:hAnsi="Times New Roman"/>
          <w:b/>
          <w:sz w:val="24"/>
          <w:szCs w:val="24"/>
          <w:lang w:val="lv-LV"/>
        </w:rPr>
      </w:pPr>
    </w:p>
    <w:p w:rsidR="00D07789" w:rsidRDefault="00D07789" w:rsidP="000C37B5">
      <w:pPr>
        <w:spacing w:after="0"/>
        <w:jc w:val="both"/>
        <w:rPr>
          <w:rFonts w:ascii="Times New Roman" w:hAnsi="Times New Roman"/>
          <w:b/>
          <w:sz w:val="24"/>
          <w:szCs w:val="24"/>
          <w:lang w:val="lv-LV"/>
        </w:rPr>
      </w:pPr>
    </w:p>
    <w:p w:rsidR="002C6F1B" w:rsidRPr="00EF6BAC" w:rsidRDefault="002C6F1B" w:rsidP="000C37B5">
      <w:pPr>
        <w:spacing w:after="0"/>
        <w:jc w:val="both"/>
        <w:rPr>
          <w:rFonts w:ascii="Times New Roman" w:hAnsi="Times New Roman"/>
          <w:b/>
          <w:sz w:val="24"/>
          <w:szCs w:val="24"/>
          <w:lang w:val="lv-LV"/>
        </w:rPr>
      </w:pPr>
      <w:r w:rsidRPr="00EF6BAC">
        <w:rPr>
          <w:rFonts w:ascii="Times New Roman" w:hAnsi="Times New Roman"/>
          <w:b/>
          <w:sz w:val="24"/>
          <w:szCs w:val="24"/>
          <w:lang w:val="lv-LV"/>
        </w:rPr>
        <w:t>Eiropas Valodu dienas pasākumi 201</w:t>
      </w:r>
      <w:r w:rsidR="0021344A" w:rsidRPr="00EF6BAC">
        <w:rPr>
          <w:rFonts w:ascii="Times New Roman" w:hAnsi="Times New Roman"/>
          <w:b/>
          <w:sz w:val="24"/>
          <w:szCs w:val="24"/>
          <w:lang w:val="lv-LV"/>
        </w:rPr>
        <w:t>6</w:t>
      </w:r>
    </w:p>
    <w:p w:rsidR="0021344A" w:rsidRPr="00EF6BAC" w:rsidRDefault="0021344A" w:rsidP="0021344A">
      <w:pPr>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b/>
          <w:sz w:val="24"/>
          <w:szCs w:val="24"/>
          <w:lang w:val="lv-LV" w:eastAsia="lv-LV"/>
        </w:rPr>
      </w:pPr>
    </w:p>
    <w:p w:rsidR="0021344A" w:rsidRPr="00EF6BAC" w:rsidRDefault="0021344A" w:rsidP="0021344A">
      <w:pPr>
        <w:widowControl/>
        <w:spacing w:after="150" w:line="240" w:lineRule="auto"/>
        <w:jc w:val="right"/>
        <w:rPr>
          <w:rFonts w:ascii="Times New Roman" w:eastAsia="Times New Roman" w:hAnsi="Times New Roman"/>
          <w:sz w:val="24"/>
          <w:szCs w:val="24"/>
          <w:lang w:val="lv-LV" w:eastAsia="lv-LV"/>
        </w:rPr>
      </w:pPr>
      <w:r w:rsidRPr="00EF6BAC">
        <w:rPr>
          <w:rFonts w:ascii="Times New Roman" w:eastAsia="Times New Roman" w:hAnsi="Times New Roman"/>
          <w:noProof/>
          <w:sz w:val="24"/>
          <w:szCs w:val="24"/>
          <w:lang w:val="lv-LV" w:eastAsia="lv-LV"/>
        </w:rPr>
        <w:drawing>
          <wp:inline distT="0" distB="0" distL="0" distR="0">
            <wp:extent cx="1329055" cy="1938655"/>
            <wp:effectExtent l="152400" t="152400" r="366395" b="366395"/>
            <wp:docPr id="58" name="Picture 1" descr="Plakats Drukai LVA 15 09 16">
              <a:hlinkClick xmlns:a="http://schemas.openxmlformats.org/drawingml/2006/main" r:id="rId10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lakats Drukai LVA 15 09 16">
                      <a:hlinkClick r:id="rId103" tgtFrame="&quot;_blank&quot;"/>
                    </pic:cNvPr>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329055" cy="1938655"/>
                    </a:xfrm>
                    <a:prstGeom prst="rect">
                      <a:avLst/>
                    </a:prstGeom>
                    <a:ln>
                      <a:noFill/>
                    </a:ln>
                    <a:effectLst>
                      <a:outerShdw blurRad="292100" dist="139700" dir="2700000" algn="tl" rotWithShape="0">
                        <a:srgbClr val="333333">
                          <a:alpha val="65000"/>
                        </a:srgbClr>
                      </a:outerShdw>
                    </a:effectLst>
                  </pic:spPr>
                </pic:pic>
              </a:graphicData>
            </a:graphic>
          </wp:inline>
        </w:drawing>
      </w:r>
    </w:p>
    <w:p w:rsidR="0021344A" w:rsidRDefault="0021344A" w:rsidP="006B0EA1">
      <w:pPr>
        <w:widowControl/>
        <w:spacing w:after="0"/>
        <w:jc w:val="both"/>
        <w:rPr>
          <w:rFonts w:ascii="Times New Roman" w:eastAsia="Times New Roman" w:hAnsi="Times New Roman"/>
          <w:sz w:val="24"/>
          <w:szCs w:val="24"/>
          <w:lang w:val="lv-LV" w:eastAsia="lv-LV"/>
        </w:rPr>
      </w:pPr>
      <w:r w:rsidRPr="00EF6BAC">
        <w:rPr>
          <w:rFonts w:ascii="Times New Roman" w:eastAsia="Times New Roman" w:hAnsi="Times New Roman"/>
          <w:b/>
          <w:bCs/>
          <w:sz w:val="24"/>
          <w:szCs w:val="24"/>
          <w:lang w:val="lv-LV" w:eastAsia="lv-LV"/>
        </w:rPr>
        <w:t>Eiropas Valodu dienas</w:t>
      </w:r>
      <w:r w:rsidRPr="00EF6BAC">
        <w:rPr>
          <w:rFonts w:ascii="Times New Roman" w:eastAsia="Times New Roman" w:hAnsi="Times New Roman"/>
          <w:sz w:val="24"/>
          <w:szCs w:val="24"/>
          <w:lang w:val="lv-LV" w:eastAsia="lv-LV"/>
        </w:rPr>
        <w:t xml:space="preserve"> </w:t>
      </w:r>
      <w:r w:rsidR="00B94336">
        <w:rPr>
          <w:rFonts w:ascii="Times New Roman" w:eastAsia="Times New Roman" w:hAnsi="Times New Roman"/>
          <w:sz w:val="24"/>
          <w:szCs w:val="24"/>
          <w:lang w:val="lv-LV" w:eastAsia="lv-LV"/>
        </w:rPr>
        <w:t xml:space="preserve">(EVD) </w:t>
      </w:r>
      <w:r w:rsidRPr="00EF6BAC">
        <w:rPr>
          <w:rFonts w:ascii="Times New Roman" w:eastAsia="Times New Roman" w:hAnsi="Times New Roman"/>
          <w:b/>
          <w:bCs/>
          <w:sz w:val="24"/>
          <w:szCs w:val="24"/>
          <w:lang w:val="lv-LV" w:eastAsia="lv-LV"/>
        </w:rPr>
        <w:t>15. gadskārtā</w:t>
      </w:r>
      <w:r w:rsidRPr="00EF6BAC">
        <w:rPr>
          <w:rFonts w:ascii="Times New Roman" w:eastAsia="Times New Roman" w:hAnsi="Times New Roman"/>
          <w:sz w:val="24"/>
          <w:szCs w:val="24"/>
          <w:lang w:val="lv-LV" w:eastAsia="lv-LV"/>
        </w:rPr>
        <w:t xml:space="preserve"> Latviešu valodas aģentūra organizēja un koordinēja pasākumus jau divpadsmito reizi. Pēc Rīgas Juglas vidusskolas skolotājas Solveigas Akmentiņas ierosinājuma 2016. gada EVD pasākumu cikla vienojošais elements bija </w:t>
      </w:r>
      <w:r w:rsidRPr="00EF6BAC">
        <w:rPr>
          <w:rFonts w:ascii="Times New Roman" w:eastAsia="Times New Roman" w:hAnsi="Times New Roman"/>
          <w:b/>
          <w:bCs/>
          <w:sz w:val="24"/>
          <w:szCs w:val="24"/>
          <w:lang w:val="lv-LV" w:eastAsia="lv-LV"/>
        </w:rPr>
        <w:t>„Labie vārdi Eiropas valodās”</w:t>
      </w:r>
      <w:r w:rsidRPr="00EF6BAC">
        <w:rPr>
          <w:rFonts w:ascii="Times New Roman" w:eastAsia="Times New Roman" w:hAnsi="Times New Roman"/>
          <w:sz w:val="24"/>
          <w:szCs w:val="24"/>
          <w:lang w:val="lv-LV" w:eastAsia="lv-LV"/>
        </w:rPr>
        <w:t xml:space="preserve">. </w:t>
      </w:r>
      <w:r w:rsidR="00B94336">
        <w:rPr>
          <w:rFonts w:ascii="Times New Roman" w:eastAsia="Times New Roman" w:hAnsi="Times New Roman"/>
          <w:sz w:val="24"/>
          <w:szCs w:val="24"/>
          <w:lang w:val="lv-LV" w:eastAsia="lv-LV"/>
        </w:rPr>
        <w:t>Arī š</w:t>
      </w:r>
      <w:r w:rsidRPr="00EF6BAC">
        <w:rPr>
          <w:rFonts w:ascii="Times New Roman" w:eastAsia="Times New Roman" w:hAnsi="Times New Roman"/>
          <w:sz w:val="24"/>
          <w:szCs w:val="24"/>
          <w:lang w:val="lv-LV" w:eastAsia="lv-LV"/>
        </w:rPr>
        <w:t>ogad aģentūras un sadarbības partneru rīkotie valodu svētki ilga visu septembri.</w:t>
      </w:r>
    </w:p>
    <w:p w:rsidR="006B0EA1" w:rsidRPr="00EF6BAC" w:rsidRDefault="006B0EA1" w:rsidP="006B0EA1">
      <w:pPr>
        <w:widowControl/>
        <w:spacing w:after="0"/>
        <w:jc w:val="both"/>
        <w:rPr>
          <w:rFonts w:ascii="Times New Roman" w:eastAsia="Times New Roman" w:hAnsi="Times New Roman"/>
          <w:sz w:val="24"/>
          <w:szCs w:val="24"/>
          <w:lang w:val="lv-LV" w:eastAsia="lv-LV"/>
        </w:rPr>
      </w:pPr>
    </w:p>
    <w:p w:rsidR="0021344A" w:rsidRDefault="0021344A" w:rsidP="006B0EA1">
      <w:pPr>
        <w:widowControl/>
        <w:spacing w:after="0"/>
        <w:jc w:val="both"/>
        <w:rPr>
          <w:rFonts w:ascii="Times New Roman" w:eastAsia="Times New Roman" w:hAnsi="Times New Roman"/>
          <w:sz w:val="24"/>
          <w:szCs w:val="24"/>
          <w:lang w:val="lv-LV" w:eastAsia="lv-LV"/>
        </w:rPr>
      </w:pPr>
      <w:r w:rsidRPr="00EF6BAC">
        <w:rPr>
          <w:rFonts w:ascii="Times New Roman" w:eastAsia="Times New Roman" w:hAnsi="Times New Roman"/>
          <w:sz w:val="24"/>
          <w:szCs w:val="24"/>
          <w:lang w:val="lv-LV" w:eastAsia="lv-LV"/>
        </w:rPr>
        <w:t xml:space="preserve">Jau 1. septembrī valodu interesenti tika aicināti piedalīties </w:t>
      </w:r>
      <w:r w:rsidRPr="00EF6BAC">
        <w:rPr>
          <w:rFonts w:ascii="Times New Roman" w:eastAsia="Times New Roman" w:hAnsi="Times New Roman"/>
          <w:b/>
          <w:bCs/>
          <w:sz w:val="24"/>
          <w:szCs w:val="24"/>
          <w:lang w:val="lv-LV" w:eastAsia="lv-LV"/>
        </w:rPr>
        <w:t>viktorīnā „Eiropas Valodu diena pasaulē un Latvijā”</w:t>
      </w:r>
      <w:r w:rsidRPr="00EF6BAC">
        <w:rPr>
          <w:rFonts w:ascii="Times New Roman" w:eastAsia="Times New Roman" w:hAnsi="Times New Roman"/>
          <w:sz w:val="24"/>
          <w:szCs w:val="24"/>
          <w:lang w:val="lv-LV" w:eastAsia="lv-LV"/>
        </w:rPr>
        <w:t xml:space="preserve">, kur, meklējot atbildes uz 2 kārtu jautājumiem, bija iespēja uzzināt interesantu informāciju gan Latviešu valodas aģentūras, gan Eiropas Valodu </w:t>
      </w:r>
      <w:r w:rsidRPr="00EF6BAC">
        <w:rPr>
          <w:rFonts w:ascii="Times New Roman" w:eastAsia="Times New Roman" w:hAnsi="Times New Roman"/>
          <w:sz w:val="24"/>
          <w:szCs w:val="24"/>
          <w:lang w:val="lv-LV" w:eastAsia="lv-LV"/>
        </w:rPr>
        <w:lastRenderedPageBreak/>
        <w:t xml:space="preserve">dienas oficiālajā </w:t>
      </w:r>
      <w:r w:rsidR="00B94336">
        <w:rPr>
          <w:rFonts w:ascii="Times New Roman" w:eastAsia="Times New Roman" w:hAnsi="Times New Roman"/>
          <w:sz w:val="24"/>
          <w:szCs w:val="24"/>
          <w:lang w:val="lv-LV" w:eastAsia="lv-LV"/>
        </w:rPr>
        <w:t xml:space="preserve">tīmekļvietnē </w:t>
      </w:r>
      <w:hyperlink r:id="rId105" w:history="1">
        <w:r w:rsidRPr="00EF6BAC">
          <w:rPr>
            <w:rFonts w:ascii="Times New Roman" w:eastAsia="Times New Roman" w:hAnsi="Times New Roman"/>
            <w:sz w:val="24"/>
            <w:szCs w:val="24"/>
            <w:lang w:val="lv-LV" w:eastAsia="lv-LV"/>
          </w:rPr>
          <w:t>htp://edl.ecml.at/</w:t>
        </w:r>
      </w:hyperlink>
      <w:r w:rsidRPr="00EF6BAC">
        <w:rPr>
          <w:rFonts w:ascii="Times New Roman" w:eastAsia="Times New Roman" w:hAnsi="Times New Roman"/>
          <w:sz w:val="24"/>
          <w:szCs w:val="24"/>
          <w:lang w:val="lv-LV" w:eastAsia="lv-LV"/>
        </w:rPr>
        <w:t>. Viktorīnas uzvarētāji tika sveikti 26. septembra pasākumā.</w:t>
      </w:r>
    </w:p>
    <w:p w:rsidR="006B0EA1" w:rsidRPr="00EF6BAC" w:rsidRDefault="006B0EA1" w:rsidP="006B0EA1">
      <w:pPr>
        <w:widowControl/>
        <w:spacing w:after="0"/>
        <w:jc w:val="both"/>
        <w:rPr>
          <w:rFonts w:ascii="Times New Roman" w:eastAsia="Times New Roman" w:hAnsi="Times New Roman"/>
          <w:sz w:val="24"/>
          <w:szCs w:val="24"/>
          <w:lang w:val="lv-LV" w:eastAsia="lv-LV"/>
        </w:rPr>
      </w:pPr>
    </w:p>
    <w:p w:rsidR="0021344A" w:rsidRDefault="0021344A" w:rsidP="006B0EA1">
      <w:pPr>
        <w:widowControl/>
        <w:spacing w:after="0"/>
        <w:jc w:val="both"/>
        <w:rPr>
          <w:rFonts w:ascii="Times New Roman" w:eastAsia="Times New Roman" w:hAnsi="Times New Roman"/>
          <w:sz w:val="24"/>
          <w:szCs w:val="24"/>
          <w:lang w:val="lv-LV" w:eastAsia="lv-LV"/>
        </w:rPr>
      </w:pPr>
      <w:r w:rsidRPr="00EF6BAC">
        <w:rPr>
          <w:rFonts w:ascii="Times New Roman" w:eastAsia="Times New Roman" w:hAnsi="Times New Roman"/>
          <w:sz w:val="24"/>
          <w:szCs w:val="24"/>
          <w:lang w:val="lv-LV" w:eastAsia="lv-LV"/>
        </w:rPr>
        <w:t xml:space="preserve">No 5. septembra līdz 16. septembrim Rīgas Juglas vidusskolas skolēni </w:t>
      </w:r>
      <w:r w:rsidRPr="00EF6BAC">
        <w:rPr>
          <w:rFonts w:ascii="Times New Roman" w:eastAsia="Times New Roman" w:hAnsi="Times New Roman"/>
          <w:b/>
          <w:bCs/>
          <w:sz w:val="24"/>
          <w:szCs w:val="24"/>
          <w:lang w:val="lv-LV" w:eastAsia="lv-LV"/>
        </w:rPr>
        <w:t>tika aicināti domāt par labajiem vārdiem Eiropas valodās</w:t>
      </w:r>
      <w:r w:rsidRPr="00EF6BAC">
        <w:rPr>
          <w:rFonts w:ascii="Times New Roman" w:eastAsia="Times New Roman" w:hAnsi="Times New Roman"/>
          <w:sz w:val="24"/>
          <w:szCs w:val="24"/>
          <w:lang w:val="lv-LV" w:eastAsia="lv-LV"/>
        </w:rPr>
        <w:t xml:space="preserve">, dublējot populāru animācijas filmu fragmentus un liekot </w:t>
      </w:r>
      <w:r w:rsidR="00B94336" w:rsidRPr="00EF6BAC">
        <w:rPr>
          <w:rFonts w:ascii="Times New Roman" w:eastAsia="Times New Roman" w:hAnsi="Times New Roman"/>
          <w:sz w:val="24"/>
          <w:szCs w:val="24"/>
          <w:lang w:val="lv-LV" w:eastAsia="lv-LV"/>
        </w:rPr>
        <w:t>animācijas</w:t>
      </w:r>
      <w:r w:rsidR="00B94336" w:rsidRPr="00EF6BAC" w:rsidDel="00B94336">
        <w:rPr>
          <w:rFonts w:ascii="Times New Roman" w:eastAsia="Times New Roman" w:hAnsi="Times New Roman"/>
          <w:sz w:val="24"/>
          <w:szCs w:val="24"/>
          <w:lang w:val="lv-LV" w:eastAsia="lv-LV"/>
        </w:rPr>
        <w:t xml:space="preserve"> </w:t>
      </w:r>
      <w:r w:rsidR="00B94336">
        <w:rPr>
          <w:rFonts w:ascii="Times New Roman" w:eastAsia="Times New Roman" w:hAnsi="Times New Roman"/>
          <w:sz w:val="24"/>
          <w:szCs w:val="24"/>
          <w:lang w:val="lv-LV" w:eastAsia="lv-LV"/>
        </w:rPr>
        <w:t xml:space="preserve"> filmu</w:t>
      </w:r>
      <w:r w:rsidRPr="00EF6BAC">
        <w:rPr>
          <w:rFonts w:ascii="Times New Roman" w:eastAsia="Times New Roman" w:hAnsi="Times New Roman"/>
          <w:sz w:val="24"/>
          <w:szCs w:val="24"/>
          <w:lang w:val="lv-LV" w:eastAsia="lv-LV"/>
        </w:rPr>
        <w:t xml:space="preserve"> varoņiem izteikt komplimentus, slavēt citam citu un apmainīties labiem vārdiem.</w:t>
      </w:r>
    </w:p>
    <w:p w:rsidR="006B0EA1" w:rsidRPr="00EF6BAC" w:rsidRDefault="006B0EA1" w:rsidP="006B0EA1">
      <w:pPr>
        <w:widowControl/>
        <w:spacing w:after="0"/>
        <w:jc w:val="both"/>
        <w:rPr>
          <w:rFonts w:ascii="Times New Roman" w:eastAsia="Times New Roman" w:hAnsi="Times New Roman"/>
          <w:sz w:val="24"/>
          <w:szCs w:val="24"/>
          <w:lang w:val="lv-LV" w:eastAsia="lv-LV"/>
        </w:rPr>
      </w:pPr>
    </w:p>
    <w:p w:rsidR="0021344A" w:rsidRDefault="0021344A" w:rsidP="006B0EA1">
      <w:pPr>
        <w:widowControl/>
        <w:spacing w:after="0"/>
        <w:jc w:val="both"/>
        <w:rPr>
          <w:rFonts w:ascii="Times New Roman" w:eastAsia="Times New Roman" w:hAnsi="Times New Roman"/>
          <w:sz w:val="24"/>
          <w:szCs w:val="24"/>
          <w:lang w:val="lv-LV" w:eastAsia="lv-LV"/>
        </w:rPr>
      </w:pPr>
      <w:r w:rsidRPr="00EF6BAC">
        <w:rPr>
          <w:rFonts w:ascii="Times New Roman" w:eastAsia="Times New Roman" w:hAnsi="Times New Roman"/>
          <w:sz w:val="24"/>
          <w:szCs w:val="24"/>
          <w:lang w:val="lv-LV" w:eastAsia="lv-LV"/>
        </w:rPr>
        <w:t xml:space="preserve">Atskatoties uz Eiropas Valodu dienu 2015, no 5. septembra līdz 3. oktobrim Alūksnes pilsētas bibliotēkā interesenti varēja aplūkot </w:t>
      </w:r>
      <w:r w:rsidRPr="00EF6BAC">
        <w:rPr>
          <w:rFonts w:ascii="Times New Roman" w:eastAsia="Times New Roman" w:hAnsi="Times New Roman"/>
          <w:b/>
          <w:bCs/>
          <w:sz w:val="24"/>
          <w:szCs w:val="24"/>
          <w:lang w:val="lv-LV" w:eastAsia="lv-LV"/>
        </w:rPr>
        <w:t>2015. gada fotogrāfiju un stāstu konkursa „Saredzi valodu, saredzi stāstu” labāko darbu izstādi</w:t>
      </w:r>
      <w:r w:rsidRPr="00EF6BAC">
        <w:rPr>
          <w:rFonts w:ascii="Times New Roman" w:eastAsia="Times New Roman" w:hAnsi="Times New Roman"/>
          <w:sz w:val="24"/>
          <w:szCs w:val="24"/>
          <w:lang w:val="lv-LV" w:eastAsia="lv-LV"/>
        </w:rPr>
        <w:t xml:space="preserve"> un smelties ideju šī gada konkursam, kas tika izsludināts Eiropas Valodu dienā – 26. septembrī.</w:t>
      </w:r>
    </w:p>
    <w:p w:rsidR="006B0EA1" w:rsidRPr="00EF6BAC" w:rsidRDefault="006B0EA1" w:rsidP="006B0EA1">
      <w:pPr>
        <w:widowControl/>
        <w:spacing w:after="0"/>
        <w:jc w:val="both"/>
        <w:rPr>
          <w:rFonts w:ascii="Times New Roman" w:eastAsia="Times New Roman" w:hAnsi="Times New Roman"/>
          <w:sz w:val="24"/>
          <w:szCs w:val="24"/>
          <w:lang w:val="lv-LV" w:eastAsia="lv-LV"/>
        </w:rPr>
      </w:pPr>
    </w:p>
    <w:p w:rsidR="0021344A" w:rsidRDefault="0021344A" w:rsidP="006B0EA1">
      <w:pPr>
        <w:widowControl/>
        <w:spacing w:after="0"/>
        <w:jc w:val="both"/>
        <w:rPr>
          <w:rFonts w:ascii="Times New Roman" w:eastAsia="Times New Roman" w:hAnsi="Times New Roman"/>
          <w:sz w:val="24"/>
          <w:szCs w:val="24"/>
          <w:lang w:val="lv-LV" w:eastAsia="lv-LV"/>
        </w:rPr>
      </w:pPr>
      <w:r w:rsidRPr="00EF6BAC">
        <w:rPr>
          <w:rFonts w:ascii="Times New Roman" w:eastAsia="Times New Roman" w:hAnsi="Times New Roman"/>
          <w:sz w:val="24"/>
          <w:szCs w:val="24"/>
          <w:lang w:val="lv-LV" w:eastAsia="lv-LV"/>
        </w:rPr>
        <w:t xml:space="preserve">8. septembrī Alūksnes un Apes novada </w:t>
      </w:r>
      <w:r w:rsidRPr="00EF6BAC">
        <w:rPr>
          <w:rFonts w:ascii="Times New Roman" w:eastAsia="Times New Roman" w:hAnsi="Times New Roman"/>
          <w:b/>
          <w:bCs/>
          <w:sz w:val="24"/>
          <w:szCs w:val="24"/>
          <w:lang w:val="lv-LV" w:eastAsia="lv-LV"/>
        </w:rPr>
        <w:t>bibliotekāriem bija iespēja iepazīties ar aktuāliem valodas leksikas jautājumiem</w:t>
      </w:r>
      <w:r w:rsidRPr="00EF6BAC">
        <w:rPr>
          <w:rFonts w:ascii="Times New Roman" w:eastAsia="Times New Roman" w:hAnsi="Times New Roman"/>
          <w:sz w:val="24"/>
          <w:szCs w:val="24"/>
          <w:lang w:val="lv-LV" w:eastAsia="lv-LV"/>
        </w:rPr>
        <w:t xml:space="preserve"> un Latviešu valodas aģentūras valodas konsultantu pieredzi.</w:t>
      </w:r>
    </w:p>
    <w:p w:rsidR="006B0EA1" w:rsidRPr="00EF6BAC" w:rsidRDefault="006B0EA1" w:rsidP="006B0EA1">
      <w:pPr>
        <w:widowControl/>
        <w:spacing w:after="0"/>
        <w:jc w:val="both"/>
        <w:rPr>
          <w:rFonts w:ascii="Times New Roman" w:eastAsia="Times New Roman" w:hAnsi="Times New Roman"/>
          <w:sz w:val="24"/>
          <w:szCs w:val="24"/>
          <w:lang w:val="lv-LV" w:eastAsia="lv-LV"/>
        </w:rPr>
      </w:pPr>
    </w:p>
    <w:p w:rsidR="0021344A" w:rsidRDefault="0021344A" w:rsidP="006B0EA1">
      <w:pPr>
        <w:widowControl/>
        <w:spacing w:after="0"/>
        <w:jc w:val="both"/>
        <w:rPr>
          <w:rFonts w:ascii="Times New Roman" w:eastAsia="Times New Roman" w:hAnsi="Times New Roman"/>
          <w:sz w:val="24"/>
          <w:szCs w:val="24"/>
          <w:lang w:val="lv-LV" w:eastAsia="lv-LV"/>
        </w:rPr>
      </w:pPr>
      <w:r w:rsidRPr="00EF6BAC">
        <w:rPr>
          <w:rFonts w:ascii="Times New Roman" w:eastAsia="Times New Roman" w:hAnsi="Times New Roman"/>
          <w:sz w:val="24"/>
          <w:szCs w:val="24"/>
          <w:lang w:val="lv-LV" w:eastAsia="lv-LV"/>
        </w:rPr>
        <w:t xml:space="preserve">19. septembrī, reģionu žurnālisti tika aicināti uz </w:t>
      </w:r>
      <w:r w:rsidRPr="00EF6BAC">
        <w:rPr>
          <w:rFonts w:ascii="Times New Roman" w:eastAsia="Times New Roman" w:hAnsi="Times New Roman"/>
          <w:b/>
          <w:bCs/>
          <w:sz w:val="24"/>
          <w:szCs w:val="24"/>
          <w:lang w:val="lv-LV" w:eastAsia="lv-LV"/>
        </w:rPr>
        <w:t>„Valodas vēstnieku vēlbrokastīm”</w:t>
      </w:r>
      <w:r w:rsidRPr="00EF6BAC">
        <w:rPr>
          <w:rFonts w:ascii="Times New Roman" w:eastAsia="Times New Roman" w:hAnsi="Times New Roman"/>
          <w:sz w:val="24"/>
          <w:szCs w:val="24"/>
          <w:lang w:val="lv-LV" w:eastAsia="lv-LV"/>
        </w:rPr>
        <w:t xml:space="preserve">. Pasākuma mērķis bija pievērst žurnālistu uzmanību valodas kultūras jautājumiem, aktivizēt vēlmi līdzdarboties valodas saudzēšanā un kopšanā, rosināt veidot pētnieciskas publikācijas par un ap valodu. 6 stundu meistarklasē žurnālisti iepazinās ar valodas </w:t>
      </w:r>
      <w:r w:rsidR="00812EAF" w:rsidRPr="00EF6BAC">
        <w:rPr>
          <w:rFonts w:ascii="Times New Roman" w:eastAsia="Times New Roman" w:hAnsi="Times New Roman"/>
          <w:sz w:val="24"/>
          <w:szCs w:val="24"/>
          <w:lang w:val="lv-LV" w:eastAsia="lv-LV"/>
        </w:rPr>
        <w:t>situāciju Latvijā – 2010.–2015. </w:t>
      </w:r>
      <w:r w:rsidRPr="00EF6BAC">
        <w:rPr>
          <w:rFonts w:ascii="Times New Roman" w:eastAsia="Times New Roman" w:hAnsi="Times New Roman"/>
          <w:sz w:val="24"/>
          <w:szCs w:val="24"/>
          <w:lang w:val="lv-LV" w:eastAsia="lv-LV"/>
        </w:rPr>
        <w:t>gada monitoringa rezultātiem (LVA projek</w:t>
      </w:r>
      <w:r w:rsidR="00812EAF" w:rsidRPr="00EF6BAC">
        <w:rPr>
          <w:rFonts w:ascii="Times New Roman" w:eastAsia="Times New Roman" w:hAnsi="Times New Roman"/>
          <w:sz w:val="24"/>
          <w:szCs w:val="24"/>
          <w:lang w:val="lv-LV" w:eastAsia="lv-LV"/>
        </w:rPr>
        <w:t>tu vadītājas sociolingvistes G. </w:t>
      </w:r>
      <w:r w:rsidRPr="00EF6BAC">
        <w:rPr>
          <w:rFonts w:ascii="Times New Roman" w:eastAsia="Times New Roman" w:hAnsi="Times New Roman"/>
          <w:sz w:val="24"/>
          <w:szCs w:val="24"/>
          <w:lang w:val="lv-LV" w:eastAsia="lv-LV"/>
        </w:rPr>
        <w:t xml:space="preserve">Kļava un </w:t>
      </w:r>
      <w:r w:rsidR="00812EAF" w:rsidRPr="00EF6BAC">
        <w:rPr>
          <w:rFonts w:ascii="Times New Roman" w:eastAsia="Times New Roman" w:hAnsi="Times New Roman"/>
          <w:i/>
          <w:sz w:val="24"/>
          <w:szCs w:val="24"/>
          <w:lang w:val="lv-LV" w:eastAsia="lv-LV"/>
        </w:rPr>
        <w:t>Dr. </w:t>
      </w:r>
      <w:r w:rsidRPr="00EF6BAC">
        <w:rPr>
          <w:rFonts w:ascii="Times New Roman" w:eastAsia="Times New Roman" w:hAnsi="Times New Roman"/>
          <w:i/>
          <w:sz w:val="24"/>
          <w:szCs w:val="24"/>
          <w:lang w:val="lv-LV" w:eastAsia="lv-LV"/>
        </w:rPr>
        <w:t>philol.</w:t>
      </w:r>
      <w:r w:rsidRPr="00EF6BAC">
        <w:rPr>
          <w:rFonts w:ascii="Times New Roman" w:eastAsia="Times New Roman" w:hAnsi="Times New Roman"/>
          <w:sz w:val="24"/>
          <w:szCs w:val="24"/>
          <w:lang w:val="lv-LV" w:eastAsia="lv-LV"/>
        </w:rPr>
        <w:t xml:space="preserve"> S. Pošeiko), valodas konsultantu pieredzi (LVA galvenā lingviste </w:t>
      </w:r>
      <w:r w:rsidRPr="00EF6BAC">
        <w:rPr>
          <w:rFonts w:ascii="Times New Roman" w:eastAsia="Times New Roman" w:hAnsi="Times New Roman"/>
          <w:i/>
          <w:sz w:val="24"/>
          <w:szCs w:val="24"/>
          <w:lang w:val="lv-LV" w:eastAsia="lv-LV"/>
        </w:rPr>
        <w:t>Dr. philol.</w:t>
      </w:r>
      <w:r w:rsidRPr="00EF6BAC">
        <w:rPr>
          <w:rFonts w:ascii="Times New Roman" w:eastAsia="Times New Roman" w:hAnsi="Times New Roman"/>
          <w:sz w:val="24"/>
          <w:szCs w:val="24"/>
          <w:lang w:val="lv-LV" w:eastAsia="lv-LV"/>
        </w:rPr>
        <w:t xml:space="preserve"> Dite Liepa),</w:t>
      </w:r>
      <w:r w:rsidR="00812EAF" w:rsidRPr="00EF6BAC">
        <w:rPr>
          <w:rFonts w:ascii="Times New Roman" w:eastAsia="Times New Roman" w:hAnsi="Times New Roman"/>
          <w:sz w:val="24"/>
          <w:szCs w:val="24"/>
          <w:lang w:val="lv-LV" w:eastAsia="lv-LV"/>
        </w:rPr>
        <w:t xml:space="preserve"> valodas kultūras jautājumiem (p</w:t>
      </w:r>
      <w:r w:rsidRPr="00EF6BAC">
        <w:rPr>
          <w:rFonts w:ascii="Times New Roman" w:eastAsia="Times New Roman" w:hAnsi="Times New Roman"/>
          <w:sz w:val="24"/>
          <w:szCs w:val="24"/>
          <w:lang w:val="lv-LV" w:eastAsia="lv-LV"/>
        </w:rPr>
        <w:t xml:space="preserve">rof. </w:t>
      </w:r>
      <w:r w:rsidR="00812EAF" w:rsidRPr="00EF6BAC">
        <w:rPr>
          <w:rFonts w:ascii="Times New Roman" w:eastAsia="Times New Roman" w:hAnsi="Times New Roman"/>
          <w:i/>
          <w:sz w:val="24"/>
          <w:szCs w:val="24"/>
          <w:lang w:val="lv-LV" w:eastAsia="lv-LV"/>
        </w:rPr>
        <w:t>Dr. </w:t>
      </w:r>
      <w:r w:rsidRPr="00EF6BAC">
        <w:rPr>
          <w:rFonts w:ascii="Times New Roman" w:eastAsia="Times New Roman" w:hAnsi="Times New Roman"/>
          <w:i/>
          <w:sz w:val="24"/>
          <w:szCs w:val="24"/>
          <w:lang w:val="lv-LV" w:eastAsia="lv-LV"/>
        </w:rPr>
        <w:t>habil.</w:t>
      </w:r>
      <w:r w:rsidRPr="00EF6BAC">
        <w:rPr>
          <w:rFonts w:ascii="Times New Roman" w:eastAsia="Times New Roman" w:hAnsi="Times New Roman"/>
          <w:sz w:val="24"/>
          <w:szCs w:val="24"/>
          <w:lang w:val="lv-LV" w:eastAsia="lv-LV"/>
        </w:rPr>
        <w:t xml:space="preserve"> </w:t>
      </w:r>
      <w:r w:rsidRPr="009A74D9">
        <w:rPr>
          <w:rFonts w:ascii="Times New Roman" w:eastAsia="Times New Roman" w:hAnsi="Times New Roman"/>
          <w:i/>
          <w:sz w:val="24"/>
          <w:szCs w:val="24"/>
          <w:lang w:val="lv-LV" w:eastAsia="lv-LV"/>
        </w:rPr>
        <w:t>philol.</w:t>
      </w:r>
      <w:r w:rsidRPr="00EF6BAC">
        <w:rPr>
          <w:rFonts w:ascii="Times New Roman" w:eastAsia="Times New Roman" w:hAnsi="Times New Roman"/>
          <w:sz w:val="24"/>
          <w:szCs w:val="24"/>
          <w:lang w:val="lv-LV" w:eastAsia="lv-LV"/>
        </w:rPr>
        <w:t xml:space="preserve"> Andrejs Veisbergs) un Lingvistisko karti (SIA „Maplant” projektu attīstības direktors D. Kreilis), kā arī diskutēja par radošu vidi valodā (dzejnieks</w:t>
      </w:r>
      <w:r w:rsidR="00B94336">
        <w:rPr>
          <w:rFonts w:ascii="Times New Roman" w:eastAsia="Times New Roman" w:hAnsi="Times New Roman"/>
          <w:sz w:val="24"/>
          <w:szCs w:val="24"/>
          <w:lang w:val="lv-LV" w:eastAsia="lv-LV"/>
        </w:rPr>
        <w:t xml:space="preserve"> un</w:t>
      </w:r>
      <w:r w:rsidRPr="00EF6BAC">
        <w:rPr>
          <w:rFonts w:ascii="Times New Roman" w:eastAsia="Times New Roman" w:hAnsi="Times New Roman"/>
          <w:sz w:val="24"/>
          <w:szCs w:val="24"/>
          <w:lang w:val="lv-LV" w:eastAsia="lv-LV"/>
        </w:rPr>
        <w:t xml:space="preserve"> tulkotājs Andris Akmentiņš) un aktīvi līdzdarbojās Latvijas Institūta Latvijas stāstu darbnīcā.</w:t>
      </w:r>
    </w:p>
    <w:p w:rsidR="006B0EA1" w:rsidRPr="00EF6BAC" w:rsidRDefault="006B0EA1" w:rsidP="006B0EA1">
      <w:pPr>
        <w:widowControl/>
        <w:spacing w:after="0"/>
        <w:jc w:val="both"/>
        <w:rPr>
          <w:rFonts w:ascii="Times New Roman" w:eastAsia="Times New Roman" w:hAnsi="Times New Roman"/>
          <w:sz w:val="24"/>
          <w:szCs w:val="24"/>
          <w:lang w:val="lv-LV" w:eastAsia="lv-LV"/>
        </w:rPr>
      </w:pPr>
    </w:p>
    <w:p w:rsidR="0021344A" w:rsidRDefault="0021344A" w:rsidP="006B0EA1">
      <w:pPr>
        <w:widowControl/>
        <w:spacing w:after="0"/>
        <w:jc w:val="both"/>
        <w:rPr>
          <w:rFonts w:ascii="Times New Roman" w:eastAsia="Times New Roman" w:hAnsi="Times New Roman"/>
          <w:sz w:val="24"/>
          <w:szCs w:val="24"/>
          <w:lang w:val="lv-LV" w:eastAsia="lv-LV"/>
        </w:rPr>
      </w:pPr>
      <w:r w:rsidRPr="00EF6BAC">
        <w:rPr>
          <w:rFonts w:ascii="Times New Roman" w:eastAsia="Times New Roman" w:hAnsi="Times New Roman"/>
          <w:sz w:val="24"/>
          <w:szCs w:val="24"/>
          <w:lang w:val="lv-LV" w:eastAsia="lv-LV"/>
        </w:rPr>
        <w:t xml:space="preserve">20. septembrī uz </w:t>
      </w:r>
      <w:r w:rsidRPr="00EF6BAC">
        <w:rPr>
          <w:rFonts w:ascii="Times New Roman" w:eastAsia="Times New Roman" w:hAnsi="Times New Roman"/>
          <w:b/>
          <w:bCs/>
          <w:sz w:val="24"/>
          <w:szCs w:val="24"/>
          <w:lang w:val="lv-LV" w:eastAsia="lv-LV"/>
        </w:rPr>
        <w:t>zinātnisko vakaru</w:t>
      </w:r>
      <w:r w:rsidRPr="00EF6BAC">
        <w:rPr>
          <w:rFonts w:ascii="Times New Roman" w:eastAsia="Times New Roman" w:hAnsi="Times New Roman"/>
          <w:sz w:val="24"/>
          <w:szCs w:val="24"/>
          <w:lang w:val="lv-LV" w:eastAsia="lv-LV"/>
        </w:rPr>
        <w:t xml:space="preserve"> LU Humanitāro zinā</w:t>
      </w:r>
      <w:r w:rsidR="00812EAF" w:rsidRPr="00EF6BAC">
        <w:rPr>
          <w:rFonts w:ascii="Times New Roman" w:eastAsia="Times New Roman" w:hAnsi="Times New Roman"/>
          <w:sz w:val="24"/>
          <w:szCs w:val="24"/>
          <w:lang w:val="lv-LV" w:eastAsia="lv-LV"/>
        </w:rPr>
        <w:t>tņu fakultātē aicināja Baltijas–</w:t>
      </w:r>
      <w:r w:rsidRPr="00EF6BAC">
        <w:rPr>
          <w:rFonts w:ascii="Times New Roman" w:eastAsia="Times New Roman" w:hAnsi="Times New Roman"/>
          <w:sz w:val="24"/>
          <w:szCs w:val="24"/>
          <w:lang w:val="lv-LV" w:eastAsia="lv-LV"/>
        </w:rPr>
        <w:t xml:space="preserve">Vācijas Augstskolu birojs; ar </w:t>
      </w:r>
      <w:r w:rsidRPr="00EF6BAC">
        <w:rPr>
          <w:rFonts w:ascii="Times New Roman" w:eastAsia="Times New Roman" w:hAnsi="Times New Roman"/>
          <w:b/>
          <w:bCs/>
          <w:sz w:val="24"/>
          <w:szCs w:val="24"/>
          <w:lang w:val="lv-LV" w:eastAsia="lv-LV"/>
        </w:rPr>
        <w:t>lekciju „Vācu valoda kā svešvaloda pasaulē”</w:t>
      </w:r>
      <w:r w:rsidRPr="00EF6BAC">
        <w:rPr>
          <w:rFonts w:ascii="Times New Roman" w:eastAsia="Times New Roman" w:hAnsi="Times New Roman"/>
          <w:sz w:val="24"/>
          <w:szCs w:val="24"/>
          <w:lang w:val="lv-LV" w:eastAsia="lv-LV"/>
        </w:rPr>
        <w:t xml:space="preserve"> uzstājās prof. Ulrihs Ammons (</w:t>
      </w:r>
      <w:r w:rsidRPr="00EF6BAC">
        <w:rPr>
          <w:rFonts w:ascii="Times New Roman" w:eastAsia="Times New Roman" w:hAnsi="Times New Roman"/>
          <w:i/>
          <w:sz w:val="24"/>
          <w:szCs w:val="24"/>
          <w:lang w:val="lv-LV" w:eastAsia="lv-LV"/>
        </w:rPr>
        <w:t>Ulrich Ammon</w:t>
      </w:r>
      <w:r w:rsidRPr="00EF6BAC">
        <w:rPr>
          <w:rFonts w:ascii="Times New Roman" w:eastAsia="Times New Roman" w:hAnsi="Times New Roman"/>
          <w:sz w:val="24"/>
          <w:szCs w:val="24"/>
          <w:lang w:val="lv-LV" w:eastAsia="lv-LV"/>
        </w:rPr>
        <w:t xml:space="preserve">) un par </w:t>
      </w:r>
      <w:r w:rsidRPr="00EF6BAC">
        <w:rPr>
          <w:rFonts w:ascii="Times New Roman" w:eastAsia="Times New Roman" w:hAnsi="Times New Roman"/>
          <w:b/>
          <w:bCs/>
          <w:sz w:val="24"/>
          <w:szCs w:val="24"/>
          <w:lang w:val="lv-LV" w:eastAsia="lv-LV"/>
        </w:rPr>
        <w:t>latviešu, igauņu un lībiešu valodas statusu Eiropas valodu kontekstā</w:t>
      </w:r>
      <w:r w:rsidRPr="00EF6BAC">
        <w:rPr>
          <w:rFonts w:ascii="Times New Roman" w:eastAsia="Times New Roman" w:hAnsi="Times New Roman"/>
          <w:sz w:val="24"/>
          <w:szCs w:val="24"/>
          <w:lang w:val="lv-LV" w:eastAsia="lv-LV"/>
        </w:rPr>
        <w:t xml:space="preserve"> stāstīja Kertu Kibermane un Gunta Kļava.</w:t>
      </w:r>
    </w:p>
    <w:p w:rsidR="006B0EA1" w:rsidRPr="00EF6BAC" w:rsidRDefault="006B0EA1" w:rsidP="006B0EA1">
      <w:pPr>
        <w:widowControl/>
        <w:spacing w:after="0"/>
        <w:jc w:val="both"/>
        <w:rPr>
          <w:rFonts w:ascii="Times New Roman" w:eastAsia="Times New Roman" w:hAnsi="Times New Roman"/>
          <w:sz w:val="24"/>
          <w:szCs w:val="24"/>
          <w:lang w:val="lv-LV" w:eastAsia="lv-LV"/>
        </w:rPr>
      </w:pPr>
    </w:p>
    <w:p w:rsidR="0021344A" w:rsidRDefault="0021344A" w:rsidP="006B0EA1">
      <w:pPr>
        <w:widowControl/>
        <w:spacing w:after="0"/>
        <w:jc w:val="both"/>
        <w:rPr>
          <w:rFonts w:ascii="Times New Roman" w:eastAsia="Times New Roman" w:hAnsi="Times New Roman"/>
          <w:sz w:val="24"/>
          <w:szCs w:val="24"/>
          <w:lang w:val="lv-LV" w:eastAsia="lv-LV"/>
        </w:rPr>
      </w:pPr>
      <w:r w:rsidRPr="00EF6BAC">
        <w:rPr>
          <w:rFonts w:ascii="Times New Roman" w:eastAsia="Times New Roman" w:hAnsi="Times New Roman"/>
          <w:sz w:val="24"/>
          <w:szCs w:val="24"/>
          <w:lang w:val="lv-LV" w:eastAsia="lv-LV"/>
        </w:rPr>
        <w:t xml:space="preserve">Savukārt 23. septembrī Baltijas–Vācijas Augstskolu birojs sadarbībā ar Latvijas Nacionālo bibliotēku un Latvijas Universitātes Literatūras, folkloras un mākslas institūtu piedāvāja apmeklēt </w:t>
      </w:r>
      <w:r w:rsidRPr="00EF6BAC">
        <w:rPr>
          <w:rFonts w:ascii="Times New Roman" w:eastAsia="Times New Roman" w:hAnsi="Times New Roman"/>
          <w:b/>
          <w:bCs/>
          <w:sz w:val="24"/>
          <w:szCs w:val="24"/>
          <w:lang w:val="lv-LV" w:eastAsia="lv-LV"/>
        </w:rPr>
        <w:t>Dr. Rolfa Fīlmaņa (</w:t>
      </w:r>
      <w:r w:rsidRPr="00EF6BAC">
        <w:rPr>
          <w:rFonts w:ascii="Times New Roman" w:eastAsia="Times New Roman" w:hAnsi="Times New Roman"/>
          <w:b/>
          <w:bCs/>
          <w:i/>
          <w:sz w:val="24"/>
          <w:szCs w:val="24"/>
          <w:lang w:val="lv-LV" w:eastAsia="lv-LV"/>
        </w:rPr>
        <w:t>Rolf Fielmann</w:t>
      </w:r>
      <w:r w:rsidRPr="00EF6BAC">
        <w:rPr>
          <w:rFonts w:ascii="Times New Roman" w:eastAsia="Times New Roman" w:hAnsi="Times New Roman"/>
          <w:b/>
          <w:bCs/>
          <w:sz w:val="24"/>
          <w:szCs w:val="24"/>
          <w:lang w:val="lv-LV" w:eastAsia="lv-LV"/>
        </w:rPr>
        <w:t>) vieslekciju „Rūdolfa Blaumaņa Nāves ēnā/</w:t>
      </w:r>
      <w:r w:rsidRPr="00EF6BAC">
        <w:rPr>
          <w:rFonts w:ascii="Times New Roman" w:eastAsia="Times New Roman" w:hAnsi="Times New Roman"/>
          <w:b/>
          <w:bCs/>
          <w:i/>
          <w:sz w:val="24"/>
          <w:szCs w:val="24"/>
          <w:lang w:val="lv-LV" w:eastAsia="lv-LV"/>
        </w:rPr>
        <w:t xml:space="preserve">Im Schatten des Todes </w:t>
      </w:r>
      <w:r w:rsidRPr="00EF6BAC">
        <w:rPr>
          <w:rFonts w:ascii="Times New Roman" w:eastAsia="Times New Roman" w:hAnsi="Times New Roman"/>
          <w:b/>
          <w:bCs/>
          <w:sz w:val="24"/>
          <w:szCs w:val="24"/>
          <w:lang w:val="lv-LV" w:eastAsia="lv-LV"/>
        </w:rPr>
        <w:t>(1899) kā kristīga alegorija: daudzlīmeņu rakstības nozīme divās valodās”</w:t>
      </w:r>
      <w:r w:rsidRPr="00EF6BAC">
        <w:rPr>
          <w:rFonts w:ascii="Times New Roman" w:eastAsia="Times New Roman" w:hAnsi="Times New Roman"/>
          <w:sz w:val="24"/>
          <w:szCs w:val="24"/>
          <w:lang w:val="lv-LV" w:eastAsia="lv-LV"/>
        </w:rPr>
        <w:t>.</w:t>
      </w:r>
    </w:p>
    <w:p w:rsidR="006B0EA1" w:rsidRPr="00EF6BAC" w:rsidRDefault="006B0EA1" w:rsidP="006B0EA1">
      <w:pPr>
        <w:widowControl/>
        <w:spacing w:after="0"/>
        <w:jc w:val="both"/>
        <w:rPr>
          <w:rFonts w:ascii="Times New Roman" w:eastAsia="Times New Roman" w:hAnsi="Times New Roman"/>
          <w:sz w:val="24"/>
          <w:szCs w:val="24"/>
          <w:lang w:val="lv-LV" w:eastAsia="lv-LV"/>
        </w:rPr>
      </w:pPr>
    </w:p>
    <w:p w:rsidR="0021344A" w:rsidRDefault="0021344A" w:rsidP="006B0EA1">
      <w:pPr>
        <w:widowControl/>
        <w:spacing w:after="0"/>
        <w:jc w:val="both"/>
        <w:rPr>
          <w:rFonts w:ascii="Times New Roman" w:eastAsia="Times New Roman" w:hAnsi="Times New Roman"/>
          <w:sz w:val="24"/>
          <w:szCs w:val="24"/>
          <w:lang w:val="lv-LV" w:eastAsia="lv-LV"/>
        </w:rPr>
      </w:pPr>
      <w:r w:rsidRPr="00EF6BAC">
        <w:rPr>
          <w:rFonts w:ascii="Times New Roman" w:eastAsia="Times New Roman" w:hAnsi="Times New Roman"/>
          <w:sz w:val="24"/>
          <w:szCs w:val="24"/>
          <w:lang w:val="lv-LV" w:eastAsia="lv-LV"/>
        </w:rPr>
        <w:t xml:space="preserve">Eiropas Valodu dienā – 26. septembrī – uz tradicionālajām </w:t>
      </w:r>
      <w:r w:rsidRPr="00EF6BAC">
        <w:rPr>
          <w:rFonts w:ascii="Times New Roman" w:eastAsia="Times New Roman" w:hAnsi="Times New Roman"/>
          <w:b/>
          <w:bCs/>
          <w:sz w:val="24"/>
          <w:szCs w:val="24"/>
          <w:lang w:val="lv-LV" w:eastAsia="lv-LV"/>
        </w:rPr>
        <w:t xml:space="preserve">Eiropas valodu darbnīcām </w:t>
      </w:r>
      <w:r w:rsidRPr="00EF6BAC">
        <w:rPr>
          <w:rFonts w:ascii="Times New Roman" w:eastAsia="Times New Roman" w:hAnsi="Times New Roman"/>
          <w:sz w:val="24"/>
          <w:szCs w:val="24"/>
          <w:lang w:val="lv-LV" w:eastAsia="lv-LV"/>
        </w:rPr>
        <w:t xml:space="preserve">aicināja Eiropas Savienības māja, savukārt Latviešu valodas aģentūras organizētajā pasākumā </w:t>
      </w:r>
      <w:r w:rsidRPr="00EF6BAC">
        <w:rPr>
          <w:rFonts w:ascii="Times New Roman" w:eastAsia="Times New Roman" w:hAnsi="Times New Roman"/>
          <w:b/>
          <w:bCs/>
          <w:sz w:val="24"/>
          <w:szCs w:val="24"/>
          <w:lang w:val="lv-LV" w:eastAsia="lv-LV"/>
        </w:rPr>
        <w:t>„Eiropas Valodu dienai – 15”</w:t>
      </w:r>
      <w:r w:rsidRPr="00EF6BAC">
        <w:rPr>
          <w:rFonts w:ascii="Times New Roman" w:eastAsia="Times New Roman" w:hAnsi="Times New Roman"/>
          <w:sz w:val="24"/>
          <w:szCs w:val="24"/>
          <w:lang w:val="lv-LV" w:eastAsia="lv-LV"/>
        </w:rPr>
        <w:t xml:space="preserve"> bija iespēja atskatīties uz Eiropas Valodu dienas pirmsākumiem Latvijā, tika sveikti viktorīnu un konkursu uzvarētāji, prezentēta Eiropas Valodu dienas oficiālās </w:t>
      </w:r>
      <w:r w:rsidR="00B94336">
        <w:rPr>
          <w:rFonts w:ascii="Times New Roman" w:eastAsia="Times New Roman" w:hAnsi="Times New Roman"/>
          <w:sz w:val="24"/>
          <w:szCs w:val="24"/>
          <w:lang w:val="lv-LV" w:eastAsia="lv-LV"/>
        </w:rPr>
        <w:t xml:space="preserve">tīmekļvietnes </w:t>
      </w:r>
      <w:r w:rsidRPr="00EF6BAC">
        <w:rPr>
          <w:rFonts w:ascii="Times New Roman" w:eastAsia="Times New Roman" w:hAnsi="Times New Roman"/>
          <w:sz w:val="24"/>
          <w:szCs w:val="24"/>
          <w:lang w:val="lv-LV" w:eastAsia="lv-LV"/>
        </w:rPr>
        <w:t xml:space="preserve">sadaļa latviešu </w:t>
      </w:r>
      <w:r w:rsidRPr="00EF6BAC">
        <w:rPr>
          <w:rFonts w:ascii="Times New Roman" w:eastAsia="Times New Roman" w:hAnsi="Times New Roman"/>
          <w:sz w:val="24"/>
          <w:szCs w:val="24"/>
          <w:lang w:val="lv-LV" w:eastAsia="lv-LV"/>
        </w:rPr>
        <w:lastRenderedPageBreak/>
        <w:t>valodā un izsludināti 2016. gada radošie konkursi gan pieaugušajiem, gan bērniem. Valodas svētki tika svinēti „</w:t>
      </w:r>
      <w:r w:rsidRPr="00EF6BAC">
        <w:rPr>
          <w:rFonts w:ascii="Times New Roman" w:eastAsia="Times New Roman" w:hAnsi="Times New Roman"/>
          <w:i/>
          <w:sz w:val="24"/>
          <w:szCs w:val="24"/>
          <w:lang w:val="lv-LV" w:eastAsia="lv-LV"/>
        </w:rPr>
        <w:t>Rocket Bean Roastery</w:t>
      </w:r>
      <w:r w:rsidRPr="00EF6BAC">
        <w:rPr>
          <w:rFonts w:ascii="Times New Roman" w:eastAsia="Times New Roman" w:hAnsi="Times New Roman"/>
          <w:sz w:val="24"/>
          <w:szCs w:val="24"/>
          <w:lang w:val="lv-LV" w:eastAsia="lv-LV"/>
        </w:rPr>
        <w:t>” kafijas grauzdētavā, kuras pārstāvis iepazīstināja klātesošos ar kafijas aizraujošajiem ceļiem pasaulē, Eiropā un Latvijā, salīdzinot kafijas šķirņu dažādību ar valodu daudzveidību.</w:t>
      </w:r>
    </w:p>
    <w:p w:rsidR="006B0EA1" w:rsidRPr="00EF6BAC" w:rsidRDefault="006B0EA1" w:rsidP="006B0EA1">
      <w:pPr>
        <w:widowControl/>
        <w:spacing w:after="0"/>
        <w:jc w:val="both"/>
        <w:rPr>
          <w:rFonts w:ascii="Times New Roman" w:eastAsia="Times New Roman" w:hAnsi="Times New Roman"/>
          <w:sz w:val="24"/>
          <w:szCs w:val="24"/>
          <w:lang w:val="lv-LV" w:eastAsia="lv-LV"/>
        </w:rPr>
      </w:pPr>
    </w:p>
    <w:p w:rsidR="0021344A" w:rsidRDefault="0021344A" w:rsidP="006B0EA1">
      <w:pPr>
        <w:widowControl/>
        <w:spacing w:after="0"/>
        <w:jc w:val="both"/>
        <w:rPr>
          <w:rFonts w:ascii="Times New Roman" w:eastAsia="Times New Roman" w:hAnsi="Times New Roman"/>
          <w:sz w:val="24"/>
          <w:szCs w:val="24"/>
          <w:lang w:val="lv-LV" w:eastAsia="lv-LV"/>
        </w:rPr>
      </w:pPr>
      <w:r w:rsidRPr="00EF6BAC">
        <w:rPr>
          <w:rFonts w:ascii="Times New Roman" w:eastAsia="Times New Roman" w:hAnsi="Times New Roman"/>
          <w:sz w:val="24"/>
          <w:szCs w:val="24"/>
          <w:lang w:val="lv-LV" w:eastAsia="lv-LV"/>
        </w:rPr>
        <w:t xml:space="preserve">2016. gada </w:t>
      </w:r>
      <w:r w:rsidRPr="00EF6BAC">
        <w:rPr>
          <w:rFonts w:ascii="Times New Roman" w:eastAsia="Times New Roman" w:hAnsi="Times New Roman"/>
          <w:b/>
          <w:bCs/>
          <w:sz w:val="24"/>
          <w:szCs w:val="24"/>
          <w:lang w:val="lv-LV" w:eastAsia="lv-LV"/>
        </w:rPr>
        <w:t>radošo darbu konkursos</w:t>
      </w:r>
      <w:r w:rsidRPr="00EF6BAC">
        <w:rPr>
          <w:rFonts w:ascii="Times New Roman" w:eastAsia="Times New Roman" w:hAnsi="Times New Roman"/>
          <w:sz w:val="24"/>
          <w:szCs w:val="24"/>
          <w:lang w:val="lv-LV" w:eastAsia="lv-LV"/>
        </w:rPr>
        <w:t xml:space="preserve"> aicinājām vairāk meklēt, pamanīt un novērtēt labos vārdus mums apkārt. </w:t>
      </w:r>
      <w:r w:rsidRPr="00EF6BAC">
        <w:rPr>
          <w:rFonts w:ascii="Times New Roman" w:eastAsia="Times New Roman" w:hAnsi="Times New Roman"/>
          <w:b/>
          <w:bCs/>
          <w:sz w:val="24"/>
          <w:szCs w:val="24"/>
          <w:lang w:val="lv-LV" w:eastAsia="lv-LV"/>
        </w:rPr>
        <w:t>Fotogrāfiju un stāstu konkursā „Redzu labu vārdu, rakstu labu stāstu”</w:t>
      </w:r>
      <w:r w:rsidRPr="00EF6BAC">
        <w:rPr>
          <w:rFonts w:ascii="Times New Roman" w:eastAsia="Times New Roman" w:hAnsi="Times New Roman"/>
          <w:sz w:val="24"/>
          <w:szCs w:val="24"/>
          <w:lang w:val="lv-LV" w:eastAsia="lv-LV"/>
        </w:rPr>
        <w:t xml:space="preserve"> mudinājām dalībniekus atrast labus vārdus apkārtējā vidē, nofotografēt tos, papildināt ar stāstu par attēla izcelsmi un dalīties ar to ar pārējiem. </w:t>
      </w:r>
      <w:r w:rsidRPr="00EF6BAC">
        <w:rPr>
          <w:rFonts w:ascii="Times New Roman" w:eastAsia="Times New Roman" w:hAnsi="Times New Roman"/>
          <w:b/>
          <w:bCs/>
          <w:sz w:val="24"/>
          <w:szCs w:val="24"/>
          <w:lang w:val="lv-LV" w:eastAsia="lv-LV"/>
        </w:rPr>
        <w:t>Tradicionālais skolēnu radošo darbu konkurss Latvijas novadu un diasporas skolu jauniešiem</w:t>
      </w:r>
      <w:r w:rsidRPr="00EF6BAC">
        <w:rPr>
          <w:rFonts w:ascii="Times New Roman" w:eastAsia="Times New Roman" w:hAnsi="Times New Roman"/>
          <w:sz w:val="24"/>
          <w:szCs w:val="24"/>
          <w:lang w:val="lv-LV" w:eastAsia="lv-LV"/>
        </w:rPr>
        <w:t xml:space="preserve"> aicināja skolēnus rakstīt par to, kā ir, kad </w:t>
      </w:r>
      <w:r w:rsidRPr="00EF6BAC">
        <w:rPr>
          <w:rFonts w:ascii="Times New Roman" w:eastAsia="Times New Roman" w:hAnsi="Times New Roman"/>
          <w:b/>
          <w:bCs/>
          <w:sz w:val="24"/>
          <w:szCs w:val="24"/>
          <w:lang w:val="lv-LV" w:eastAsia="lv-LV"/>
        </w:rPr>
        <w:t>„Labi vārdi sirdi silda”</w:t>
      </w:r>
      <w:r w:rsidRPr="00EF6BAC">
        <w:rPr>
          <w:rFonts w:ascii="Times New Roman" w:eastAsia="Times New Roman" w:hAnsi="Times New Roman"/>
          <w:sz w:val="24"/>
          <w:szCs w:val="24"/>
          <w:lang w:val="lv-LV" w:eastAsia="lv-LV"/>
        </w:rPr>
        <w:t>. Visus konkursa darbus, kā parasti, gaidījām no 26. septembra līdz 18. novembrim.</w:t>
      </w:r>
    </w:p>
    <w:p w:rsidR="006B0EA1" w:rsidRPr="00EF6BAC" w:rsidRDefault="006B0EA1" w:rsidP="006B0EA1">
      <w:pPr>
        <w:widowControl/>
        <w:spacing w:after="0"/>
        <w:jc w:val="both"/>
        <w:rPr>
          <w:rFonts w:ascii="Times New Roman" w:eastAsia="Times New Roman" w:hAnsi="Times New Roman"/>
          <w:sz w:val="24"/>
          <w:szCs w:val="24"/>
          <w:lang w:val="lv-LV" w:eastAsia="lv-LV"/>
        </w:rPr>
      </w:pPr>
    </w:p>
    <w:p w:rsidR="0021344A" w:rsidRDefault="0021344A" w:rsidP="006B0EA1">
      <w:pPr>
        <w:widowControl/>
        <w:spacing w:after="0"/>
        <w:jc w:val="both"/>
        <w:rPr>
          <w:rFonts w:ascii="Times New Roman" w:eastAsia="Times New Roman" w:hAnsi="Times New Roman"/>
          <w:sz w:val="24"/>
          <w:szCs w:val="24"/>
          <w:lang w:val="lv-LV" w:eastAsia="lv-LV"/>
        </w:rPr>
      </w:pPr>
      <w:r w:rsidRPr="00EF6BAC">
        <w:rPr>
          <w:rFonts w:ascii="Times New Roman" w:eastAsia="Times New Roman" w:hAnsi="Times New Roman"/>
          <w:sz w:val="24"/>
          <w:szCs w:val="24"/>
          <w:lang w:val="lv-LV" w:eastAsia="lv-LV"/>
        </w:rPr>
        <w:t xml:space="preserve">No 26. septembra līdz 30. septembrim savā mājaslapā </w:t>
      </w:r>
      <w:r w:rsidRPr="00EF6BAC">
        <w:rPr>
          <w:rFonts w:ascii="Times New Roman" w:eastAsia="Times New Roman" w:hAnsi="Times New Roman"/>
          <w:b/>
          <w:bCs/>
          <w:sz w:val="24"/>
          <w:szCs w:val="24"/>
          <w:lang w:val="lv-LV" w:eastAsia="lv-LV"/>
        </w:rPr>
        <w:t xml:space="preserve">franču valodai veltītu viktorīnu </w:t>
      </w:r>
      <w:r w:rsidRPr="00EF6BAC">
        <w:rPr>
          <w:rFonts w:ascii="Times New Roman" w:eastAsia="Times New Roman" w:hAnsi="Times New Roman"/>
          <w:sz w:val="24"/>
          <w:szCs w:val="24"/>
          <w:lang w:val="lv-LV" w:eastAsia="lv-LV"/>
        </w:rPr>
        <w:t xml:space="preserve">piedāvāja Eiropas Valodu dienas ilggadējie partneri </w:t>
      </w:r>
      <w:r w:rsidR="00B94336">
        <w:rPr>
          <w:rFonts w:ascii="Times New Roman" w:eastAsia="Times New Roman" w:hAnsi="Times New Roman"/>
          <w:sz w:val="24"/>
          <w:szCs w:val="24"/>
          <w:lang w:val="lv-LV" w:eastAsia="lv-LV"/>
        </w:rPr>
        <w:t xml:space="preserve"> </w:t>
      </w:r>
      <w:r w:rsidR="00B94336" w:rsidRPr="00EF6BAC">
        <w:rPr>
          <w:rFonts w:ascii="Times New Roman" w:eastAsia="Times New Roman" w:hAnsi="Times New Roman"/>
          <w:sz w:val="24"/>
          <w:szCs w:val="24"/>
          <w:lang w:val="lv-LV" w:eastAsia="lv-LV"/>
        </w:rPr>
        <w:t>–</w:t>
      </w:r>
      <w:r w:rsidR="00B94336">
        <w:rPr>
          <w:rFonts w:ascii="Times New Roman" w:eastAsia="Times New Roman" w:hAnsi="Times New Roman"/>
          <w:sz w:val="24"/>
          <w:szCs w:val="24"/>
          <w:lang w:val="lv-LV" w:eastAsia="lv-LV"/>
        </w:rPr>
        <w:t xml:space="preserve"> </w:t>
      </w:r>
      <w:r w:rsidRPr="00EF6BAC">
        <w:rPr>
          <w:rFonts w:ascii="Times New Roman" w:eastAsia="Times New Roman" w:hAnsi="Times New Roman"/>
          <w:sz w:val="24"/>
          <w:szCs w:val="24"/>
          <w:lang w:val="lv-LV" w:eastAsia="lv-LV"/>
        </w:rPr>
        <w:t>Francijas Institūts.</w:t>
      </w:r>
    </w:p>
    <w:p w:rsidR="006B0EA1" w:rsidRPr="00EF6BAC" w:rsidRDefault="006B0EA1" w:rsidP="006B0EA1">
      <w:pPr>
        <w:widowControl/>
        <w:spacing w:after="0"/>
        <w:jc w:val="both"/>
        <w:rPr>
          <w:rFonts w:ascii="Times New Roman" w:eastAsia="Times New Roman" w:hAnsi="Times New Roman"/>
          <w:sz w:val="24"/>
          <w:szCs w:val="24"/>
          <w:lang w:val="lv-LV" w:eastAsia="lv-LV"/>
        </w:rPr>
      </w:pPr>
    </w:p>
    <w:p w:rsidR="0021344A" w:rsidRDefault="0020507F" w:rsidP="006B0EA1">
      <w:pPr>
        <w:widowControl/>
        <w:spacing w:after="0"/>
        <w:jc w:val="both"/>
        <w:rPr>
          <w:rFonts w:ascii="Times New Roman" w:eastAsia="Times New Roman" w:hAnsi="Times New Roman"/>
          <w:sz w:val="24"/>
          <w:szCs w:val="24"/>
          <w:lang w:val="lv-LV" w:eastAsia="lv-LV"/>
        </w:rPr>
      </w:pPr>
      <w:r>
        <w:rPr>
          <w:rFonts w:ascii="Times New Roman" w:eastAsia="Times New Roman" w:hAnsi="Times New Roman"/>
          <w:sz w:val="24"/>
          <w:szCs w:val="24"/>
          <w:lang w:val="lv-LV" w:eastAsia="lv-LV"/>
        </w:rPr>
        <w:t xml:space="preserve">Savukārt </w:t>
      </w:r>
      <w:r w:rsidR="0021344A" w:rsidRPr="00EF6BAC">
        <w:rPr>
          <w:rFonts w:ascii="Times New Roman" w:eastAsia="Times New Roman" w:hAnsi="Times New Roman"/>
          <w:sz w:val="24"/>
          <w:szCs w:val="24"/>
          <w:lang w:val="lv-LV" w:eastAsia="lv-LV"/>
        </w:rPr>
        <w:t xml:space="preserve">27. septembrī, notika Baltijas–Vācijas Augstskolu biroja organizētais </w:t>
      </w:r>
      <w:r w:rsidR="0021344A" w:rsidRPr="00EF6BAC">
        <w:rPr>
          <w:rFonts w:ascii="Times New Roman" w:eastAsia="Times New Roman" w:hAnsi="Times New Roman"/>
          <w:b/>
          <w:bCs/>
          <w:sz w:val="24"/>
          <w:szCs w:val="24"/>
          <w:lang w:val="lv-LV" w:eastAsia="lv-LV"/>
        </w:rPr>
        <w:t xml:space="preserve">simpozijs </w:t>
      </w:r>
      <w:r w:rsidR="0021344A" w:rsidRPr="00EF6BAC">
        <w:rPr>
          <w:rFonts w:ascii="Times New Roman" w:eastAsia="Times New Roman" w:hAnsi="Times New Roman"/>
          <w:sz w:val="24"/>
          <w:szCs w:val="24"/>
          <w:lang w:val="lv-LV" w:eastAsia="lv-LV"/>
        </w:rPr>
        <w:t xml:space="preserve">sadarbībā ar Vācijas vēstniecību Rīgā un </w:t>
      </w:r>
      <w:r w:rsidR="0021344A" w:rsidRPr="00443675">
        <w:rPr>
          <w:rFonts w:ascii="Times New Roman" w:eastAsia="Times New Roman" w:hAnsi="Times New Roman"/>
          <w:i/>
          <w:sz w:val="24"/>
          <w:szCs w:val="24"/>
          <w:lang w:val="lv-LV" w:eastAsia="lv-LV"/>
        </w:rPr>
        <w:t>Harrassowitz</w:t>
      </w:r>
      <w:r w:rsidR="0021344A" w:rsidRPr="00EF6BAC">
        <w:rPr>
          <w:rFonts w:ascii="Times New Roman" w:eastAsia="Times New Roman" w:hAnsi="Times New Roman"/>
          <w:sz w:val="24"/>
          <w:szCs w:val="24"/>
          <w:lang w:val="lv-LV" w:eastAsia="lv-LV"/>
        </w:rPr>
        <w:t xml:space="preserve"> izdevniecību </w:t>
      </w:r>
      <w:r w:rsidR="0021344A" w:rsidRPr="00EF6BAC">
        <w:rPr>
          <w:rFonts w:ascii="Times New Roman" w:eastAsia="Times New Roman" w:hAnsi="Times New Roman"/>
          <w:b/>
          <w:bCs/>
          <w:sz w:val="24"/>
          <w:szCs w:val="24"/>
          <w:lang w:val="lv-LV" w:eastAsia="lv-LV"/>
        </w:rPr>
        <w:t>„Baltijas vācu valodas attīstība”</w:t>
      </w:r>
      <w:r w:rsidR="0021344A" w:rsidRPr="00EF6BAC">
        <w:rPr>
          <w:rFonts w:ascii="Times New Roman" w:eastAsia="Times New Roman" w:hAnsi="Times New Roman"/>
          <w:sz w:val="24"/>
          <w:szCs w:val="24"/>
          <w:lang w:val="lv-LV" w:eastAsia="lv-LV"/>
        </w:rPr>
        <w:t xml:space="preserve">. Simpozija laikā tika svinēti arī </w:t>
      </w:r>
      <w:r w:rsidR="0021344A" w:rsidRPr="00EF6BAC">
        <w:rPr>
          <w:rFonts w:ascii="Times New Roman" w:eastAsia="Times New Roman" w:hAnsi="Times New Roman"/>
          <w:b/>
          <w:bCs/>
          <w:sz w:val="24"/>
          <w:szCs w:val="24"/>
          <w:lang w:val="lv-LV" w:eastAsia="lv-LV"/>
        </w:rPr>
        <w:t>grāmatas „Vācu valoda Baltijā. Anotēta pētniecības bibliogrāfija” atvēršanas svētki</w:t>
      </w:r>
      <w:r w:rsidR="0021344A" w:rsidRPr="00EF6BAC">
        <w:rPr>
          <w:rFonts w:ascii="Times New Roman" w:eastAsia="Times New Roman" w:hAnsi="Times New Roman"/>
          <w:sz w:val="24"/>
          <w:szCs w:val="24"/>
          <w:lang w:val="lv-LV" w:eastAsia="lv-LV"/>
        </w:rPr>
        <w:t>.</w:t>
      </w:r>
    </w:p>
    <w:p w:rsidR="006B0EA1" w:rsidRPr="00EF6BAC" w:rsidRDefault="006B0EA1" w:rsidP="006B0EA1">
      <w:pPr>
        <w:widowControl/>
        <w:spacing w:after="0"/>
        <w:jc w:val="both"/>
        <w:rPr>
          <w:rFonts w:ascii="Times New Roman" w:eastAsia="Times New Roman" w:hAnsi="Times New Roman"/>
          <w:sz w:val="24"/>
          <w:szCs w:val="24"/>
          <w:lang w:val="lv-LV" w:eastAsia="lv-LV"/>
        </w:rPr>
      </w:pPr>
    </w:p>
    <w:p w:rsidR="0021344A" w:rsidRDefault="0021344A" w:rsidP="006B0EA1">
      <w:pPr>
        <w:widowControl/>
        <w:spacing w:after="0"/>
        <w:jc w:val="both"/>
        <w:rPr>
          <w:rFonts w:ascii="Times New Roman" w:eastAsia="Times New Roman" w:hAnsi="Times New Roman"/>
          <w:sz w:val="24"/>
          <w:szCs w:val="24"/>
          <w:lang w:val="lv-LV" w:eastAsia="lv-LV"/>
        </w:rPr>
      </w:pPr>
      <w:r w:rsidRPr="00EF6BAC">
        <w:rPr>
          <w:rFonts w:ascii="Times New Roman" w:eastAsia="Times New Roman" w:hAnsi="Times New Roman"/>
          <w:sz w:val="24"/>
          <w:szCs w:val="24"/>
          <w:lang w:val="lv-LV" w:eastAsia="lv-LV"/>
        </w:rPr>
        <w:t>28. septembrī Latvijas Universitātē Eiropas Nacionālo valodas institūciju federācijas (EFNIL) prezidentam Gerhardam Štikelam (</w:t>
      </w:r>
      <w:r w:rsidRPr="00443675">
        <w:rPr>
          <w:rFonts w:ascii="Times New Roman" w:eastAsia="Times New Roman" w:hAnsi="Times New Roman"/>
          <w:i/>
          <w:sz w:val="24"/>
          <w:szCs w:val="24"/>
          <w:lang w:val="lv-LV" w:eastAsia="lv-LV"/>
        </w:rPr>
        <w:t>Gerhard Stickel</w:t>
      </w:r>
      <w:r w:rsidRPr="00EF6BAC">
        <w:rPr>
          <w:rFonts w:ascii="Times New Roman" w:eastAsia="Times New Roman" w:hAnsi="Times New Roman"/>
          <w:sz w:val="24"/>
          <w:szCs w:val="24"/>
          <w:lang w:val="lv-LV" w:eastAsia="lv-LV"/>
        </w:rPr>
        <w:t xml:space="preserve">) tika </w:t>
      </w:r>
      <w:r w:rsidRPr="00EF6BAC">
        <w:rPr>
          <w:rFonts w:ascii="Times New Roman" w:eastAsia="Times New Roman" w:hAnsi="Times New Roman"/>
          <w:b/>
          <w:bCs/>
          <w:sz w:val="24"/>
          <w:szCs w:val="24"/>
          <w:lang w:val="lv-LV" w:eastAsia="lv-LV"/>
        </w:rPr>
        <w:t>pasniegts LU goda doktora diploms</w:t>
      </w:r>
      <w:r w:rsidR="00B94336">
        <w:rPr>
          <w:rFonts w:ascii="Times New Roman" w:eastAsia="Times New Roman" w:hAnsi="Times New Roman"/>
          <w:b/>
          <w:bCs/>
          <w:sz w:val="24"/>
          <w:szCs w:val="24"/>
          <w:lang w:val="lv-LV" w:eastAsia="lv-LV"/>
        </w:rPr>
        <w:t>.</w:t>
      </w:r>
      <w:r w:rsidRPr="00EF6BAC">
        <w:rPr>
          <w:rFonts w:ascii="Times New Roman" w:eastAsia="Times New Roman" w:hAnsi="Times New Roman"/>
          <w:sz w:val="24"/>
          <w:szCs w:val="24"/>
          <w:lang w:val="lv-LV" w:eastAsia="lv-LV"/>
        </w:rPr>
        <w:t xml:space="preserve"> </w:t>
      </w:r>
      <w:r w:rsidR="00B94336">
        <w:rPr>
          <w:rFonts w:ascii="Times New Roman" w:eastAsia="Times New Roman" w:hAnsi="Times New Roman"/>
          <w:sz w:val="24"/>
          <w:szCs w:val="24"/>
          <w:lang w:val="lv-LV" w:eastAsia="lv-LV"/>
        </w:rPr>
        <w:t xml:space="preserve">Pēc apbalvošanas </w:t>
      </w:r>
      <w:r w:rsidRPr="00EF6BAC">
        <w:rPr>
          <w:rFonts w:ascii="Times New Roman" w:eastAsia="Times New Roman" w:hAnsi="Times New Roman"/>
          <w:b/>
          <w:bCs/>
          <w:sz w:val="24"/>
          <w:szCs w:val="24"/>
          <w:lang w:val="lv-LV" w:eastAsia="lv-LV"/>
        </w:rPr>
        <w:t>LU goda doktor</w:t>
      </w:r>
      <w:r w:rsidR="00B94336">
        <w:rPr>
          <w:rFonts w:ascii="Times New Roman" w:eastAsia="Times New Roman" w:hAnsi="Times New Roman"/>
          <w:b/>
          <w:bCs/>
          <w:sz w:val="24"/>
          <w:szCs w:val="24"/>
          <w:lang w:val="lv-LV" w:eastAsia="lv-LV"/>
        </w:rPr>
        <w:t>s</w:t>
      </w:r>
      <w:r w:rsidRPr="00EF6BAC">
        <w:rPr>
          <w:rFonts w:ascii="Times New Roman" w:eastAsia="Times New Roman" w:hAnsi="Times New Roman"/>
          <w:b/>
          <w:bCs/>
          <w:sz w:val="24"/>
          <w:szCs w:val="24"/>
          <w:lang w:val="lv-LV" w:eastAsia="lv-LV"/>
        </w:rPr>
        <w:t xml:space="preserve"> G. Štikel</w:t>
      </w:r>
      <w:r w:rsidR="00B94336">
        <w:rPr>
          <w:rFonts w:ascii="Times New Roman" w:eastAsia="Times New Roman" w:hAnsi="Times New Roman"/>
          <w:b/>
          <w:bCs/>
          <w:sz w:val="24"/>
          <w:szCs w:val="24"/>
          <w:lang w:val="lv-LV" w:eastAsia="lv-LV"/>
        </w:rPr>
        <w:t xml:space="preserve">s uzstājās ar </w:t>
      </w:r>
      <w:r w:rsidRPr="00EF6BAC">
        <w:rPr>
          <w:rFonts w:ascii="Times New Roman" w:eastAsia="Times New Roman" w:hAnsi="Times New Roman"/>
          <w:b/>
          <w:bCs/>
          <w:sz w:val="24"/>
          <w:szCs w:val="24"/>
          <w:lang w:val="lv-LV" w:eastAsia="lv-LV"/>
        </w:rPr>
        <w:t xml:space="preserve"> lekcij</w:t>
      </w:r>
      <w:r w:rsidR="00B94336">
        <w:rPr>
          <w:rFonts w:ascii="Times New Roman" w:eastAsia="Times New Roman" w:hAnsi="Times New Roman"/>
          <w:b/>
          <w:bCs/>
          <w:sz w:val="24"/>
          <w:szCs w:val="24"/>
          <w:lang w:val="lv-LV" w:eastAsia="lv-LV"/>
        </w:rPr>
        <w:t>u</w:t>
      </w:r>
      <w:r w:rsidRPr="00EF6BAC">
        <w:rPr>
          <w:rFonts w:ascii="Times New Roman" w:eastAsia="Times New Roman" w:hAnsi="Times New Roman"/>
          <w:b/>
          <w:bCs/>
          <w:sz w:val="24"/>
          <w:szCs w:val="24"/>
          <w:lang w:val="lv-LV" w:eastAsia="lv-LV"/>
        </w:rPr>
        <w:t xml:space="preserve"> „National and European language policies. Where are we now?”</w:t>
      </w:r>
      <w:r w:rsidRPr="00EF6BAC">
        <w:rPr>
          <w:rFonts w:ascii="Times New Roman" w:eastAsia="Times New Roman" w:hAnsi="Times New Roman"/>
          <w:sz w:val="24"/>
          <w:szCs w:val="24"/>
          <w:lang w:val="lv-LV" w:eastAsia="lv-LV"/>
        </w:rPr>
        <w:t xml:space="preserve"> („Eiropas Savienības un tās dalībvalstu valodas politika: kur pašlaik atrodamies?”). Vakarā interesenti varēja piedalīties valodu mācību centra „Valodu darbnīca” rīkotajās </w:t>
      </w:r>
      <w:r w:rsidRPr="00EF6BAC">
        <w:rPr>
          <w:rFonts w:ascii="Times New Roman" w:eastAsia="Times New Roman" w:hAnsi="Times New Roman"/>
          <w:b/>
          <w:bCs/>
          <w:sz w:val="24"/>
          <w:szCs w:val="24"/>
          <w:lang w:val="lv-LV" w:eastAsia="lv-LV"/>
        </w:rPr>
        <w:t>sarunu darbnīcās franču, latviešu un angļu valodā „Kā mācīties valodas?”</w:t>
      </w:r>
      <w:r w:rsidRPr="00EF6BAC">
        <w:rPr>
          <w:rFonts w:ascii="Times New Roman" w:eastAsia="Times New Roman" w:hAnsi="Times New Roman"/>
          <w:sz w:val="24"/>
          <w:szCs w:val="24"/>
          <w:lang w:val="lv-LV" w:eastAsia="lv-LV"/>
        </w:rPr>
        <w:t>, kas notika „DarbaVietā”.</w:t>
      </w:r>
    </w:p>
    <w:p w:rsidR="006B0EA1" w:rsidRPr="00EF6BAC" w:rsidRDefault="006B0EA1" w:rsidP="006B0EA1">
      <w:pPr>
        <w:widowControl/>
        <w:spacing w:after="0"/>
        <w:jc w:val="both"/>
        <w:rPr>
          <w:rFonts w:ascii="Times New Roman" w:eastAsia="Times New Roman" w:hAnsi="Times New Roman"/>
          <w:sz w:val="24"/>
          <w:szCs w:val="24"/>
          <w:lang w:val="lv-LV" w:eastAsia="lv-LV"/>
        </w:rPr>
      </w:pPr>
    </w:p>
    <w:p w:rsidR="0021344A" w:rsidRDefault="0021344A" w:rsidP="006B0EA1">
      <w:pPr>
        <w:widowControl/>
        <w:spacing w:after="0"/>
        <w:jc w:val="both"/>
        <w:rPr>
          <w:rFonts w:ascii="Times New Roman" w:eastAsia="Times New Roman" w:hAnsi="Times New Roman"/>
          <w:sz w:val="24"/>
          <w:szCs w:val="24"/>
          <w:lang w:val="lv-LV" w:eastAsia="lv-LV"/>
        </w:rPr>
      </w:pPr>
      <w:r w:rsidRPr="00EF6BAC">
        <w:rPr>
          <w:rFonts w:ascii="Times New Roman" w:eastAsia="Times New Roman" w:hAnsi="Times New Roman"/>
          <w:sz w:val="24"/>
          <w:szCs w:val="24"/>
          <w:lang w:val="lv-LV" w:eastAsia="lv-LV"/>
        </w:rPr>
        <w:t xml:space="preserve">Uz </w:t>
      </w:r>
      <w:r w:rsidRPr="00EF6BAC">
        <w:rPr>
          <w:rFonts w:ascii="Times New Roman" w:eastAsia="Times New Roman" w:hAnsi="Times New Roman"/>
          <w:b/>
          <w:bCs/>
          <w:sz w:val="24"/>
          <w:szCs w:val="24"/>
          <w:lang w:val="lv-LV" w:eastAsia="lv-LV"/>
        </w:rPr>
        <w:t>spēļu vakaru franču valodā „Rencontres à la française”</w:t>
      </w:r>
      <w:r w:rsidRPr="00EF6BAC">
        <w:rPr>
          <w:rFonts w:ascii="Times New Roman" w:eastAsia="Times New Roman" w:hAnsi="Times New Roman"/>
          <w:sz w:val="24"/>
          <w:szCs w:val="24"/>
          <w:lang w:val="lv-LV" w:eastAsia="lv-LV"/>
        </w:rPr>
        <w:t xml:space="preserve"> 29. septembrī aicināja Francijas Institūts.</w:t>
      </w:r>
    </w:p>
    <w:p w:rsidR="006B0EA1" w:rsidRPr="00EF6BAC" w:rsidRDefault="006B0EA1" w:rsidP="006B0EA1">
      <w:pPr>
        <w:widowControl/>
        <w:spacing w:after="0"/>
        <w:jc w:val="both"/>
        <w:rPr>
          <w:rFonts w:ascii="Times New Roman" w:eastAsia="Times New Roman" w:hAnsi="Times New Roman"/>
          <w:sz w:val="24"/>
          <w:szCs w:val="24"/>
          <w:lang w:val="lv-LV" w:eastAsia="lv-LV"/>
        </w:rPr>
      </w:pPr>
    </w:p>
    <w:p w:rsidR="0021344A" w:rsidRDefault="0021344A" w:rsidP="006B0EA1">
      <w:pPr>
        <w:widowControl/>
        <w:spacing w:after="0"/>
        <w:jc w:val="both"/>
        <w:rPr>
          <w:rFonts w:ascii="Times New Roman" w:eastAsia="Times New Roman" w:hAnsi="Times New Roman"/>
          <w:sz w:val="24"/>
          <w:szCs w:val="24"/>
          <w:lang w:val="lv-LV" w:eastAsia="lv-LV"/>
        </w:rPr>
      </w:pPr>
      <w:r w:rsidRPr="00EF6BAC">
        <w:rPr>
          <w:rFonts w:ascii="Times New Roman" w:eastAsia="Times New Roman" w:hAnsi="Times New Roman"/>
          <w:sz w:val="24"/>
          <w:szCs w:val="24"/>
          <w:lang w:val="lv-LV" w:eastAsia="lv-LV"/>
        </w:rPr>
        <w:t xml:space="preserve">Piektdien, 30. septembrī, Baltijas Starptautiskajā akadēmijā tika atklāts </w:t>
      </w:r>
      <w:r w:rsidRPr="00EF6BAC">
        <w:rPr>
          <w:rFonts w:ascii="Times New Roman" w:eastAsia="Times New Roman" w:hAnsi="Times New Roman"/>
          <w:b/>
          <w:bCs/>
          <w:sz w:val="24"/>
          <w:szCs w:val="24"/>
          <w:lang w:val="lv-LV" w:eastAsia="lv-LV"/>
        </w:rPr>
        <w:t>Laimas Kotas esejas „Latvieši un toDieviņš” attulkojums</w:t>
      </w:r>
      <w:r w:rsidRPr="00EF6BAC">
        <w:rPr>
          <w:rFonts w:ascii="Times New Roman" w:eastAsia="Times New Roman" w:hAnsi="Times New Roman"/>
          <w:sz w:val="24"/>
          <w:szCs w:val="24"/>
          <w:lang w:val="lv-LV" w:eastAsia="lv-LV"/>
        </w:rPr>
        <w:t>, ko īstenojuši BSA studenti.</w:t>
      </w:r>
    </w:p>
    <w:p w:rsidR="006B0EA1" w:rsidRPr="00EF6BAC" w:rsidRDefault="006B0EA1" w:rsidP="006B0EA1">
      <w:pPr>
        <w:widowControl/>
        <w:spacing w:after="0"/>
        <w:jc w:val="both"/>
        <w:rPr>
          <w:rFonts w:ascii="Times New Roman" w:eastAsia="Times New Roman" w:hAnsi="Times New Roman"/>
          <w:sz w:val="24"/>
          <w:szCs w:val="24"/>
          <w:lang w:val="lv-LV" w:eastAsia="lv-LV"/>
        </w:rPr>
      </w:pPr>
    </w:p>
    <w:p w:rsidR="0021344A" w:rsidRDefault="0021344A" w:rsidP="006B0EA1">
      <w:pPr>
        <w:widowControl/>
        <w:spacing w:after="0"/>
        <w:jc w:val="both"/>
        <w:rPr>
          <w:rFonts w:ascii="Times New Roman" w:eastAsia="Times New Roman" w:hAnsi="Times New Roman"/>
          <w:sz w:val="24"/>
          <w:szCs w:val="24"/>
          <w:lang w:val="lv-LV" w:eastAsia="lv-LV"/>
        </w:rPr>
      </w:pPr>
      <w:r w:rsidRPr="00EF6BAC">
        <w:rPr>
          <w:rFonts w:ascii="Times New Roman" w:eastAsia="Times New Roman" w:hAnsi="Times New Roman"/>
          <w:sz w:val="24"/>
          <w:szCs w:val="24"/>
          <w:lang w:val="lv-LV" w:eastAsia="lv-LV"/>
        </w:rPr>
        <w:t xml:space="preserve">1. un 2. oktobrī Ventspilī tika godināta lībiešu valoda un tradīcijas. </w:t>
      </w:r>
      <w:r w:rsidR="00812EAF" w:rsidRPr="00EF6BAC">
        <w:rPr>
          <w:rFonts w:ascii="Times New Roman" w:eastAsia="Times New Roman" w:hAnsi="Times New Roman"/>
          <w:b/>
          <w:bCs/>
          <w:sz w:val="24"/>
          <w:szCs w:val="24"/>
          <w:lang w:val="lv-LV" w:eastAsia="lv-LV"/>
        </w:rPr>
        <w:t>Lībiešu dienas Ventspilī </w:t>
      </w:r>
      <w:r w:rsidRPr="00EF6BAC">
        <w:rPr>
          <w:rFonts w:ascii="Times New Roman" w:eastAsia="Times New Roman" w:hAnsi="Times New Roman"/>
          <w:b/>
          <w:bCs/>
          <w:sz w:val="24"/>
          <w:szCs w:val="24"/>
          <w:lang w:val="lv-LV" w:eastAsia="lv-LV"/>
        </w:rPr>
        <w:t>2016</w:t>
      </w:r>
      <w:r w:rsidRPr="00EF6BAC">
        <w:rPr>
          <w:rFonts w:ascii="Times New Roman" w:eastAsia="Times New Roman" w:hAnsi="Times New Roman"/>
          <w:sz w:val="24"/>
          <w:szCs w:val="24"/>
          <w:lang w:val="lv-LV" w:eastAsia="lv-LV"/>
        </w:rPr>
        <w:t xml:space="preserve"> organizēja Ventspils lībiešu apvienība „Rānda”.</w:t>
      </w:r>
    </w:p>
    <w:p w:rsidR="006B0EA1" w:rsidRPr="00EF6BAC" w:rsidRDefault="006B0EA1" w:rsidP="006B0EA1">
      <w:pPr>
        <w:widowControl/>
        <w:spacing w:after="0"/>
        <w:jc w:val="both"/>
        <w:rPr>
          <w:rFonts w:ascii="Times New Roman" w:eastAsia="Times New Roman" w:hAnsi="Times New Roman"/>
          <w:sz w:val="24"/>
          <w:szCs w:val="24"/>
          <w:lang w:val="lv-LV" w:eastAsia="lv-LV"/>
        </w:rPr>
      </w:pPr>
    </w:p>
    <w:p w:rsidR="0021344A" w:rsidRDefault="0021344A" w:rsidP="006B0EA1">
      <w:pPr>
        <w:widowControl/>
        <w:spacing w:after="0"/>
        <w:jc w:val="both"/>
        <w:rPr>
          <w:rFonts w:ascii="Times New Roman" w:eastAsia="Times New Roman" w:hAnsi="Times New Roman"/>
          <w:sz w:val="24"/>
          <w:szCs w:val="24"/>
          <w:lang w:val="lv-LV" w:eastAsia="lv-LV"/>
        </w:rPr>
      </w:pPr>
      <w:r w:rsidRPr="00EF6BAC">
        <w:rPr>
          <w:rFonts w:ascii="Times New Roman" w:eastAsia="Times New Roman" w:hAnsi="Times New Roman"/>
          <w:sz w:val="24"/>
          <w:szCs w:val="24"/>
          <w:lang w:val="lv-LV" w:eastAsia="lv-LV"/>
        </w:rPr>
        <w:t xml:space="preserve">2016. gada Eiropas Valodu dienas pasākumu ciklu noslēdza Latviešu valodas aģentūras </w:t>
      </w:r>
      <w:r w:rsidRPr="00EF6BAC">
        <w:rPr>
          <w:rFonts w:ascii="Times New Roman" w:eastAsia="Times New Roman" w:hAnsi="Times New Roman"/>
          <w:b/>
          <w:bCs/>
          <w:sz w:val="24"/>
          <w:szCs w:val="24"/>
          <w:lang w:val="lv-LV" w:eastAsia="lv-LV"/>
        </w:rPr>
        <w:t>pētījuma „Valodas situācija Latvijā: 2010–2015”</w:t>
      </w:r>
      <w:r w:rsidRPr="00EF6BAC">
        <w:rPr>
          <w:rFonts w:ascii="Times New Roman" w:eastAsia="Times New Roman" w:hAnsi="Times New Roman"/>
          <w:sz w:val="24"/>
          <w:szCs w:val="24"/>
          <w:lang w:val="lv-LV" w:eastAsia="lv-LV"/>
        </w:rPr>
        <w:t xml:space="preserve"> </w:t>
      </w:r>
      <w:r w:rsidRPr="00EF6BAC">
        <w:rPr>
          <w:rFonts w:ascii="Times New Roman" w:eastAsia="Times New Roman" w:hAnsi="Times New Roman"/>
          <w:b/>
          <w:bCs/>
          <w:sz w:val="24"/>
          <w:szCs w:val="24"/>
          <w:lang w:val="lv-LV" w:eastAsia="lv-LV"/>
        </w:rPr>
        <w:t>prezentācija</w:t>
      </w:r>
      <w:r w:rsidRPr="00EF6BAC">
        <w:rPr>
          <w:rFonts w:ascii="Times New Roman" w:eastAsia="Times New Roman" w:hAnsi="Times New Roman"/>
          <w:sz w:val="24"/>
          <w:szCs w:val="24"/>
          <w:lang w:val="lv-LV" w:eastAsia="lv-LV"/>
        </w:rPr>
        <w:t xml:space="preserve"> 5. oktobrī LU Humanitāro un sociālo zinātņu pētījumu centrā, kur pētījuma autori un redaktori iepazīstināja ar būtiskākajām tendencēm valodas attīstībā un lietošanā Latvijā pēdējo piecu gadu laikā.</w:t>
      </w:r>
    </w:p>
    <w:p w:rsidR="006B0EA1" w:rsidRPr="00EF6BAC" w:rsidRDefault="006B0EA1" w:rsidP="006B0EA1">
      <w:pPr>
        <w:widowControl/>
        <w:spacing w:after="0"/>
        <w:jc w:val="both"/>
        <w:rPr>
          <w:rFonts w:ascii="Times New Roman" w:eastAsia="Times New Roman" w:hAnsi="Times New Roman"/>
          <w:sz w:val="24"/>
          <w:szCs w:val="24"/>
          <w:lang w:val="lv-LV" w:eastAsia="lv-LV"/>
        </w:rPr>
      </w:pPr>
    </w:p>
    <w:p w:rsidR="0021344A" w:rsidRPr="00EF6BAC" w:rsidRDefault="0021344A" w:rsidP="006B0EA1">
      <w:pPr>
        <w:widowControl/>
        <w:spacing w:after="0"/>
        <w:jc w:val="both"/>
        <w:rPr>
          <w:rFonts w:ascii="Times New Roman" w:eastAsia="Times New Roman" w:hAnsi="Times New Roman"/>
          <w:sz w:val="24"/>
          <w:szCs w:val="24"/>
          <w:lang w:val="lv-LV" w:eastAsia="lv-LV"/>
        </w:rPr>
      </w:pPr>
      <w:r w:rsidRPr="00EF6BAC">
        <w:rPr>
          <w:rFonts w:ascii="Times New Roman" w:eastAsia="Times New Roman" w:hAnsi="Times New Roman"/>
          <w:sz w:val="24"/>
          <w:szCs w:val="24"/>
          <w:lang w:val="lv-LV" w:eastAsia="lv-LV"/>
        </w:rPr>
        <w:lastRenderedPageBreak/>
        <w:t>Eiropas Valodu dienas 2016 pasākumus Latviešu valodas aģentūrai palīdzēja organizēt sadarbības partneri: Eiropas Komisijas pārstāvniecība Latvijā, Izglītības un zinātnes ministrija, Latvijas Universitāte, Francijas Institūts, Baltijas–Vācijas Augstskolu birojs, Latvijas Institūts, Baltijas Starptautiskā akadēmija, Varšavas Universitāte, Rīgas Juglas vidusskola, Ventspils lībiešu apvienība „Rānda”, valodu mācību centrs „Valodu darbnīca”, Alūksnes pilsētas bibliotēka.</w:t>
      </w:r>
    </w:p>
    <w:p w:rsidR="0021344A" w:rsidRPr="00EF6BAC" w:rsidRDefault="0021344A" w:rsidP="006B0EA1">
      <w:pPr>
        <w:widowControl/>
        <w:spacing w:after="0"/>
        <w:jc w:val="both"/>
        <w:rPr>
          <w:rFonts w:ascii="Times New Roman" w:eastAsia="Times New Roman" w:hAnsi="Times New Roman"/>
          <w:sz w:val="24"/>
          <w:szCs w:val="24"/>
          <w:lang w:val="lv-LV" w:eastAsia="lv-LV"/>
        </w:rPr>
      </w:pPr>
      <w:r w:rsidRPr="00EF6BAC">
        <w:rPr>
          <w:rFonts w:ascii="Times New Roman" w:eastAsia="Times New Roman" w:hAnsi="Times New Roman"/>
          <w:sz w:val="24"/>
          <w:szCs w:val="24"/>
          <w:lang w:val="lv-LV" w:eastAsia="lv-LV"/>
        </w:rPr>
        <w:t>Visi pasākumi bija bez maksas.</w:t>
      </w:r>
    </w:p>
    <w:p w:rsidR="00B56757" w:rsidRPr="00EF6BAC" w:rsidRDefault="00B56757" w:rsidP="00B56757">
      <w:pPr>
        <w:spacing w:before="300" w:after="150" w:line="240" w:lineRule="auto"/>
        <w:outlineLvl w:val="1"/>
        <w:rPr>
          <w:rFonts w:ascii="Times New Roman" w:eastAsia="Times New Roman" w:hAnsi="Times New Roman"/>
          <w:b/>
          <w:sz w:val="24"/>
          <w:szCs w:val="24"/>
          <w:lang w:val="lv-LV" w:eastAsia="lv-LV"/>
        </w:rPr>
      </w:pPr>
      <w:r w:rsidRPr="00EF6BAC">
        <w:rPr>
          <w:rFonts w:ascii="Times New Roman" w:eastAsia="Times New Roman" w:hAnsi="Times New Roman"/>
          <w:b/>
          <w:sz w:val="24"/>
          <w:szCs w:val="24"/>
          <w:lang w:val="lv-LV" w:eastAsia="lv-LV"/>
        </w:rPr>
        <w:t>Radošo darbu konkursi</w:t>
      </w:r>
    </w:p>
    <w:p w:rsidR="00B56757" w:rsidRDefault="00B56757" w:rsidP="00B56757">
      <w:pPr>
        <w:spacing w:before="300" w:after="150" w:line="240" w:lineRule="auto"/>
        <w:jc w:val="center"/>
        <w:outlineLvl w:val="1"/>
        <w:rPr>
          <w:rFonts w:ascii="Times New Roman" w:eastAsia="Times New Roman" w:hAnsi="Times New Roman"/>
          <w:b/>
          <w:sz w:val="24"/>
          <w:szCs w:val="24"/>
          <w:lang w:val="lv-LV" w:eastAsia="lv-LV"/>
        </w:rPr>
      </w:pPr>
      <w:r w:rsidRPr="00EF6BAC">
        <w:rPr>
          <w:rFonts w:ascii="Times New Roman" w:eastAsia="Times New Roman" w:hAnsi="Times New Roman"/>
          <w:b/>
          <w:sz w:val="24"/>
          <w:szCs w:val="24"/>
          <w:lang w:val="lv-LV" w:eastAsia="lv-LV"/>
        </w:rPr>
        <w:t>„Labi vārdi sirdi silda” un „Redzu labu vārdu, rakstu labu stāstu”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98"/>
        <w:gridCol w:w="4198"/>
      </w:tblGrid>
      <w:tr w:rsidR="0020507F" w:rsidTr="0020507F">
        <w:tc>
          <w:tcPr>
            <w:tcW w:w="4198" w:type="dxa"/>
          </w:tcPr>
          <w:p w:rsidR="0020507F" w:rsidRDefault="0020507F" w:rsidP="0020507F">
            <w:pPr>
              <w:spacing w:before="300" w:after="150"/>
              <w:jc w:val="both"/>
              <w:outlineLvl w:val="1"/>
              <w:rPr>
                <w:rFonts w:ascii="Times New Roman" w:eastAsia="Times New Roman" w:hAnsi="Times New Roman"/>
                <w:b/>
                <w:sz w:val="24"/>
                <w:szCs w:val="24"/>
                <w:lang w:val="lv-LV"/>
              </w:rPr>
            </w:pPr>
            <w:r w:rsidRPr="00EF6BAC">
              <w:rPr>
                <w:rFonts w:ascii="Times New Roman" w:eastAsia="Times New Roman" w:hAnsi="Times New Roman"/>
                <w:sz w:val="24"/>
                <w:szCs w:val="24"/>
                <w:lang w:val="lv-LV"/>
              </w:rPr>
              <w:t xml:space="preserve">Svinot valodas svētkus, 2016. gada 26. septembrī Latviešu valodas aģentūra izsludināja divus radošos konkursus. Ikgadējā skolēnu radošo darbu konkursa tēma bija </w:t>
            </w:r>
            <w:r w:rsidRPr="00EF6BAC">
              <w:rPr>
                <w:rFonts w:ascii="Times New Roman" w:eastAsia="Times New Roman" w:hAnsi="Times New Roman"/>
                <w:b/>
                <w:bCs/>
                <w:sz w:val="24"/>
                <w:szCs w:val="24"/>
                <w:lang w:val="lv-LV"/>
              </w:rPr>
              <w:t>„Labi vārdi sirdi silda”</w:t>
            </w:r>
            <w:r w:rsidRPr="00EF6BAC">
              <w:rPr>
                <w:rFonts w:ascii="Times New Roman" w:eastAsia="Times New Roman" w:hAnsi="Times New Roman"/>
                <w:sz w:val="24"/>
                <w:szCs w:val="24"/>
                <w:lang w:val="lv-LV"/>
              </w:rPr>
              <w:t>. Saņēmām 418 darbus – dzejoļus, domrakstus, esejas, pārspriedumus, zīmējumus, kolāžas un pat dziesmas.</w:t>
            </w:r>
          </w:p>
        </w:tc>
        <w:tc>
          <w:tcPr>
            <w:tcW w:w="4198" w:type="dxa"/>
          </w:tcPr>
          <w:p w:rsidR="0020507F" w:rsidRDefault="0020507F" w:rsidP="0020507F">
            <w:pPr>
              <w:spacing w:before="300" w:after="150"/>
              <w:jc w:val="both"/>
              <w:outlineLvl w:val="1"/>
              <w:rPr>
                <w:rFonts w:ascii="Times New Roman" w:eastAsia="Times New Roman" w:hAnsi="Times New Roman"/>
                <w:b/>
                <w:sz w:val="24"/>
                <w:szCs w:val="24"/>
                <w:lang w:val="lv-LV"/>
              </w:rPr>
            </w:pPr>
            <w:r w:rsidRPr="00EF6BAC">
              <w:rPr>
                <w:rFonts w:ascii="Times New Roman" w:eastAsia="Times New Roman" w:hAnsi="Times New Roman"/>
                <w:noProof/>
                <w:sz w:val="24"/>
                <w:szCs w:val="24"/>
                <w:lang w:val="lv-LV"/>
              </w:rPr>
              <w:drawing>
                <wp:inline distT="0" distB="0" distL="0" distR="0">
                  <wp:extent cx="1143000" cy="819150"/>
                  <wp:effectExtent l="152400" t="152400" r="361950" b="361950"/>
                  <wp:docPr id="72" name="Picture 1" descr="http://www.valoda.lv/wp-content/uploads/2017/01/Labi-vārdi-120x86.png">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valoda.lv/wp-content/uploads/2017/01/Labi-vārdi-120x86.png">
                            <a:hlinkClick r:id="rId106"/>
                          </pic:cNvPr>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143000" cy="819150"/>
                          </a:xfrm>
                          <a:prstGeom prst="rect">
                            <a:avLst/>
                          </a:prstGeom>
                          <a:ln>
                            <a:noFill/>
                          </a:ln>
                          <a:effectLst>
                            <a:outerShdw blurRad="292100" dist="139700" dir="2700000" algn="tl" rotWithShape="0">
                              <a:srgbClr val="333333">
                                <a:alpha val="65000"/>
                              </a:srgbClr>
                            </a:outerShdw>
                          </a:effectLst>
                        </pic:spPr>
                      </pic:pic>
                    </a:graphicData>
                  </a:graphic>
                </wp:inline>
              </w:drawing>
            </w:r>
          </w:p>
        </w:tc>
      </w:tr>
    </w:tbl>
    <w:p w:rsidR="00B56757" w:rsidRPr="00EF6BAC" w:rsidRDefault="00B56757" w:rsidP="0020507F">
      <w:pPr>
        <w:spacing w:after="0"/>
        <w:ind w:firstLine="720"/>
        <w:jc w:val="both"/>
        <w:rPr>
          <w:rFonts w:ascii="Times New Roman" w:eastAsia="Times New Roman" w:hAnsi="Times New Roman"/>
          <w:sz w:val="24"/>
          <w:szCs w:val="24"/>
          <w:lang w:val="lv-LV" w:eastAsia="lv-LV"/>
        </w:rPr>
      </w:pPr>
      <w:r w:rsidRPr="00EF6BAC">
        <w:rPr>
          <w:rFonts w:ascii="Times New Roman" w:eastAsia="Times New Roman" w:hAnsi="Times New Roman"/>
          <w:sz w:val="24"/>
          <w:szCs w:val="24"/>
          <w:lang w:val="lv-LV" w:eastAsia="lv-LV"/>
        </w:rPr>
        <w:t xml:space="preserve">Darbi saņemti ne tikai no dažādu Latvijas novadu skolām, bet arī no Ņūdžersijas, Bostonas, Briseles, Vašingtonas, Bergenas, Mineapoles, Strasbūras un Frankfurtes pie Mainas. </w:t>
      </w:r>
    </w:p>
    <w:p w:rsidR="00B56757" w:rsidRPr="00EF6BAC" w:rsidRDefault="00B56757" w:rsidP="0020507F">
      <w:pPr>
        <w:spacing w:after="0"/>
        <w:ind w:firstLine="720"/>
        <w:jc w:val="both"/>
        <w:rPr>
          <w:rFonts w:ascii="Times New Roman" w:eastAsia="Times New Roman" w:hAnsi="Times New Roman"/>
          <w:sz w:val="24"/>
          <w:szCs w:val="24"/>
          <w:lang w:val="lv-LV" w:eastAsia="lv-LV"/>
        </w:rPr>
      </w:pPr>
      <w:r w:rsidRPr="00EF6BAC">
        <w:rPr>
          <w:rFonts w:ascii="Times New Roman" w:eastAsia="Times New Roman" w:hAnsi="Times New Roman"/>
          <w:sz w:val="24"/>
          <w:szCs w:val="24"/>
          <w:lang w:val="lv-LV" w:eastAsia="lv-LV"/>
        </w:rPr>
        <w:t xml:space="preserve">Žūrijas komisija (rakstnieks V. Rūmnieks, Latvijas Nacionālās bibliotēkas Bērnu literatūras centra vadītāja S. Tretjakova, filoloģijas doktore, redaktore M. Āboltiņa, </w:t>
      </w:r>
      <w:r w:rsidRPr="006B0EA1">
        <w:rPr>
          <w:rFonts w:ascii="Times New Roman" w:eastAsia="Times New Roman" w:hAnsi="Times New Roman"/>
          <w:iCs/>
          <w:sz w:val="24"/>
          <w:szCs w:val="24"/>
          <w:lang w:val="lv-LV" w:eastAsia="lv-LV"/>
        </w:rPr>
        <w:t>UNESCO</w:t>
      </w:r>
      <w:r w:rsidRPr="006B0EA1">
        <w:rPr>
          <w:rFonts w:ascii="Times New Roman" w:eastAsia="Times New Roman" w:hAnsi="Times New Roman"/>
          <w:sz w:val="24"/>
          <w:szCs w:val="24"/>
          <w:lang w:val="lv-LV" w:eastAsia="lv-LV"/>
        </w:rPr>
        <w:t xml:space="preserve"> </w:t>
      </w:r>
      <w:r w:rsidRPr="00EF6BAC">
        <w:rPr>
          <w:rFonts w:ascii="Times New Roman" w:eastAsia="Times New Roman" w:hAnsi="Times New Roman"/>
          <w:sz w:val="24"/>
          <w:szCs w:val="24"/>
          <w:lang w:val="lv-LV" w:eastAsia="lv-LV"/>
        </w:rPr>
        <w:t xml:space="preserve">LNK Latvija ģenerālsekretāre B. Moļņika un LVA projektu koordinatore V. Līcīte-Meldere) spraigā diskusijā vērtēja un noteica labāko darbu autorus. </w:t>
      </w:r>
    </w:p>
    <w:p w:rsidR="00B56757" w:rsidRPr="00EF6BAC" w:rsidRDefault="00B56757" w:rsidP="0020507F">
      <w:pPr>
        <w:spacing w:after="0"/>
        <w:ind w:firstLine="720"/>
        <w:jc w:val="both"/>
        <w:rPr>
          <w:rFonts w:ascii="Times New Roman" w:eastAsia="Times New Roman" w:hAnsi="Times New Roman"/>
          <w:sz w:val="24"/>
          <w:szCs w:val="24"/>
          <w:lang w:val="lv-LV" w:eastAsia="lv-LV"/>
        </w:rPr>
      </w:pPr>
      <w:r w:rsidRPr="00EF6BAC">
        <w:rPr>
          <w:rFonts w:ascii="Times New Roman" w:eastAsia="Times New Roman" w:hAnsi="Times New Roman"/>
          <w:sz w:val="24"/>
          <w:szCs w:val="24"/>
          <w:lang w:val="lv-LV" w:eastAsia="lv-LV"/>
        </w:rPr>
        <w:t>Dzimtā</w:t>
      </w:r>
      <w:r w:rsidR="00812EAF" w:rsidRPr="00EF6BAC">
        <w:rPr>
          <w:rFonts w:ascii="Times New Roman" w:eastAsia="Times New Roman" w:hAnsi="Times New Roman"/>
          <w:sz w:val="24"/>
          <w:szCs w:val="24"/>
          <w:lang w:val="lv-LV" w:eastAsia="lv-LV"/>
        </w:rPr>
        <w:t>s valodas dienas pasākumā 2017. </w:t>
      </w:r>
      <w:r w:rsidR="006C6813" w:rsidRPr="00EF6BAC">
        <w:rPr>
          <w:rFonts w:ascii="Times New Roman" w:eastAsia="Times New Roman" w:hAnsi="Times New Roman"/>
          <w:sz w:val="24"/>
          <w:szCs w:val="24"/>
          <w:lang w:val="lv-LV" w:eastAsia="lv-LV"/>
        </w:rPr>
        <w:t>gada 21. </w:t>
      </w:r>
      <w:r w:rsidRPr="00EF6BAC">
        <w:rPr>
          <w:rFonts w:ascii="Times New Roman" w:eastAsia="Times New Roman" w:hAnsi="Times New Roman"/>
          <w:sz w:val="24"/>
          <w:szCs w:val="24"/>
          <w:lang w:val="lv-LV" w:eastAsia="lv-LV"/>
        </w:rPr>
        <w:t>februārī Latvijas Nacionālajā bibliotēkā tika sveikti konkursa uzvarētāji.</w:t>
      </w:r>
    </w:p>
    <w:p w:rsidR="00B56757" w:rsidRPr="00EF6BAC" w:rsidRDefault="00B56757" w:rsidP="0020507F">
      <w:pPr>
        <w:spacing w:after="0"/>
        <w:ind w:firstLine="720"/>
        <w:jc w:val="both"/>
        <w:rPr>
          <w:rFonts w:ascii="Times New Roman" w:eastAsia="Times New Roman" w:hAnsi="Times New Roman"/>
          <w:sz w:val="24"/>
          <w:szCs w:val="24"/>
          <w:lang w:val="lv-LV" w:eastAsia="lv-LV"/>
        </w:rPr>
      </w:pPr>
      <w:r w:rsidRPr="00EF6BAC">
        <w:rPr>
          <w:rFonts w:ascii="Times New Roman" w:eastAsia="Times New Roman" w:hAnsi="Times New Roman"/>
          <w:sz w:val="24"/>
          <w:szCs w:val="24"/>
          <w:lang w:val="lv-LV" w:eastAsia="lv-LV"/>
        </w:rPr>
        <w:t>Īpaša pateicību saņēma skolotājas Inese Birzkope, Mirdza Lībiete, Dace Vuškāne un Daiga Vasiļjeva par ieguldījumu skolēnu radošās domas attīstībā.</w:t>
      </w:r>
    </w:p>
    <w:p w:rsidR="00B56757" w:rsidRPr="00EF6BAC" w:rsidRDefault="00B56757" w:rsidP="0020507F">
      <w:pPr>
        <w:spacing w:after="0"/>
        <w:ind w:firstLine="720"/>
        <w:jc w:val="both"/>
        <w:rPr>
          <w:rFonts w:ascii="Times New Roman" w:eastAsia="Times New Roman" w:hAnsi="Times New Roman"/>
          <w:sz w:val="24"/>
          <w:szCs w:val="24"/>
          <w:lang w:val="lv-LV" w:eastAsia="lv-LV"/>
        </w:rPr>
      </w:pPr>
      <w:r w:rsidRPr="00EF6BAC">
        <w:rPr>
          <w:rFonts w:ascii="Times New Roman" w:eastAsia="Times New Roman" w:hAnsi="Times New Roman"/>
          <w:sz w:val="24"/>
          <w:szCs w:val="24"/>
          <w:lang w:val="lv-LV" w:eastAsia="lv-LV"/>
        </w:rPr>
        <w:t>Arī šoreiz tiks turpināta skolēnu radošo darbu izdevumu sērija un labāko darbu fragmenti tiks iekļauti krājumā.</w:t>
      </w:r>
    </w:p>
    <w:p w:rsidR="006B0EA1" w:rsidRDefault="006B0EA1" w:rsidP="006B0EA1">
      <w:pPr>
        <w:spacing w:after="0"/>
        <w:jc w:val="center"/>
        <w:rPr>
          <w:rFonts w:ascii="Times New Roman" w:eastAsia="Times New Roman" w:hAnsi="Times New Roman"/>
          <w:b/>
          <w:bCs/>
          <w:sz w:val="24"/>
          <w:szCs w:val="24"/>
          <w:lang w:val="lv-LV" w:eastAsia="lv-LV"/>
        </w:rPr>
      </w:pPr>
    </w:p>
    <w:p w:rsidR="00B56757" w:rsidRPr="00EF6BAC" w:rsidRDefault="00B56757" w:rsidP="006B0EA1">
      <w:pPr>
        <w:spacing w:after="0"/>
        <w:jc w:val="center"/>
        <w:rPr>
          <w:rFonts w:ascii="Times New Roman" w:eastAsia="Times New Roman" w:hAnsi="Times New Roman"/>
          <w:sz w:val="24"/>
          <w:szCs w:val="24"/>
          <w:lang w:val="lv-LV" w:eastAsia="lv-LV"/>
        </w:rPr>
      </w:pPr>
      <w:r w:rsidRPr="00EF6BAC">
        <w:rPr>
          <w:rFonts w:ascii="Times New Roman" w:eastAsia="Times New Roman" w:hAnsi="Times New Roman"/>
          <w:b/>
          <w:bCs/>
          <w:sz w:val="24"/>
          <w:szCs w:val="24"/>
          <w:lang w:val="lv-LV" w:eastAsia="lv-LV"/>
        </w:rPr>
        <w:t>Fotogrāfiju un stāstu konkurss</w:t>
      </w:r>
    </w:p>
    <w:p w:rsidR="00B56757" w:rsidRPr="00EF6BAC" w:rsidRDefault="00B56757" w:rsidP="006B0EA1">
      <w:pPr>
        <w:spacing w:after="0"/>
        <w:jc w:val="center"/>
        <w:rPr>
          <w:rFonts w:ascii="Times New Roman" w:eastAsia="Times New Roman" w:hAnsi="Times New Roman"/>
          <w:sz w:val="24"/>
          <w:szCs w:val="24"/>
          <w:lang w:val="lv-LV" w:eastAsia="lv-LV"/>
        </w:rPr>
      </w:pPr>
      <w:r w:rsidRPr="00EF6BAC">
        <w:rPr>
          <w:rFonts w:ascii="Times New Roman" w:eastAsia="Times New Roman" w:hAnsi="Times New Roman"/>
          <w:b/>
          <w:bCs/>
          <w:sz w:val="24"/>
          <w:szCs w:val="24"/>
          <w:lang w:val="lv-LV" w:eastAsia="lv-LV"/>
        </w:rPr>
        <w:t>„Redzu labu vārdu, rakstu labu stāstu”</w:t>
      </w:r>
    </w:p>
    <w:p w:rsidR="0020507F" w:rsidRDefault="0020507F" w:rsidP="0020507F">
      <w:pPr>
        <w:spacing w:after="0"/>
        <w:ind w:firstLine="720"/>
        <w:jc w:val="both"/>
        <w:rPr>
          <w:rFonts w:ascii="Times New Roman" w:eastAsia="Times New Roman" w:hAnsi="Times New Roman"/>
          <w:sz w:val="24"/>
          <w:szCs w:val="24"/>
          <w:lang w:val="lv-LV" w:eastAsia="lv-LV"/>
        </w:rPr>
      </w:pPr>
    </w:p>
    <w:p w:rsidR="00B56757" w:rsidRPr="00EF6BAC" w:rsidRDefault="00D0224D" w:rsidP="0020507F">
      <w:pPr>
        <w:spacing w:after="0"/>
        <w:ind w:firstLine="720"/>
        <w:jc w:val="both"/>
        <w:rPr>
          <w:rFonts w:ascii="Times New Roman" w:eastAsia="Times New Roman" w:hAnsi="Times New Roman"/>
          <w:sz w:val="24"/>
          <w:szCs w:val="24"/>
          <w:lang w:val="lv-LV" w:eastAsia="lv-LV"/>
        </w:rPr>
      </w:pPr>
      <w:r>
        <w:rPr>
          <w:rFonts w:ascii="Times New Roman" w:eastAsia="Times New Roman" w:hAnsi="Times New Roman"/>
          <w:sz w:val="24"/>
          <w:szCs w:val="24"/>
          <w:lang w:val="lv-LV" w:eastAsia="lv-LV"/>
        </w:rPr>
        <w:t>T</w:t>
      </w:r>
      <w:r w:rsidR="00B56757" w:rsidRPr="00EF6BAC">
        <w:rPr>
          <w:rFonts w:ascii="Times New Roman" w:eastAsia="Times New Roman" w:hAnsi="Times New Roman"/>
          <w:sz w:val="24"/>
          <w:szCs w:val="24"/>
          <w:lang w:val="lv-LV" w:eastAsia="lv-LV"/>
        </w:rPr>
        <w:t xml:space="preserve">os, kuri aizrautīgi vēro valodas zīmes apkārtējā vidē, jau otro gadu rosinājām piedalīties fotogrāfiju un stāstu konkursā „Redzu labu vārdu, rakstu labu stāstu”. </w:t>
      </w:r>
      <w:r w:rsidR="00B56757" w:rsidRPr="00EF6BAC">
        <w:rPr>
          <w:rFonts w:ascii="Times New Roman" w:eastAsia="Times New Roman" w:hAnsi="Times New Roman"/>
          <w:bCs/>
          <w:sz w:val="24"/>
          <w:szCs w:val="24"/>
          <w:lang w:val="lv-LV" w:eastAsia="lv-LV"/>
        </w:rPr>
        <w:t xml:space="preserve">Dalībnieki </w:t>
      </w:r>
      <w:r w:rsidR="00B56757" w:rsidRPr="00EF6BAC">
        <w:rPr>
          <w:rFonts w:ascii="Times New Roman" w:eastAsia="Times New Roman" w:hAnsi="Times New Roman"/>
          <w:sz w:val="24"/>
          <w:szCs w:val="24"/>
          <w:lang w:val="lv-LV" w:eastAsia="lv-LV"/>
        </w:rPr>
        <w:t>meklē</w:t>
      </w:r>
      <w:r>
        <w:rPr>
          <w:rFonts w:ascii="Times New Roman" w:eastAsia="Times New Roman" w:hAnsi="Times New Roman"/>
          <w:sz w:val="24"/>
          <w:szCs w:val="24"/>
          <w:lang w:val="lv-LV" w:eastAsia="lv-LV"/>
        </w:rPr>
        <w:t>ja</w:t>
      </w:r>
      <w:r w:rsidR="00B56757" w:rsidRPr="00EF6BAC">
        <w:rPr>
          <w:rFonts w:ascii="Times New Roman" w:eastAsia="Times New Roman" w:hAnsi="Times New Roman"/>
          <w:sz w:val="24"/>
          <w:szCs w:val="24"/>
          <w:lang w:val="lv-LV" w:eastAsia="lv-LV"/>
        </w:rPr>
        <w:t xml:space="preserve"> labus vārdus apkārtējā vidē Latvijā un citās pasaules valstīs, fotografē</w:t>
      </w:r>
      <w:r>
        <w:rPr>
          <w:rFonts w:ascii="Times New Roman" w:eastAsia="Times New Roman" w:hAnsi="Times New Roman"/>
          <w:sz w:val="24"/>
          <w:szCs w:val="24"/>
          <w:lang w:val="lv-LV" w:eastAsia="lv-LV"/>
        </w:rPr>
        <w:t>ja</w:t>
      </w:r>
      <w:r w:rsidR="00B56757" w:rsidRPr="00EF6BAC">
        <w:rPr>
          <w:rFonts w:ascii="Times New Roman" w:eastAsia="Times New Roman" w:hAnsi="Times New Roman"/>
          <w:sz w:val="24"/>
          <w:szCs w:val="24"/>
          <w:lang w:val="lv-LV" w:eastAsia="lv-LV"/>
        </w:rPr>
        <w:t xml:space="preserve"> šīs valodas zīmes (vārdus, vārdu salikumus, frāzes vai izteicienus), papildinā</w:t>
      </w:r>
      <w:r>
        <w:rPr>
          <w:rFonts w:ascii="Times New Roman" w:eastAsia="Times New Roman" w:hAnsi="Times New Roman"/>
          <w:sz w:val="24"/>
          <w:szCs w:val="24"/>
          <w:lang w:val="lv-LV" w:eastAsia="lv-LV"/>
        </w:rPr>
        <w:t>ja</w:t>
      </w:r>
      <w:r w:rsidR="00B56757" w:rsidRPr="00EF6BAC">
        <w:rPr>
          <w:rFonts w:ascii="Times New Roman" w:eastAsia="Times New Roman" w:hAnsi="Times New Roman"/>
          <w:sz w:val="24"/>
          <w:szCs w:val="24"/>
          <w:lang w:val="lv-LV" w:eastAsia="lv-LV"/>
        </w:rPr>
        <w:t xml:space="preserve"> </w:t>
      </w:r>
      <w:r>
        <w:rPr>
          <w:rFonts w:ascii="Times New Roman" w:eastAsia="Times New Roman" w:hAnsi="Times New Roman"/>
          <w:sz w:val="24"/>
          <w:szCs w:val="24"/>
          <w:lang w:val="lv-LV" w:eastAsia="lv-LV"/>
        </w:rPr>
        <w:t xml:space="preserve">tās </w:t>
      </w:r>
      <w:r w:rsidR="00B56757" w:rsidRPr="00EF6BAC">
        <w:rPr>
          <w:rFonts w:ascii="Times New Roman" w:eastAsia="Times New Roman" w:hAnsi="Times New Roman"/>
          <w:sz w:val="24"/>
          <w:szCs w:val="24"/>
          <w:lang w:val="lv-LV" w:eastAsia="lv-LV"/>
        </w:rPr>
        <w:t>ar stāstu par attēla izcelsmi, saistību ar Latviju vai latviešu valodu un dalī</w:t>
      </w:r>
      <w:r>
        <w:rPr>
          <w:rFonts w:ascii="Times New Roman" w:eastAsia="Times New Roman" w:hAnsi="Times New Roman"/>
          <w:sz w:val="24"/>
          <w:szCs w:val="24"/>
          <w:lang w:val="lv-LV" w:eastAsia="lv-LV"/>
        </w:rPr>
        <w:t>jās</w:t>
      </w:r>
      <w:r w:rsidR="00B56757" w:rsidRPr="00EF6BAC">
        <w:rPr>
          <w:rFonts w:ascii="Times New Roman" w:eastAsia="Times New Roman" w:hAnsi="Times New Roman"/>
          <w:sz w:val="24"/>
          <w:szCs w:val="24"/>
          <w:lang w:val="lv-LV" w:eastAsia="lv-LV"/>
        </w:rPr>
        <w:t xml:space="preserve"> redzētajā ar pārējiem.</w:t>
      </w:r>
    </w:p>
    <w:p w:rsidR="00B56757" w:rsidRPr="00EF6BAC" w:rsidRDefault="00B56757" w:rsidP="0020507F">
      <w:pPr>
        <w:spacing w:after="0"/>
        <w:ind w:firstLine="720"/>
        <w:jc w:val="both"/>
        <w:rPr>
          <w:rFonts w:ascii="Times New Roman" w:eastAsia="Times New Roman" w:hAnsi="Times New Roman"/>
          <w:sz w:val="24"/>
          <w:szCs w:val="24"/>
          <w:lang w:val="lv-LV" w:eastAsia="lv-LV"/>
        </w:rPr>
      </w:pPr>
      <w:r w:rsidRPr="00EF6BAC">
        <w:rPr>
          <w:rFonts w:ascii="Times New Roman" w:eastAsia="Times New Roman" w:hAnsi="Times New Roman"/>
          <w:sz w:val="24"/>
          <w:szCs w:val="24"/>
          <w:lang w:val="lv-LV" w:eastAsia="lv-LV"/>
        </w:rPr>
        <w:t>Darbi tika vērtēti divās vecuma grupās: līdz 18 gadiem un no 18 gadiem.</w:t>
      </w:r>
    </w:p>
    <w:p w:rsidR="00B56757" w:rsidRPr="00EF6BAC" w:rsidRDefault="00B56757" w:rsidP="0020507F">
      <w:pPr>
        <w:spacing w:after="0"/>
        <w:ind w:firstLine="720"/>
        <w:jc w:val="both"/>
        <w:rPr>
          <w:rFonts w:ascii="Times New Roman" w:eastAsia="Times New Roman" w:hAnsi="Times New Roman"/>
          <w:sz w:val="24"/>
          <w:szCs w:val="24"/>
          <w:lang w:val="lv-LV" w:eastAsia="lv-LV"/>
        </w:rPr>
      </w:pPr>
      <w:r w:rsidRPr="00EF6BAC">
        <w:rPr>
          <w:rFonts w:ascii="Times New Roman" w:eastAsia="Times New Roman" w:hAnsi="Times New Roman"/>
          <w:sz w:val="24"/>
          <w:szCs w:val="24"/>
          <w:lang w:val="lv-LV" w:eastAsia="lv-LV"/>
        </w:rPr>
        <w:lastRenderedPageBreak/>
        <w:t xml:space="preserve">Darbus vērtēja žūrija: mākslinieks un fotogrāfs Raimo Lielbriedis un Mārtiņš Lablaiks; kultūras žurnāliste Eva Ikstena un Latviešu valodas aģentūras projektu koordinatore Marta Balode un Velga Līcīte-Meldere. </w:t>
      </w:r>
    </w:p>
    <w:p w:rsidR="00B56757" w:rsidRDefault="00B56757" w:rsidP="0020507F">
      <w:pPr>
        <w:spacing w:after="0"/>
        <w:ind w:firstLine="720"/>
        <w:jc w:val="both"/>
        <w:rPr>
          <w:rFonts w:ascii="Times New Roman" w:eastAsia="Times New Roman" w:hAnsi="Times New Roman"/>
          <w:sz w:val="24"/>
          <w:szCs w:val="24"/>
          <w:lang w:val="lv-LV" w:eastAsia="lv-LV"/>
        </w:rPr>
      </w:pPr>
      <w:r w:rsidRPr="00EF6BAC">
        <w:rPr>
          <w:rFonts w:ascii="Times New Roman" w:eastAsia="Times New Roman" w:hAnsi="Times New Roman"/>
          <w:sz w:val="24"/>
          <w:szCs w:val="24"/>
          <w:lang w:val="lv-LV" w:eastAsia="lv-LV"/>
        </w:rPr>
        <w:t>Saņēmām spilgtus un pārdomas rosinošus darbus, no kuriem interesantākie gada garumā apskatāmi ceļojošajā fotoizstādē Latvijas bibliotēkās.</w:t>
      </w:r>
    </w:p>
    <w:p w:rsidR="006B0EA1" w:rsidRDefault="006B0EA1" w:rsidP="006B0EA1">
      <w:pPr>
        <w:spacing w:after="0"/>
        <w:jc w:val="both"/>
        <w:rPr>
          <w:rFonts w:ascii="Times New Roman" w:eastAsia="Times New Roman" w:hAnsi="Times New Roman"/>
          <w:sz w:val="24"/>
          <w:szCs w:val="24"/>
          <w:lang w:val="lv-LV" w:eastAsia="lv-LV"/>
        </w:rPr>
      </w:pPr>
    </w:p>
    <w:p w:rsidR="00C55049" w:rsidRDefault="00C55049" w:rsidP="006B0EA1">
      <w:pPr>
        <w:spacing w:after="0"/>
        <w:jc w:val="both"/>
        <w:rPr>
          <w:rFonts w:ascii="Times New Roman" w:eastAsia="Times New Roman" w:hAnsi="Times New Roman"/>
          <w:sz w:val="24"/>
          <w:szCs w:val="24"/>
          <w:lang w:val="lv-LV" w:eastAsia="lv-LV"/>
        </w:rPr>
      </w:pPr>
    </w:p>
    <w:p w:rsidR="00C55049" w:rsidRDefault="00C55049" w:rsidP="006B0EA1">
      <w:pPr>
        <w:spacing w:after="0"/>
        <w:jc w:val="both"/>
        <w:rPr>
          <w:rFonts w:ascii="Times New Roman" w:eastAsia="Times New Roman" w:hAnsi="Times New Roman"/>
          <w:sz w:val="24"/>
          <w:szCs w:val="24"/>
          <w:lang w:val="lv-LV" w:eastAsia="lv-LV"/>
        </w:rPr>
      </w:pPr>
    </w:p>
    <w:p w:rsidR="00B56757" w:rsidRPr="00EF6BAC" w:rsidRDefault="00B56757" w:rsidP="006B0EA1">
      <w:pPr>
        <w:widowControl/>
        <w:spacing w:after="0"/>
        <w:outlineLvl w:val="1"/>
        <w:rPr>
          <w:rFonts w:ascii="Times New Roman" w:eastAsia="Times New Roman" w:hAnsi="Times New Roman"/>
          <w:b/>
          <w:color w:val="333333"/>
          <w:sz w:val="24"/>
          <w:szCs w:val="24"/>
          <w:lang w:val="lv-LV" w:eastAsia="lv-LV"/>
        </w:rPr>
      </w:pPr>
      <w:r w:rsidRPr="00EF6BAC">
        <w:rPr>
          <w:rFonts w:ascii="Times New Roman" w:eastAsia="Times New Roman" w:hAnsi="Times New Roman"/>
          <w:b/>
          <w:color w:val="333333"/>
          <w:sz w:val="24"/>
          <w:szCs w:val="24"/>
          <w:lang w:val="lv-LV" w:eastAsia="lv-LV"/>
        </w:rPr>
        <w:t>Skolēnu radošo darbu konkursa krājums</w:t>
      </w:r>
    </w:p>
    <w:p w:rsidR="006C6813" w:rsidRPr="00EF6BAC" w:rsidRDefault="00B56757" w:rsidP="006B0EA1">
      <w:pPr>
        <w:widowControl/>
        <w:spacing w:after="0"/>
        <w:jc w:val="center"/>
        <w:outlineLvl w:val="1"/>
        <w:rPr>
          <w:rFonts w:ascii="Times New Roman" w:eastAsia="Times New Roman" w:hAnsi="Times New Roman"/>
          <w:b/>
          <w:color w:val="333333"/>
          <w:sz w:val="24"/>
          <w:szCs w:val="24"/>
          <w:lang w:val="lv-LV" w:eastAsia="lv-LV"/>
        </w:rPr>
      </w:pPr>
      <w:r w:rsidRPr="00EF6BAC">
        <w:rPr>
          <w:rFonts w:ascii="Times New Roman" w:eastAsia="Times New Roman" w:hAnsi="Times New Roman"/>
          <w:noProof/>
          <w:color w:val="333333"/>
          <w:sz w:val="24"/>
          <w:szCs w:val="24"/>
          <w:lang w:val="lv-LV" w:eastAsia="lv-LV"/>
        </w:rPr>
        <w:drawing>
          <wp:anchor distT="0" distB="0" distL="114300" distR="114300" simplePos="0" relativeHeight="251835392" behindDoc="0" locked="0" layoutInCell="1" allowOverlap="1">
            <wp:simplePos x="0" y="0"/>
            <wp:positionH relativeFrom="column">
              <wp:posOffset>4071980</wp:posOffset>
            </wp:positionH>
            <wp:positionV relativeFrom="paragraph">
              <wp:posOffset>356832</wp:posOffset>
            </wp:positionV>
            <wp:extent cx="1143000" cy="1270000"/>
            <wp:effectExtent l="152400" t="152400" r="361950" b="368300"/>
            <wp:wrapSquare wrapText="bothSides"/>
            <wp:docPr id="6" name="Picture 6" descr="Petera gram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tera gramata"/>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143000" cy="1270000"/>
                    </a:xfrm>
                    <a:prstGeom prst="rect">
                      <a:avLst/>
                    </a:prstGeom>
                    <a:ln>
                      <a:noFill/>
                    </a:ln>
                    <a:effectLst>
                      <a:outerShdw blurRad="292100" dist="139700" dir="2700000" algn="tl" rotWithShape="0">
                        <a:srgbClr val="333333">
                          <a:alpha val="65000"/>
                        </a:srgbClr>
                      </a:outerShdw>
                    </a:effectLst>
                  </pic:spPr>
                </pic:pic>
              </a:graphicData>
            </a:graphic>
          </wp:anchor>
        </w:drawing>
      </w:r>
      <w:r w:rsidRPr="00EF6BAC">
        <w:rPr>
          <w:rFonts w:ascii="Times New Roman" w:eastAsia="Times New Roman" w:hAnsi="Times New Roman"/>
          <w:b/>
          <w:bCs/>
          <w:sz w:val="24"/>
          <w:szCs w:val="24"/>
          <w:lang w:val="lv-LV" w:eastAsia="lv-LV"/>
        </w:rPr>
        <w:t>„</w:t>
      </w:r>
      <w:r w:rsidRPr="00EF6BAC">
        <w:rPr>
          <w:rFonts w:ascii="Times New Roman" w:eastAsia="Times New Roman" w:hAnsi="Times New Roman"/>
          <w:b/>
          <w:color w:val="333333"/>
          <w:sz w:val="24"/>
          <w:szCs w:val="24"/>
          <w:lang w:val="lv-LV" w:eastAsia="lv-LV"/>
        </w:rPr>
        <w:t>Kā var mācīties citu</w:t>
      </w:r>
      <w:r w:rsidR="006C6813" w:rsidRPr="00EF6BAC">
        <w:rPr>
          <w:rFonts w:ascii="Times New Roman" w:eastAsia="Times New Roman" w:hAnsi="Times New Roman"/>
          <w:b/>
          <w:color w:val="333333"/>
          <w:sz w:val="24"/>
          <w:szCs w:val="24"/>
          <w:lang w:val="lv-LV" w:eastAsia="lv-LV"/>
        </w:rPr>
        <w:t xml:space="preserve"> valodu? </w:t>
      </w:r>
    </w:p>
    <w:p w:rsidR="00B56757" w:rsidRPr="00EF6BAC" w:rsidRDefault="006C6813" w:rsidP="006B0EA1">
      <w:pPr>
        <w:widowControl/>
        <w:spacing w:after="0"/>
        <w:jc w:val="center"/>
        <w:outlineLvl w:val="1"/>
        <w:rPr>
          <w:rFonts w:ascii="Times New Roman" w:eastAsia="Times New Roman" w:hAnsi="Times New Roman"/>
          <w:b/>
          <w:color w:val="333333"/>
          <w:sz w:val="24"/>
          <w:szCs w:val="24"/>
          <w:lang w:val="lv-LV" w:eastAsia="lv-LV"/>
        </w:rPr>
      </w:pPr>
      <w:r w:rsidRPr="00EF6BAC">
        <w:rPr>
          <w:rFonts w:ascii="Times New Roman" w:eastAsia="Times New Roman" w:hAnsi="Times New Roman"/>
          <w:b/>
          <w:color w:val="333333"/>
          <w:sz w:val="24"/>
          <w:szCs w:val="24"/>
          <w:lang w:val="lv-LV" w:eastAsia="lv-LV"/>
        </w:rPr>
        <w:t>Protot savu valodu (J. </w:t>
      </w:r>
      <w:r w:rsidR="00B56757" w:rsidRPr="00EF6BAC">
        <w:rPr>
          <w:rFonts w:ascii="Times New Roman" w:eastAsia="Times New Roman" w:hAnsi="Times New Roman"/>
          <w:b/>
          <w:color w:val="333333"/>
          <w:sz w:val="24"/>
          <w:szCs w:val="24"/>
          <w:lang w:val="lv-LV" w:eastAsia="lv-LV"/>
        </w:rPr>
        <w:t>Peters)”</w:t>
      </w:r>
    </w:p>
    <w:p w:rsidR="006C6813" w:rsidRPr="00EF6BAC" w:rsidRDefault="006C6813" w:rsidP="006B0EA1">
      <w:pPr>
        <w:widowControl/>
        <w:spacing w:after="0"/>
        <w:ind w:firstLine="720"/>
        <w:jc w:val="both"/>
        <w:rPr>
          <w:rFonts w:ascii="Times New Roman" w:eastAsia="Times New Roman" w:hAnsi="Times New Roman"/>
          <w:color w:val="333333"/>
          <w:sz w:val="24"/>
          <w:szCs w:val="24"/>
          <w:lang w:val="lv-LV" w:eastAsia="lv-LV"/>
        </w:rPr>
      </w:pPr>
    </w:p>
    <w:p w:rsidR="00B56757" w:rsidRPr="00EF6BAC" w:rsidRDefault="00B56757" w:rsidP="006B0EA1">
      <w:pPr>
        <w:widowControl/>
        <w:spacing w:after="0"/>
        <w:ind w:firstLine="720"/>
        <w:jc w:val="both"/>
        <w:rPr>
          <w:rFonts w:ascii="Times New Roman" w:eastAsia="Times New Roman" w:hAnsi="Times New Roman"/>
          <w:color w:val="333333"/>
          <w:sz w:val="24"/>
          <w:szCs w:val="24"/>
          <w:lang w:val="lv-LV" w:eastAsia="lv-LV"/>
        </w:rPr>
      </w:pPr>
      <w:r w:rsidRPr="00EF6BAC">
        <w:rPr>
          <w:rFonts w:ascii="Times New Roman" w:eastAsia="Times New Roman" w:hAnsi="Times New Roman"/>
          <w:color w:val="333333"/>
          <w:sz w:val="24"/>
          <w:szCs w:val="24"/>
          <w:lang w:val="lv-LV" w:eastAsia="lv-LV"/>
        </w:rPr>
        <w:t xml:space="preserve">Latviešu valodas aģentūra izdevusi krājumu </w:t>
      </w:r>
      <w:r w:rsidRPr="00EF6BAC">
        <w:rPr>
          <w:rFonts w:ascii="Times New Roman" w:eastAsia="Times New Roman" w:hAnsi="Times New Roman"/>
          <w:bCs/>
          <w:sz w:val="24"/>
          <w:szCs w:val="24"/>
          <w:lang w:val="lv-LV" w:eastAsia="lv-LV"/>
        </w:rPr>
        <w:t>„</w:t>
      </w:r>
      <w:r w:rsidRPr="00EF6BAC">
        <w:rPr>
          <w:rFonts w:ascii="Times New Roman" w:eastAsia="Times New Roman" w:hAnsi="Times New Roman"/>
          <w:color w:val="333333"/>
          <w:sz w:val="24"/>
          <w:szCs w:val="24"/>
          <w:lang w:val="lv-LV" w:eastAsia="lv-LV"/>
        </w:rPr>
        <w:t>Kā var mācīties citu va</w:t>
      </w:r>
      <w:r w:rsidR="006C6813" w:rsidRPr="00EF6BAC">
        <w:rPr>
          <w:rFonts w:ascii="Times New Roman" w:eastAsia="Times New Roman" w:hAnsi="Times New Roman"/>
          <w:color w:val="333333"/>
          <w:sz w:val="24"/>
          <w:szCs w:val="24"/>
          <w:lang w:val="lv-LV" w:eastAsia="lv-LV"/>
        </w:rPr>
        <w:t>lodu? Protot savu valodu (J. </w:t>
      </w:r>
      <w:r w:rsidRPr="00EF6BAC">
        <w:rPr>
          <w:rFonts w:ascii="Times New Roman" w:eastAsia="Times New Roman" w:hAnsi="Times New Roman"/>
          <w:color w:val="333333"/>
          <w:sz w:val="24"/>
          <w:szCs w:val="24"/>
          <w:lang w:val="lv-LV" w:eastAsia="lv-LV"/>
        </w:rPr>
        <w:t>Peters)”, kurā apkopoti skolēnu radošo darbu konkursa labākie domraksti, esejas, stāsti, tēlojumi un zīmējumi.</w:t>
      </w:r>
    </w:p>
    <w:p w:rsidR="00B56757" w:rsidRPr="00EF6BAC" w:rsidRDefault="00B56757" w:rsidP="006B0EA1">
      <w:pPr>
        <w:widowControl/>
        <w:spacing w:after="0"/>
        <w:ind w:firstLine="720"/>
        <w:jc w:val="both"/>
        <w:rPr>
          <w:rFonts w:ascii="Times New Roman" w:eastAsia="Times New Roman" w:hAnsi="Times New Roman"/>
          <w:color w:val="333333"/>
          <w:sz w:val="24"/>
          <w:szCs w:val="24"/>
          <w:lang w:val="lv-LV" w:eastAsia="lv-LV"/>
        </w:rPr>
      </w:pPr>
      <w:r w:rsidRPr="00EF6BAC">
        <w:rPr>
          <w:rFonts w:ascii="Times New Roman" w:eastAsia="Times New Roman" w:hAnsi="Times New Roman"/>
          <w:color w:val="333333"/>
          <w:sz w:val="24"/>
          <w:szCs w:val="24"/>
          <w:lang w:val="lv-LV" w:eastAsia="lv-LV"/>
        </w:rPr>
        <w:t>Autori rakstījuši par sev svarīgiem jautājumiem – dzimtās valodas skaistumu un nozīmību, tās lomu citu valodu apguvē, sabiedrības attieksmi pret latviešu valodu, atbildību par tās kopšanu, bagātināšanu un saglabāšanu nākamajām paaudzēm.</w:t>
      </w:r>
    </w:p>
    <w:p w:rsidR="00B56757" w:rsidRDefault="00B56757" w:rsidP="006B0EA1">
      <w:pPr>
        <w:widowControl/>
        <w:spacing w:after="0"/>
        <w:ind w:firstLine="720"/>
        <w:rPr>
          <w:rFonts w:ascii="Times New Roman" w:eastAsia="Times New Roman" w:hAnsi="Times New Roman"/>
          <w:color w:val="333333"/>
          <w:sz w:val="24"/>
          <w:szCs w:val="24"/>
          <w:lang w:val="lv-LV" w:eastAsia="lv-LV"/>
        </w:rPr>
      </w:pPr>
      <w:r w:rsidRPr="00EF6BAC">
        <w:rPr>
          <w:rFonts w:ascii="Times New Roman" w:eastAsia="Times New Roman" w:hAnsi="Times New Roman"/>
          <w:color w:val="333333"/>
          <w:sz w:val="24"/>
          <w:szCs w:val="24"/>
          <w:lang w:val="lv-LV" w:eastAsia="lv-LV"/>
        </w:rPr>
        <w:t>Grāmatu iespējams iegādāties Latviešu valodas aģentūrā.</w:t>
      </w:r>
    </w:p>
    <w:p w:rsidR="00793ED5" w:rsidRDefault="00793ED5" w:rsidP="006B0EA1">
      <w:pPr>
        <w:widowControl/>
        <w:spacing w:after="0"/>
        <w:ind w:firstLine="720"/>
        <w:rPr>
          <w:rFonts w:ascii="Times New Roman" w:eastAsia="Times New Roman" w:hAnsi="Times New Roman"/>
          <w:color w:val="333333"/>
          <w:sz w:val="24"/>
          <w:szCs w:val="24"/>
          <w:lang w:val="lv-LV" w:eastAsia="lv-LV"/>
        </w:rPr>
      </w:pPr>
    </w:p>
    <w:p w:rsidR="002C6F1B" w:rsidRDefault="00D35FC1" w:rsidP="000C37B5">
      <w:pPr>
        <w:spacing w:after="0"/>
        <w:jc w:val="both"/>
        <w:rPr>
          <w:rFonts w:ascii="Times New Roman" w:hAnsi="Times New Roman"/>
          <w:b/>
          <w:color w:val="000000" w:themeColor="text1"/>
          <w:sz w:val="24"/>
          <w:szCs w:val="24"/>
          <w:lang w:val="lv-LV"/>
        </w:rPr>
      </w:pPr>
      <w:r>
        <w:rPr>
          <w:rFonts w:ascii="Times New Roman" w:hAnsi="Times New Roman"/>
          <w:b/>
          <w:color w:val="000000" w:themeColor="text1"/>
          <w:sz w:val="24"/>
          <w:szCs w:val="24"/>
          <w:lang w:val="lv-LV"/>
        </w:rPr>
        <w:t>Latvijas Grāmatu izstāde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79"/>
        <w:gridCol w:w="4243"/>
      </w:tblGrid>
      <w:tr w:rsidR="002C6F1B" w:rsidRPr="00EF6BAC" w:rsidTr="009A74D9">
        <w:trPr>
          <w:trHeight w:val="4494"/>
        </w:trPr>
        <w:tc>
          <w:tcPr>
            <w:tcW w:w="4379" w:type="dxa"/>
          </w:tcPr>
          <w:p w:rsidR="002C6F1B" w:rsidRDefault="009A74D9" w:rsidP="000C37B5">
            <w:pPr>
              <w:spacing w:line="276" w:lineRule="auto"/>
              <w:jc w:val="both"/>
              <w:rPr>
                <w:b/>
                <w:color w:val="000000" w:themeColor="text1"/>
                <w:sz w:val="24"/>
                <w:szCs w:val="24"/>
                <w:lang w:val="lv-LV"/>
              </w:rPr>
            </w:pPr>
            <w:r>
              <w:rPr>
                <w:rFonts w:ascii="Times New Roman" w:hAnsi="Times New Roman"/>
                <w:noProof/>
                <w:color w:val="000000" w:themeColor="text1"/>
                <w:sz w:val="24"/>
                <w:szCs w:val="24"/>
                <w:lang w:val="lv-LV"/>
              </w:rPr>
              <w:drawing>
                <wp:inline distT="0" distB="0" distL="0" distR="0">
                  <wp:extent cx="2406098" cy="2406098"/>
                  <wp:effectExtent l="171450" t="133350" r="356152" b="299002"/>
                  <wp:docPr id="94" name="Picture 6" descr="C:\Users\daces\AppData\Local\Microsoft\Windows\Temporary Internet Files\Content.Outlook\AW9Q37DD\gr izs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ces\AppData\Local\Microsoft\Windows\Temporary Internet Files\Content.Outlook\AW9Q37DD\gr izst 1.jpg"/>
                          <pic:cNvPicPr>
                            <a:picLocks noChangeAspect="1" noChangeArrowheads="1"/>
                          </pic:cNvPicPr>
                        </pic:nvPicPr>
                        <pic:blipFill>
                          <a:blip r:embed="rId109" cstate="print"/>
                          <a:srcRect/>
                          <a:stretch>
                            <a:fillRect/>
                          </a:stretch>
                        </pic:blipFill>
                        <pic:spPr bwMode="auto">
                          <a:xfrm>
                            <a:off x="0" y="0"/>
                            <a:ext cx="2405393" cy="2405393"/>
                          </a:xfrm>
                          <a:prstGeom prst="rect">
                            <a:avLst/>
                          </a:prstGeom>
                          <a:ln>
                            <a:noFill/>
                          </a:ln>
                          <a:effectLst>
                            <a:outerShdw blurRad="292100" dist="139700" dir="2700000" algn="tl" rotWithShape="0">
                              <a:srgbClr val="333333">
                                <a:alpha val="65000"/>
                              </a:srgbClr>
                            </a:outerShdw>
                          </a:effectLst>
                        </pic:spPr>
                      </pic:pic>
                    </a:graphicData>
                  </a:graphic>
                </wp:inline>
              </w:drawing>
            </w:r>
          </w:p>
          <w:p w:rsidR="009A74D9" w:rsidRPr="00EF6BAC" w:rsidRDefault="009A74D9" w:rsidP="000C37B5">
            <w:pPr>
              <w:spacing w:line="276" w:lineRule="auto"/>
              <w:jc w:val="both"/>
              <w:rPr>
                <w:b/>
                <w:color w:val="000000" w:themeColor="text1"/>
                <w:sz w:val="24"/>
                <w:szCs w:val="24"/>
                <w:lang w:val="lv-LV"/>
              </w:rPr>
            </w:pPr>
          </w:p>
        </w:tc>
        <w:tc>
          <w:tcPr>
            <w:tcW w:w="4243" w:type="dxa"/>
          </w:tcPr>
          <w:p w:rsidR="002C6F1B" w:rsidRPr="00EF6BAC" w:rsidRDefault="009A74D9" w:rsidP="000C37B5">
            <w:pPr>
              <w:spacing w:line="276" w:lineRule="auto"/>
              <w:jc w:val="both"/>
              <w:rPr>
                <w:b/>
                <w:color w:val="000000" w:themeColor="text1"/>
                <w:sz w:val="24"/>
                <w:szCs w:val="24"/>
                <w:lang w:val="lv-LV"/>
              </w:rPr>
            </w:pPr>
            <w:r>
              <w:rPr>
                <w:rFonts w:ascii="Times New Roman" w:hAnsi="Times New Roman"/>
                <w:noProof/>
                <w:color w:val="000000" w:themeColor="text1"/>
                <w:sz w:val="24"/>
                <w:szCs w:val="24"/>
                <w:lang w:val="lv-LV"/>
              </w:rPr>
              <w:drawing>
                <wp:inline distT="0" distB="0" distL="0" distR="0">
                  <wp:extent cx="2302731" cy="2302731"/>
                  <wp:effectExtent l="171450" t="133350" r="364269" b="307119"/>
                  <wp:docPr id="129" name="Picture 7" descr="C:\Users\daces\AppData\Local\Microsoft\Windows\Temporary Internet Files\Content.Outlook\AW9Q37DD\gr izs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ces\AppData\Local\Microsoft\Windows\Temporary Internet Files\Content.Outlook\AW9Q37DD\gr izst 2.jpg"/>
                          <pic:cNvPicPr>
                            <a:picLocks noChangeAspect="1" noChangeArrowheads="1"/>
                          </pic:cNvPicPr>
                        </pic:nvPicPr>
                        <pic:blipFill>
                          <a:blip r:embed="rId110" cstate="print"/>
                          <a:srcRect/>
                          <a:stretch>
                            <a:fillRect/>
                          </a:stretch>
                        </pic:blipFill>
                        <pic:spPr bwMode="auto">
                          <a:xfrm>
                            <a:off x="0" y="0"/>
                            <a:ext cx="2304617" cy="2304617"/>
                          </a:xfrm>
                          <a:prstGeom prst="rect">
                            <a:avLst/>
                          </a:prstGeom>
                          <a:ln>
                            <a:noFill/>
                          </a:ln>
                          <a:effectLst>
                            <a:outerShdw blurRad="292100" dist="139700" dir="2700000" algn="tl" rotWithShape="0">
                              <a:srgbClr val="333333">
                                <a:alpha val="65000"/>
                              </a:srgbClr>
                            </a:outerShdw>
                          </a:effectLst>
                        </pic:spPr>
                      </pic:pic>
                    </a:graphicData>
                  </a:graphic>
                </wp:inline>
              </w:drawing>
            </w:r>
          </w:p>
        </w:tc>
      </w:tr>
    </w:tbl>
    <w:p w:rsidR="002C6F1B" w:rsidRPr="00EF6BAC" w:rsidRDefault="002C6F1B" w:rsidP="006B0EA1">
      <w:pPr>
        <w:spacing w:after="0"/>
        <w:ind w:firstLine="720"/>
        <w:jc w:val="both"/>
        <w:rPr>
          <w:rFonts w:ascii="Times New Roman" w:hAnsi="Times New Roman"/>
          <w:color w:val="000000" w:themeColor="text1"/>
          <w:sz w:val="24"/>
          <w:szCs w:val="24"/>
          <w:lang w:val="lv-LV"/>
        </w:rPr>
      </w:pPr>
      <w:r w:rsidRPr="00EF6BAC">
        <w:rPr>
          <w:rFonts w:ascii="Times New Roman" w:hAnsi="Times New Roman"/>
          <w:sz w:val="24"/>
          <w:szCs w:val="24"/>
          <w:lang w:val="lv-LV"/>
        </w:rPr>
        <w:t>Latviešu valodas aģentūra no 2</w:t>
      </w:r>
      <w:r w:rsidR="00F11DDF" w:rsidRPr="00EF6BAC">
        <w:rPr>
          <w:rFonts w:ascii="Times New Roman" w:hAnsi="Times New Roman"/>
          <w:sz w:val="24"/>
          <w:szCs w:val="24"/>
          <w:lang w:val="lv-LV"/>
        </w:rPr>
        <w:t>6</w:t>
      </w:r>
      <w:r w:rsidRPr="00EF6BAC">
        <w:rPr>
          <w:rFonts w:ascii="Times New Roman" w:hAnsi="Times New Roman"/>
          <w:sz w:val="24"/>
          <w:szCs w:val="24"/>
          <w:lang w:val="lv-LV"/>
        </w:rPr>
        <w:t>.</w:t>
      </w:r>
      <w:r w:rsidR="00F11DDF" w:rsidRPr="00EF6BAC">
        <w:rPr>
          <w:rFonts w:ascii="Times New Roman" w:hAnsi="Times New Roman"/>
          <w:sz w:val="24"/>
          <w:szCs w:val="24"/>
          <w:lang w:val="lv-LV"/>
        </w:rPr>
        <w:t xml:space="preserve"> līdz 28.</w:t>
      </w:r>
      <w:r w:rsidRPr="00EF6BAC">
        <w:rPr>
          <w:rFonts w:ascii="Times New Roman" w:hAnsi="Times New Roman"/>
          <w:sz w:val="24"/>
          <w:szCs w:val="24"/>
          <w:lang w:val="lv-LV"/>
        </w:rPr>
        <w:t> februār</w:t>
      </w:r>
      <w:r w:rsidR="00F11DDF" w:rsidRPr="00EF6BAC">
        <w:rPr>
          <w:rFonts w:ascii="Times New Roman" w:hAnsi="Times New Roman"/>
          <w:sz w:val="24"/>
          <w:szCs w:val="24"/>
          <w:lang w:val="lv-LV"/>
        </w:rPr>
        <w:t>im</w:t>
      </w:r>
      <w:r w:rsidRPr="00EF6BAC">
        <w:rPr>
          <w:rFonts w:ascii="Times New Roman" w:hAnsi="Times New Roman"/>
          <w:sz w:val="24"/>
          <w:szCs w:val="24"/>
          <w:lang w:val="lv-LV"/>
        </w:rPr>
        <w:t xml:space="preserve"> piedalījās </w:t>
      </w:r>
      <w:r w:rsidR="00BF112D">
        <w:rPr>
          <w:rFonts w:ascii="Times New Roman" w:hAnsi="Times New Roman"/>
          <w:sz w:val="24"/>
          <w:szCs w:val="24"/>
          <w:lang w:val="lv-LV"/>
        </w:rPr>
        <w:t>„</w:t>
      </w:r>
      <w:r w:rsidRPr="00EF6BAC">
        <w:rPr>
          <w:rFonts w:ascii="Times New Roman" w:hAnsi="Times New Roman"/>
          <w:sz w:val="24"/>
          <w:szCs w:val="24"/>
          <w:lang w:val="lv-LV"/>
        </w:rPr>
        <w:t>Latvijas Grāmatu izstādē 201</w:t>
      </w:r>
      <w:r w:rsidR="00545EB6" w:rsidRPr="00EF6BAC">
        <w:rPr>
          <w:rFonts w:ascii="Times New Roman" w:hAnsi="Times New Roman"/>
          <w:sz w:val="24"/>
          <w:szCs w:val="24"/>
          <w:lang w:val="lv-LV"/>
        </w:rPr>
        <w:t>6</w:t>
      </w:r>
      <w:r w:rsidR="00BF112D">
        <w:rPr>
          <w:rFonts w:ascii="Times New Roman" w:hAnsi="Times New Roman"/>
          <w:sz w:val="24"/>
          <w:szCs w:val="24"/>
          <w:lang w:val="lv-LV"/>
        </w:rPr>
        <w:t>”</w:t>
      </w:r>
      <w:r w:rsidRPr="00EF6BAC">
        <w:rPr>
          <w:rFonts w:ascii="Times New Roman" w:hAnsi="Times New Roman"/>
          <w:sz w:val="24"/>
          <w:szCs w:val="24"/>
          <w:lang w:val="lv-LV"/>
        </w:rPr>
        <w:t>, klātesošos iepazīstinot ar izdevumiem un elektroniskajiem materiāliem, kā arī atbildot uz interesentu uzdotajiem jautājumiem.</w:t>
      </w:r>
    </w:p>
    <w:p w:rsidR="002C6F1B" w:rsidRDefault="002C6F1B" w:rsidP="006B0EA1">
      <w:pPr>
        <w:spacing w:after="0"/>
        <w:jc w:val="both"/>
        <w:rPr>
          <w:rFonts w:ascii="Times New Roman" w:hAnsi="Times New Roman"/>
          <w:color w:val="000000" w:themeColor="text1"/>
          <w:sz w:val="24"/>
          <w:szCs w:val="24"/>
          <w:lang w:val="lv-LV"/>
        </w:rPr>
      </w:pPr>
    </w:p>
    <w:p w:rsidR="00793ED5" w:rsidRDefault="00793ED5">
      <w:pPr>
        <w:widowControl/>
        <w:rPr>
          <w:rFonts w:ascii="Times New Roman" w:hAnsi="Times New Roman"/>
          <w:color w:val="000000" w:themeColor="text1"/>
          <w:sz w:val="24"/>
          <w:szCs w:val="24"/>
          <w:lang w:val="lv-LV"/>
        </w:rPr>
      </w:pPr>
      <w:r>
        <w:rPr>
          <w:rFonts w:ascii="Times New Roman" w:hAnsi="Times New Roman"/>
          <w:color w:val="000000" w:themeColor="text1"/>
          <w:sz w:val="24"/>
          <w:szCs w:val="24"/>
          <w:lang w:val="lv-LV"/>
        </w:rPr>
        <w:br w:type="page"/>
      </w:r>
    </w:p>
    <w:p w:rsidR="00257271" w:rsidRDefault="00257271" w:rsidP="006B0EA1">
      <w:pPr>
        <w:widowControl/>
        <w:spacing w:after="0"/>
        <w:rPr>
          <w:rFonts w:ascii="Times New Roman" w:hAnsi="Times New Roman"/>
          <w:b/>
          <w:sz w:val="24"/>
          <w:szCs w:val="24"/>
          <w:lang w:val="lv-LV"/>
        </w:rPr>
      </w:pPr>
      <w:r w:rsidRPr="00EF6BAC">
        <w:rPr>
          <w:rFonts w:ascii="Times New Roman" w:hAnsi="Times New Roman"/>
          <w:b/>
          <w:sz w:val="24"/>
          <w:szCs w:val="24"/>
          <w:lang w:val="lv-LV"/>
        </w:rPr>
        <w:lastRenderedPageBreak/>
        <w:t>Lībiešu valodas un kultūras popularizēšanas pasākumi</w:t>
      </w:r>
    </w:p>
    <w:p w:rsidR="006B0EA1" w:rsidRPr="00EF6BAC" w:rsidRDefault="006B0EA1" w:rsidP="006B0EA1">
      <w:pPr>
        <w:widowControl/>
        <w:spacing w:after="0"/>
        <w:rPr>
          <w:rFonts w:ascii="Times New Roman" w:hAnsi="Times New Roman"/>
          <w:b/>
          <w:sz w:val="24"/>
          <w:szCs w:val="24"/>
          <w:lang w:val="lv-LV"/>
        </w:rPr>
      </w:pPr>
    </w:p>
    <w:p w:rsidR="0092473B" w:rsidRDefault="0092473B" w:rsidP="006B0EA1">
      <w:pPr>
        <w:spacing w:after="0"/>
        <w:jc w:val="both"/>
        <w:rPr>
          <w:rFonts w:ascii="Times New Roman" w:eastAsia="Times New Roman" w:hAnsi="Times New Roman"/>
          <w:b/>
          <w:sz w:val="24"/>
          <w:szCs w:val="24"/>
          <w:lang w:val="lv-LV"/>
        </w:rPr>
      </w:pPr>
      <w:r w:rsidRPr="00EF6BAC">
        <w:rPr>
          <w:rFonts w:ascii="Times New Roman" w:eastAsia="Times New Roman" w:hAnsi="Times New Roman"/>
          <w:b/>
          <w:sz w:val="24"/>
          <w:szCs w:val="24"/>
          <w:lang w:val="lv-LV"/>
        </w:rPr>
        <w:t>Lībiešu gadagrāmata 2016</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91"/>
        <w:gridCol w:w="4191"/>
      </w:tblGrid>
      <w:tr w:rsidR="0020507F" w:rsidRPr="005415E7" w:rsidTr="00793ED5">
        <w:trPr>
          <w:trHeight w:val="4745"/>
        </w:trPr>
        <w:tc>
          <w:tcPr>
            <w:tcW w:w="4191" w:type="dxa"/>
          </w:tcPr>
          <w:p w:rsidR="0020507F" w:rsidRDefault="0020507F" w:rsidP="006B0EA1">
            <w:pPr>
              <w:jc w:val="both"/>
              <w:rPr>
                <w:rFonts w:ascii="Times New Roman" w:eastAsia="Times New Roman" w:hAnsi="Times New Roman"/>
                <w:b/>
                <w:sz w:val="24"/>
                <w:szCs w:val="24"/>
                <w:lang w:val="lv-LV"/>
              </w:rPr>
            </w:pPr>
            <w:r w:rsidRPr="00EF6BAC">
              <w:rPr>
                <w:rFonts w:ascii="Times New Roman" w:hAnsi="Times New Roman"/>
                <w:noProof/>
                <w:sz w:val="24"/>
                <w:szCs w:val="24"/>
                <w:lang w:val="lv-LV"/>
              </w:rPr>
              <w:drawing>
                <wp:inline distT="0" distB="0" distL="0" distR="0">
                  <wp:extent cx="1554315" cy="2161911"/>
                  <wp:effectExtent l="152400" t="152400" r="370205" b="353060"/>
                  <wp:docPr id="35" name="Picture 64" descr="liv gadagram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liv gadagramata"/>
                          <pic:cNvPicPr>
                            <a:picLocks noChangeAspect="1" noChangeArrowheads="1"/>
                          </pic:cNvPicPr>
                        </pic:nvPicPr>
                        <pic:blipFill>
                          <a:blip r:embed="rId111" cstate="print"/>
                          <a:srcRect/>
                          <a:stretch>
                            <a:fillRect/>
                          </a:stretch>
                        </pic:blipFill>
                        <pic:spPr bwMode="auto">
                          <a:xfrm>
                            <a:off x="0" y="0"/>
                            <a:ext cx="1559497" cy="2169118"/>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4191" w:type="dxa"/>
          </w:tcPr>
          <w:p w:rsidR="0020507F" w:rsidRDefault="0020507F" w:rsidP="00BF112D">
            <w:pPr>
              <w:spacing w:line="276" w:lineRule="auto"/>
              <w:ind w:firstLine="720"/>
              <w:jc w:val="both"/>
              <w:rPr>
                <w:rFonts w:ascii="Times New Roman" w:eastAsia="Times New Roman" w:hAnsi="Times New Roman"/>
                <w:sz w:val="24"/>
                <w:szCs w:val="24"/>
                <w:lang w:val="lv-LV"/>
              </w:rPr>
            </w:pPr>
            <w:r w:rsidRPr="00EF6BAC">
              <w:rPr>
                <w:rFonts w:ascii="Times New Roman" w:eastAsia="Times New Roman" w:hAnsi="Times New Roman"/>
                <w:sz w:val="24"/>
                <w:szCs w:val="24"/>
                <w:lang w:val="lv-LV"/>
              </w:rPr>
              <w:t>2016. gadā pēc septiņu gadu pārtraukuma iznākusi Lībiešu gadagrāmata. To sakārtojusi Gundega Blumberga</w:t>
            </w:r>
            <w:r>
              <w:rPr>
                <w:rFonts w:ascii="Times New Roman" w:eastAsia="Times New Roman" w:hAnsi="Times New Roman"/>
                <w:sz w:val="24"/>
                <w:szCs w:val="24"/>
                <w:lang w:val="lv-LV"/>
              </w:rPr>
              <w:t xml:space="preserve"> un</w:t>
            </w:r>
            <w:r w:rsidRPr="00EF6BAC">
              <w:rPr>
                <w:rFonts w:ascii="Times New Roman" w:eastAsia="Times New Roman" w:hAnsi="Times New Roman"/>
                <w:sz w:val="24"/>
                <w:szCs w:val="24"/>
                <w:lang w:val="lv-LV"/>
              </w:rPr>
              <w:t xml:space="preserve"> izdevusi Līvu savienība. Gadagrāmatas raksti sakārtoti piecās sadaļās: „Lībiskais latviskajā”, „Vēstures avoti”, „Radu saimē”, „Jaunrade” un „Notikumi”. Gadagrāmatas māksliniecisko ietērpu veidojusi Baiba Damberga. </w:t>
            </w:r>
          </w:p>
          <w:p w:rsidR="0020507F" w:rsidRPr="00793ED5" w:rsidRDefault="0020507F" w:rsidP="00793ED5">
            <w:pPr>
              <w:spacing w:line="276" w:lineRule="auto"/>
              <w:ind w:firstLine="720"/>
              <w:jc w:val="both"/>
              <w:rPr>
                <w:rFonts w:ascii="Times New Roman" w:eastAsia="Times New Roman" w:hAnsi="Times New Roman"/>
                <w:sz w:val="24"/>
                <w:szCs w:val="24"/>
                <w:lang w:val="lv-LV"/>
              </w:rPr>
            </w:pPr>
            <w:r w:rsidRPr="00EF6BAC">
              <w:rPr>
                <w:rFonts w:ascii="Times New Roman" w:eastAsia="Times New Roman" w:hAnsi="Times New Roman"/>
                <w:sz w:val="24"/>
                <w:szCs w:val="24"/>
                <w:lang w:val="lv-LV"/>
              </w:rPr>
              <w:t xml:space="preserve">Vairāki raksti gadagrāmatā veltīti lībiešu valodai. Valodnieks </w:t>
            </w:r>
            <w:r w:rsidRPr="00EF6BAC">
              <w:rPr>
                <w:rFonts w:ascii="Times New Roman" w:eastAsia="Times New Roman" w:hAnsi="Times New Roman"/>
                <w:i/>
                <w:sz w:val="24"/>
                <w:szCs w:val="24"/>
                <w:lang w:val="lv-LV"/>
              </w:rPr>
              <w:t>Dr. philol.</w:t>
            </w:r>
            <w:r w:rsidRPr="00EF6BAC">
              <w:rPr>
                <w:rFonts w:ascii="Times New Roman" w:eastAsia="Times New Roman" w:hAnsi="Times New Roman"/>
                <w:sz w:val="24"/>
                <w:szCs w:val="24"/>
                <w:lang w:val="lv-LV"/>
              </w:rPr>
              <w:t xml:space="preserve"> Valts Ernštreits aprakstījis lībiešu valodas stāvokli Latvijā 21. gadsimta otrajā desmitgadē.</w:t>
            </w:r>
          </w:p>
        </w:tc>
      </w:tr>
    </w:tbl>
    <w:p w:rsidR="0092473B" w:rsidRPr="00EF6BAC" w:rsidRDefault="0092473B" w:rsidP="006B0EA1">
      <w:pPr>
        <w:spacing w:after="0"/>
        <w:ind w:firstLine="720"/>
        <w:jc w:val="both"/>
        <w:rPr>
          <w:rFonts w:ascii="Times New Roman" w:eastAsia="Times New Roman" w:hAnsi="Times New Roman"/>
          <w:sz w:val="24"/>
          <w:szCs w:val="24"/>
          <w:lang w:val="lv-LV"/>
        </w:rPr>
      </w:pPr>
      <w:r w:rsidRPr="00EF6BAC">
        <w:rPr>
          <w:rFonts w:ascii="Times New Roman" w:eastAsia="Times New Roman" w:hAnsi="Times New Roman"/>
          <w:sz w:val="24"/>
          <w:szCs w:val="24"/>
          <w:lang w:val="lv-LV"/>
        </w:rPr>
        <w:t xml:space="preserve">LZA ārzemju locekle vēstures doktore Renāte Blumberga rakstā </w:t>
      </w:r>
      <w:r w:rsidR="00BF112D">
        <w:rPr>
          <w:rFonts w:ascii="Times New Roman" w:eastAsia="Times New Roman" w:hAnsi="Times New Roman"/>
          <w:sz w:val="24"/>
          <w:szCs w:val="24"/>
          <w:lang w:val="lv-LV"/>
        </w:rPr>
        <w:t>„</w:t>
      </w:r>
      <w:r w:rsidRPr="00EF6BAC">
        <w:rPr>
          <w:rFonts w:ascii="Times New Roman" w:eastAsia="Times New Roman" w:hAnsi="Times New Roman"/>
          <w:sz w:val="24"/>
          <w:szCs w:val="24"/>
          <w:lang w:val="lv-LV"/>
        </w:rPr>
        <w:t>Lībiešu v</w:t>
      </w:r>
      <w:r w:rsidR="006C6813" w:rsidRPr="00EF6BAC">
        <w:rPr>
          <w:rFonts w:ascii="Times New Roman" w:eastAsia="Times New Roman" w:hAnsi="Times New Roman"/>
          <w:sz w:val="24"/>
          <w:szCs w:val="24"/>
          <w:lang w:val="lv-LV"/>
        </w:rPr>
        <w:t>aloda vēstulēs 20. gadsimta 30. </w:t>
      </w:r>
      <w:r w:rsidRPr="00EF6BAC">
        <w:rPr>
          <w:rFonts w:ascii="Times New Roman" w:eastAsia="Times New Roman" w:hAnsi="Times New Roman"/>
          <w:sz w:val="24"/>
          <w:szCs w:val="24"/>
          <w:lang w:val="lv-LV"/>
        </w:rPr>
        <w:t xml:space="preserve">gados: ieskats </w:t>
      </w:r>
      <w:r w:rsidRPr="00EF6BAC">
        <w:rPr>
          <w:rFonts w:ascii="Times New Roman" w:eastAsia="Times New Roman" w:hAnsi="Times New Roman"/>
          <w:i/>
          <w:sz w:val="24"/>
          <w:szCs w:val="24"/>
          <w:lang w:val="lv-LV"/>
        </w:rPr>
        <w:t>Līvli</w:t>
      </w:r>
      <w:r w:rsidRPr="00EF6BAC">
        <w:rPr>
          <w:rFonts w:ascii="Times New Roman" w:eastAsia="Times New Roman" w:hAnsi="Times New Roman"/>
          <w:sz w:val="24"/>
          <w:szCs w:val="24"/>
          <w:lang w:val="lv-LV"/>
        </w:rPr>
        <w:t xml:space="preserve"> redaktoru korespondencē” uzsver, ka, izmantojot nepublicētos lībiešu valodas avotus, joprojām ir iespējams paplašināt un bagātināt lībiešu valodas leksiku un ka ir jāturpina labi iesāktā valodas normēšana. Latviešu valodas aģentūras pētniece filoloģijas doktorante Gunta Kļava aplūkojusi lībiešu vārdnīcu izdošanas</w:t>
      </w:r>
      <w:r w:rsidR="00D0224D">
        <w:rPr>
          <w:rFonts w:ascii="Times New Roman" w:eastAsia="Times New Roman" w:hAnsi="Times New Roman"/>
          <w:sz w:val="24"/>
          <w:szCs w:val="24"/>
          <w:lang w:val="lv-LV"/>
        </w:rPr>
        <w:t xml:space="preserve"> vēsturi</w:t>
      </w:r>
      <w:r w:rsidRPr="00EF6BAC">
        <w:rPr>
          <w:rFonts w:ascii="Times New Roman" w:eastAsia="Times New Roman" w:hAnsi="Times New Roman"/>
          <w:sz w:val="24"/>
          <w:szCs w:val="24"/>
          <w:lang w:val="lv-LV"/>
        </w:rPr>
        <w:t xml:space="preserve">. </w:t>
      </w:r>
    </w:p>
    <w:p w:rsidR="0092473B" w:rsidRPr="00EF6BAC" w:rsidRDefault="0092473B" w:rsidP="006B0EA1">
      <w:pPr>
        <w:spacing w:after="0"/>
        <w:ind w:firstLine="720"/>
        <w:jc w:val="both"/>
        <w:rPr>
          <w:rFonts w:ascii="Times New Roman" w:eastAsia="Times New Roman" w:hAnsi="Times New Roman"/>
          <w:sz w:val="24"/>
          <w:szCs w:val="24"/>
          <w:lang w:val="lv-LV"/>
        </w:rPr>
      </w:pPr>
      <w:r w:rsidRPr="00EF6BAC">
        <w:rPr>
          <w:rFonts w:ascii="Times New Roman" w:eastAsia="Times New Roman" w:hAnsi="Times New Roman"/>
          <w:sz w:val="24"/>
          <w:szCs w:val="24"/>
          <w:lang w:val="lv-LV"/>
        </w:rPr>
        <w:t>Grāmata iznākusi ar Valsts Kultūrkapitāla fonda, Latviešu valodas aģentūras un ziedotāju atbalstu.</w:t>
      </w:r>
    </w:p>
    <w:p w:rsidR="00C55049" w:rsidRDefault="00C55049" w:rsidP="00813E01">
      <w:pPr>
        <w:spacing w:after="0"/>
        <w:jc w:val="both"/>
        <w:rPr>
          <w:rFonts w:ascii="Times New Roman" w:eastAsia="Times New Roman" w:hAnsi="Times New Roman"/>
          <w:b/>
          <w:sz w:val="24"/>
          <w:szCs w:val="24"/>
          <w:lang w:val="lv-LV"/>
        </w:rPr>
      </w:pPr>
    </w:p>
    <w:p w:rsidR="0092473B" w:rsidRPr="00EF6BAC" w:rsidRDefault="0092473B" w:rsidP="00813E01">
      <w:pPr>
        <w:spacing w:after="0"/>
        <w:jc w:val="both"/>
        <w:rPr>
          <w:rFonts w:ascii="Times New Roman" w:eastAsia="Times New Roman" w:hAnsi="Times New Roman"/>
          <w:b/>
          <w:sz w:val="24"/>
          <w:szCs w:val="24"/>
          <w:lang w:val="lv-LV"/>
        </w:rPr>
      </w:pPr>
      <w:r w:rsidRPr="00EF6BAC">
        <w:rPr>
          <w:rFonts w:ascii="Times New Roman" w:eastAsia="Times New Roman" w:hAnsi="Times New Roman"/>
          <w:b/>
          <w:sz w:val="24"/>
          <w:szCs w:val="24"/>
          <w:lang w:val="lv-LV"/>
        </w:rPr>
        <w:t xml:space="preserve">Informatīvs buklets </w:t>
      </w:r>
      <w:r w:rsidR="006C6813" w:rsidRPr="00EF6BAC">
        <w:rPr>
          <w:rFonts w:ascii="Times New Roman" w:eastAsia="Times New Roman" w:hAnsi="Times New Roman"/>
          <w:b/>
          <w:sz w:val="24"/>
          <w:szCs w:val="24"/>
          <w:lang w:val="lv-LV"/>
        </w:rPr>
        <w:t>„</w:t>
      </w:r>
      <w:r w:rsidRPr="00EF6BAC">
        <w:rPr>
          <w:rFonts w:ascii="Times New Roman" w:eastAsia="Times New Roman" w:hAnsi="Times New Roman"/>
          <w:b/>
          <w:i/>
          <w:sz w:val="24"/>
          <w:szCs w:val="24"/>
          <w:lang w:val="lv-LV"/>
        </w:rPr>
        <w:t>Līvõ kēļ</w:t>
      </w:r>
      <w:r w:rsidR="006C6813" w:rsidRPr="00EF6BAC">
        <w:rPr>
          <w:rFonts w:ascii="Times New Roman" w:eastAsia="Times New Roman" w:hAnsi="Times New Roman"/>
          <w:b/>
          <w:sz w:val="24"/>
          <w:szCs w:val="24"/>
          <w:lang w:val="lv-LV"/>
        </w:rPr>
        <w:t>/</w:t>
      </w:r>
      <w:r w:rsidRPr="00EF6BAC">
        <w:rPr>
          <w:rFonts w:ascii="Times New Roman" w:eastAsia="Times New Roman" w:hAnsi="Times New Roman"/>
          <w:b/>
          <w:sz w:val="24"/>
          <w:szCs w:val="24"/>
          <w:lang w:val="lv-LV"/>
        </w:rPr>
        <w:t>Lībiešu valoda”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79"/>
        <w:gridCol w:w="4179"/>
      </w:tblGrid>
      <w:tr w:rsidR="0020507F" w:rsidTr="00BF112D">
        <w:trPr>
          <w:trHeight w:val="4783"/>
        </w:trPr>
        <w:tc>
          <w:tcPr>
            <w:tcW w:w="4179" w:type="dxa"/>
          </w:tcPr>
          <w:p w:rsidR="0020507F" w:rsidRPr="00EF6BAC" w:rsidRDefault="0020507F" w:rsidP="00BF112D">
            <w:pPr>
              <w:spacing w:line="276" w:lineRule="auto"/>
              <w:ind w:firstLine="720"/>
              <w:jc w:val="both"/>
              <w:rPr>
                <w:rFonts w:ascii="Times New Roman" w:eastAsia="Times New Roman" w:hAnsi="Times New Roman"/>
                <w:sz w:val="24"/>
                <w:szCs w:val="24"/>
                <w:lang w:val="lv-LV"/>
              </w:rPr>
            </w:pPr>
            <w:r w:rsidRPr="00EF6BAC">
              <w:rPr>
                <w:rFonts w:ascii="Times New Roman" w:eastAsia="Times New Roman" w:hAnsi="Times New Roman"/>
                <w:sz w:val="24"/>
                <w:szCs w:val="24"/>
                <w:lang w:val="lv-LV"/>
              </w:rPr>
              <w:t>2016. gadā Latviešu valodas aģentūra sadarbībā ar Lībiešu kultūras centru (</w:t>
            </w:r>
            <w:r w:rsidRPr="00EF6BAC">
              <w:rPr>
                <w:rFonts w:ascii="Times New Roman" w:eastAsia="Times New Roman" w:hAnsi="Times New Roman"/>
                <w:i/>
                <w:sz w:val="24"/>
                <w:szCs w:val="24"/>
                <w:lang w:val="lv-LV"/>
              </w:rPr>
              <w:t>Līvõ kultūr sidām</w:t>
            </w:r>
            <w:r w:rsidRPr="00EF6BAC">
              <w:rPr>
                <w:rFonts w:ascii="Times New Roman" w:eastAsia="Times New Roman" w:hAnsi="Times New Roman"/>
                <w:sz w:val="24"/>
                <w:szCs w:val="24"/>
                <w:lang w:val="lv-LV"/>
              </w:rPr>
              <w:t xml:space="preserve">) izdevusi informatīvu bukletu par lībiešu valodu „Līvõ kēļ/Lībiešu valoda”. Bukletā ietverta pamatinformācija par lībiešu valodas vēsturi, tās nozīmi Latvijā, tās lietojumu un gramatiku. Bukletā aprakstīts lībiešu valodas alfabēts un izrunas īpatnības, lībiešu valodas iezīmes, sniegti vārdu locīšanas paraugi, daži izteicieni. Aprakstīta arī saikne ar latviešu valodu un abu valodu savstarpējā ietekme. </w:t>
            </w:r>
          </w:p>
          <w:p w:rsidR="0020507F" w:rsidRDefault="0020507F" w:rsidP="00793ED5">
            <w:pPr>
              <w:spacing w:line="276" w:lineRule="auto"/>
              <w:ind w:firstLine="720"/>
              <w:jc w:val="both"/>
              <w:rPr>
                <w:rFonts w:ascii="Times New Roman" w:eastAsia="Times New Roman" w:hAnsi="Times New Roman"/>
                <w:sz w:val="24"/>
                <w:szCs w:val="24"/>
                <w:lang w:val="lv-LV"/>
              </w:rPr>
            </w:pPr>
            <w:r w:rsidRPr="00EF6BAC">
              <w:rPr>
                <w:rFonts w:ascii="Times New Roman" w:eastAsia="Times New Roman" w:hAnsi="Times New Roman"/>
                <w:sz w:val="24"/>
                <w:szCs w:val="24"/>
                <w:lang w:val="lv-LV"/>
              </w:rPr>
              <w:t>Teksta autors – Valts Ernštreits.</w:t>
            </w:r>
          </w:p>
        </w:tc>
        <w:tc>
          <w:tcPr>
            <w:tcW w:w="4179" w:type="dxa"/>
          </w:tcPr>
          <w:p w:rsidR="00BF112D" w:rsidRDefault="00BF112D" w:rsidP="00813E01">
            <w:pPr>
              <w:jc w:val="both"/>
              <w:rPr>
                <w:rFonts w:ascii="Times New Roman" w:eastAsia="Times New Roman" w:hAnsi="Times New Roman"/>
                <w:sz w:val="24"/>
                <w:szCs w:val="24"/>
                <w:lang w:val="lv-LV"/>
              </w:rPr>
            </w:pPr>
          </w:p>
          <w:p w:rsidR="00BF112D" w:rsidRDefault="00BF112D" w:rsidP="00813E01">
            <w:pPr>
              <w:jc w:val="both"/>
              <w:rPr>
                <w:rFonts w:ascii="Times New Roman" w:eastAsia="Times New Roman" w:hAnsi="Times New Roman"/>
                <w:sz w:val="24"/>
                <w:szCs w:val="24"/>
                <w:lang w:val="lv-LV"/>
              </w:rPr>
            </w:pPr>
          </w:p>
          <w:p w:rsidR="00BF112D" w:rsidRDefault="00BF112D" w:rsidP="00813E01">
            <w:pPr>
              <w:jc w:val="both"/>
              <w:rPr>
                <w:rFonts w:ascii="Times New Roman" w:eastAsia="Times New Roman" w:hAnsi="Times New Roman"/>
                <w:sz w:val="24"/>
                <w:szCs w:val="24"/>
                <w:lang w:val="lv-LV"/>
              </w:rPr>
            </w:pPr>
          </w:p>
          <w:p w:rsidR="0020507F" w:rsidRDefault="0020507F" w:rsidP="00813E01">
            <w:pPr>
              <w:jc w:val="both"/>
              <w:rPr>
                <w:rFonts w:ascii="Times New Roman" w:eastAsia="Times New Roman" w:hAnsi="Times New Roman"/>
                <w:sz w:val="24"/>
                <w:szCs w:val="24"/>
                <w:lang w:val="lv-LV"/>
              </w:rPr>
            </w:pPr>
            <w:r w:rsidRPr="00EF6BAC">
              <w:rPr>
                <w:noProof/>
                <w:lang w:val="lv-LV"/>
              </w:rPr>
              <w:drawing>
                <wp:inline distT="0" distB="0" distL="0" distR="0">
                  <wp:extent cx="1808480" cy="1207770"/>
                  <wp:effectExtent l="152400" t="152400" r="363220" b="354330"/>
                  <wp:docPr id="92" name="Picture 65" descr="bukl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buklets"/>
                          <pic:cNvPicPr>
                            <a:picLocks noChangeAspect="1" noChangeArrowheads="1"/>
                          </pic:cNvPicPr>
                        </pic:nvPicPr>
                        <pic:blipFill>
                          <a:blip r:embed="rId112" cstate="print"/>
                          <a:srcRect/>
                          <a:stretch>
                            <a:fillRect/>
                          </a:stretch>
                        </pic:blipFill>
                        <pic:spPr bwMode="auto">
                          <a:xfrm>
                            <a:off x="0" y="0"/>
                            <a:ext cx="1808480" cy="1207770"/>
                          </a:xfrm>
                          <a:prstGeom prst="rect">
                            <a:avLst/>
                          </a:prstGeom>
                          <a:ln>
                            <a:noFill/>
                          </a:ln>
                          <a:effectLst>
                            <a:outerShdw blurRad="292100" dist="139700" dir="2700000" algn="tl" rotWithShape="0">
                              <a:srgbClr val="333333">
                                <a:alpha val="65000"/>
                              </a:srgbClr>
                            </a:outerShdw>
                          </a:effectLst>
                        </pic:spPr>
                      </pic:pic>
                    </a:graphicData>
                  </a:graphic>
                </wp:inline>
              </w:drawing>
            </w:r>
          </w:p>
        </w:tc>
      </w:tr>
    </w:tbl>
    <w:p w:rsidR="0092473B" w:rsidRPr="00EF6BAC" w:rsidRDefault="0092473B" w:rsidP="00793ED5">
      <w:pPr>
        <w:spacing w:after="0"/>
        <w:jc w:val="both"/>
        <w:rPr>
          <w:rFonts w:ascii="Times New Roman" w:eastAsia="Times New Roman" w:hAnsi="Times New Roman"/>
          <w:sz w:val="24"/>
          <w:szCs w:val="24"/>
          <w:lang w:val="lv-LV"/>
        </w:rPr>
      </w:pPr>
      <w:r w:rsidRPr="00EF6BAC">
        <w:rPr>
          <w:rFonts w:ascii="Times New Roman" w:eastAsia="Times New Roman" w:hAnsi="Times New Roman"/>
          <w:sz w:val="24"/>
          <w:szCs w:val="24"/>
          <w:lang w:val="lv-LV"/>
        </w:rPr>
        <w:t>Informatīvais buklets ir piešķirts visām Latvijas bibliotēkām, izplatīts LVA un Lībiešu kultūras centra pasākumos.</w:t>
      </w:r>
    </w:p>
    <w:p w:rsidR="006C6813" w:rsidRDefault="006C6813" w:rsidP="0092473B">
      <w:pPr>
        <w:spacing w:after="0" w:line="240" w:lineRule="auto"/>
        <w:jc w:val="both"/>
        <w:rPr>
          <w:rFonts w:ascii="Times New Roman" w:hAnsi="Times New Roman"/>
          <w:sz w:val="24"/>
          <w:szCs w:val="24"/>
          <w:lang w:val="lv-LV"/>
        </w:rPr>
      </w:pPr>
    </w:p>
    <w:p w:rsidR="0092473B" w:rsidRPr="00EF6BAC" w:rsidRDefault="0092473B" w:rsidP="00813E01">
      <w:pPr>
        <w:spacing w:after="0"/>
        <w:jc w:val="both"/>
        <w:rPr>
          <w:rFonts w:ascii="Times New Roman" w:hAnsi="Times New Roman"/>
          <w:b/>
          <w:sz w:val="24"/>
          <w:szCs w:val="24"/>
          <w:lang w:val="lv-LV"/>
        </w:rPr>
      </w:pPr>
      <w:r w:rsidRPr="00EF6BAC">
        <w:rPr>
          <w:rFonts w:ascii="Times New Roman" w:hAnsi="Times New Roman"/>
          <w:b/>
          <w:sz w:val="24"/>
          <w:szCs w:val="24"/>
          <w:lang w:val="lv-LV"/>
        </w:rPr>
        <w:t>Lībiešu kultūras dienas Ventspilī</w:t>
      </w:r>
    </w:p>
    <w:p w:rsidR="0020507F" w:rsidRPr="00EF6BAC" w:rsidRDefault="0020507F" w:rsidP="00813E01">
      <w:pPr>
        <w:spacing w:after="0"/>
        <w:jc w:val="both"/>
        <w:rPr>
          <w:rFonts w:ascii="Times New Roman" w:hAnsi="Times New Roman"/>
          <w:sz w:val="24"/>
          <w:szCs w:val="24"/>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6"/>
        <w:gridCol w:w="4198"/>
      </w:tblGrid>
      <w:tr w:rsidR="0020507F" w:rsidRPr="005415E7" w:rsidTr="0020507F">
        <w:tc>
          <w:tcPr>
            <w:tcW w:w="4198" w:type="dxa"/>
          </w:tcPr>
          <w:p w:rsidR="0020507F" w:rsidRDefault="0020507F" w:rsidP="00813E01">
            <w:pPr>
              <w:jc w:val="both"/>
              <w:rPr>
                <w:rFonts w:ascii="Times New Roman" w:hAnsi="Times New Roman"/>
                <w:sz w:val="24"/>
                <w:szCs w:val="24"/>
                <w:lang w:val="lv-LV"/>
              </w:rPr>
            </w:pPr>
            <w:r w:rsidRPr="00EF6BAC">
              <w:rPr>
                <w:rFonts w:ascii="Times New Roman" w:hAnsi="Times New Roman"/>
                <w:noProof/>
                <w:sz w:val="24"/>
                <w:szCs w:val="24"/>
                <w:lang w:val="lv-LV"/>
              </w:rPr>
              <w:drawing>
                <wp:inline distT="0" distB="0" distL="0" distR="0">
                  <wp:extent cx="2101850" cy="2961640"/>
                  <wp:effectExtent l="152400" t="152400" r="355600" b="353060"/>
                  <wp:docPr id="32" name="Picture 66" descr="2-plakats_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2-plakats_web"/>
                          <pic:cNvPicPr>
                            <a:picLocks noChangeAspect="1" noChangeArrowheads="1"/>
                          </pic:cNvPicPr>
                        </pic:nvPicPr>
                        <pic:blipFill>
                          <a:blip r:embed="rId113" cstate="print"/>
                          <a:srcRect/>
                          <a:stretch>
                            <a:fillRect/>
                          </a:stretch>
                        </pic:blipFill>
                        <pic:spPr bwMode="auto">
                          <a:xfrm>
                            <a:off x="0" y="0"/>
                            <a:ext cx="2101850" cy="2961640"/>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4198" w:type="dxa"/>
          </w:tcPr>
          <w:p w:rsidR="00D07789" w:rsidRDefault="00D07789" w:rsidP="00BF112D">
            <w:pPr>
              <w:spacing w:line="276" w:lineRule="auto"/>
              <w:ind w:firstLine="720"/>
              <w:jc w:val="both"/>
              <w:rPr>
                <w:rFonts w:ascii="Times New Roman" w:hAnsi="Times New Roman"/>
                <w:sz w:val="24"/>
                <w:szCs w:val="24"/>
                <w:lang w:val="lv-LV"/>
              </w:rPr>
            </w:pPr>
            <w:r w:rsidRPr="00EF6BAC">
              <w:rPr>
                <w:rFonts w:ascii="Times New Roman" w:hAnsi="Times New Roman"/>
                <w:sz w:val="24"/>
                <w:szCs w:val="24"/>
                <w:lang w:val="lv-LV"/>
              </w:rPr>
              <w:t xml:space="preserve">2016. gada 1. un 2. oktobrī Ventspilī notika piektās Lībiešu kultūras dienas, </w:t>
            </w:r>
            <w:r>
              <w:rPr>
                <w:rFonts w:ascii="Times New Roman" w:hAnsi="Times New Roman"/>
                <w:sz w:val="24"/>
                <w:szCs w:val="24"/>
                <w:lang w:val="lv-LV"/>
              </w:rPr>
              <w:t>lai popularizētu</w:t>
            </w:r>
            <w:r w:rsidRPr="00EF6BAC">
              <w:rPr>
                <w:rFonts w:ascii="Times New Roman" w:hAnsi="Times New Roman"/>
                <w:sz w:val="24"/>
                <w:szCs w:val="24"/>
                <w:lang w:val="lv-LV"/>
              </w:rPr>
              <w:t xml:space="preserve"> lībiešu valodas un kultūras kā Kurzemes kultūrvēsturisk</w:t>
            </w:r>
            <w:r>
              <w:rPr>
                <w:rFonts w:ascii="Times New Roman" w:hAnsi="Times New Roman"/>
                <w:sz w:val="24"/>
                <w:szCs w:val="24"/>
                <w:lang w:val="lv-LV"/>
              </w:rPr>
              <w:t>o</w:t>
            </w:r>
            <w:r w:rsidRPr="00EF6BAC">
              <w:rPr>
                <w:rFonts w:ascii="Times New Roman" w:hAnsi="Times New Roman"/>
                <w:sz w:val="24"/>
                <w:szCs w:val="24"/>
                <w:lang w:val="lv-LV"/>
              </w:rPr>
              <w:t xml:space="preserve"> mantojum</w:t>
            </w:r>
            <w:r>
              <w:rPr>
                <w:rFonts w:ascii="Times New Roman" w:hAnsi="Times New Roman"/>
                <w:sz w:val="24"/>
                <w:szCs w:val="24"/>
                <w:lang w:val="lv-LV"/>
              </w:rPr>
              <w:t>u</w:t>
            </w:r>
            <w:r w:rsidRPr="00EF6BAC">
              <w:rPr>
                <w:rFonts w:ascii="Times New Roman" w:hAnsi="Times New Roman"/>
                <w:sz w:val="24"/>
                <w:szCs w:val="24"/>
                <w:lang w:val="lv-LV"/>
              </w:rPr>
              <w:t xml:space="preserve"> un </w:t>
            </w:r>
            <w:r>
              <w:rPr>
                <w:rFonts w:ascii="Times New Roman" w:hAnsi="Times New Roman"/>
                <w:sz w:val="24"/>
                <w:szCs w:val="24"/>
                <w:lang w:val="lv-LV"/>
              </w:rPr>
              <w:t xml:space="preserve">sniegtu </w:t>
            </w:r>
            <w:r w:rsidRPr="00EF6BAC">
              <w:rPr>
                <w:rFonts w:ascii="Times New Roman" w:hAnsi="Times New Roman"/>
                <w:sz w:val="24"/>
                <w:szCs w:val="24"/>
                <w:lang w:val="lv-LV"/>
              </w:rPr>
              <w:t>radniecīgo somugru tautu kultūras priekšnesum</w:t>
            </w:r>
            <w:r>
              <w:rPr>
                <w:rFonts w:ascii="Times New Roman" w:hAnsi="Times New Roman"/>
                <w:sz w:val="24"/>
                <w:szCs w:val="24"/>
                <w:lang w:val="lv-LV"/>
              </w:rPr>
              <w:t>u</w:t>
            </w:r>
            <w:r w:rsidRPr="00EF6BAC">
              <w:rPr>
                <w:rFonts w:ascii="Times New Roman" w:hAnsi="Times New Roman"/>
                <w:sz w:val="24"/>
                <w:szCs w:val="24"/>
                <w:lang w:val="lv-LV"/>
              </w:rPr>
              <w:t xml:space="preserve"> Ventspils iedzīvotājiem, pilsētas viesiem un citiem interesentiem</w:t>
            </w:r>
            <w:r>
              <w:rPr>
                <w:rFonts w:ascii="Times New Roman" w:hAnsi="Times New Roman"/>
                <w:sz w:val="24"/>
                <w:szCs w:val="24"/>
                <w:lang w:val="lv-LV"/>
              </w:rPr>
              <w:t>.</w:t>
            </w:r>
          </w:p>
          <w:p w:rsidR="0020507F" w:rsidRPr="00EF6BAC" w:rsidRDefault="0020507F" w:rsidP="00BF112D">
            <w:pPr>
              <w:spacing w:line="276" w:lineRule="auto"/>
              <w:ind w:firstLine="720"/>
              <w:jc w:val="both"/>
              <w:rPr>
                <w:rFonts w:ascii="Times New Roman" w:hAnsi="Times New Roman"/>
                <w:sz w:val="24"/>
                <w:szCs w:val="24"/>
                <w:lang w:val="lv-LV"/>
              </w:rPr>
            </w:pPr>
            <w:r>
              <w:rPr>
                <w:rFonts w:ascii="Times New Roman" w:hAnsi="Times New Roman"/>
                <w:sz w:val="24"/>
                <w:szCs w:val="24"/>
                <w:lang w:val="lv-LV"/>
              </w:rPr>
              <w:t xml:space="preserve">Klātesošie tika iepazīstināti ar </w:t>
            </w:r>
            <w:r w:rsidRPr="00EF6BAC">
              <w:rPr>
                <w:rFonts w:ascii="Times New Roman" w:hAnsi="Times New Roman"/>
                <w:sz w:val="24"/>
                <w:szCs w:val="24"/>
                <w:lang w:val="lv-LV"/>
              </w:rPr>
              <w:t>lībiešu kultūras darbiniek</w:t>
            </w:r>
            <w:r>
              <w:rPr>
                <w:rFonts w:ascii="Times New Roman" w:hAnsi="Times New Roman"/>
                <w:sz w:val="24"/>
                <w:szCs w:val="24"/>
                <w:lang w:val="lv-LV"/>
              </w:rPr>
              <w:t>a</w:t>
            </w:r>
            <w:r w:rsidRPr="00EF6BAC">
              <w:rPr>
                <w:rFonts w:ascii="Times New Roman" w:hAnsi="Times New Roman"/>
                <w:sz w:val="24"/>
                <w:szCs w:val="24"/>
                <w:lang w:val="lv-LV"/>
              </w:rPr>
              <w:t xml:space="preserve"> Jā</w:t>
            </w:r>
            <w:r>
              <w:rPr>
                <w:rFonts w:ascii="Times New Roman" w:hAnsi="Times New Roman"/>
                <w:sz w:val="24"/>
                <w:szCs w:val="24"/>
                <w:lang w:val="lv-LV"/>
              </w:rPr>
              <w:t>ņa</w:t>
            </w:r>
            <w:r w:rsidRPr="00EF6BAC">
              <w:rPr>
                <w:rFonts w:ascii="Times New Roman" w:hAnsi="Times New Roman"/>
                <w:sz w:val="24"/>
                <w:szCs w:val="24"/>
                <w:lang w:val="lv-LV"/>
              </w:rPr>
              <w:t xml:space="preserve"> Prin</w:t>
            </w:r>
            <w:r>
              <w:rPr>
                <w:rFonts w:ascii="Times New Roman" w:hAnsi="Times New Roman"/>
                <w:sz w:val="24"/>
                <w:szCs w:val="24"/>
                <w:lang w:val="lv-LV"/>
              </w:rPr>
              <w:t xml:space="preserve">ča nozīmīgo </w:t>
            </w:r>
            <w:r w:rsidRPr="00EF6BAC">
              <w:rPr>
                <w:rFonts w:ascii="Times New Roman" w:hAnsi="Times New Roman"/>
                <w:sz w:val="24"/>
                <w:szCs w:val="24"/>
                <w:lang w:val="lv-LV"/>
              </w:rPr>
              <w:t>ieguldījumu lībiešu un latviešu valodas attīstībā, kā arī ieklausī</w:t>
            </w:r>
            <w:r>
              <w:rPr>
                <w:rFonts w:ascii="Times New Roman" w:hAnsi="Times New Roman"/>
                <w:sz w:val="24"/>
                <w:szCs w:val="24"/>
                <w:lang w:val="lv-LV"/>
              </w:rPr>
              <w:t>jā</w:t>
            </w:r>
            <w:r w:rsidRPr="00EF6BAC">
              <w:rPr>
                <w:rFonts w:ascii="Times New Roman" w:hAnsi="Times New Roman"/>
                <w:sz w:val="24"/>
                <w:szCs w:val="24"/>
                <w:lang w:val="lv-LV"/>
              </w:rPr>
              <w:t>s lībiešu valodas skanējumā.</w:t>
            </w:r>
          </w:p>
          <w:p w:rsidR="0020507F" w:rsidRDefault="0020507F" w:rsidP="001B4F43">
            <w:pPr>
              <w:spacing w:line="276" w:lineRule="auto"/>
              <w:ind w:firstLine="720"/>
              <w:jc w:val="both"/>
              <w:rPr>
                <w:rFonts w:ascii="Times New Roman" w:hAnsi="Times New Roman"/>
                <w:sz w:val="24"/>
                <w:szCs w:val="24"/>
                <w:lang w:val="lv-LV"/>
              </w:rPr>
            </w:pPr>
            <w:r w:rsidRPr="00EF6BAC">
              <w:rPr>
                <w:rFonts w:ascii="Times New Roman" w:hAnsi="Times New Roman"/>
                <w:sz w:val="24"/>
                <w:szCs w:val="24"/>
                <w:lang w:val="lv-LV"/>
              </w:rPr>
              <w:t>Lībiešu kultūras dienu rīkotāji: nodibinājums „Ventspils lībiešu apvienība „Rānda””, Līvu savienības Ventspils nodaļa.</w:t>
            </w:r>
          </w:p>
        </w:tc>
      </w:tr>
    </w:tbl>
    <w:p w:rsidR="001B4F43" w:rsidRPr="00EF6BAC" w:rsidRDefault="001B4F43" w:rsidP="001B4F43">
      <w:pPr>
        <w:ind w:firstLine="720"/>
        <w:jc w:val="both"/>
        <w:rPr>
          <w:rFonts w:ascii="Times New Roman" w:hAnsi="Times New Roman"/>
          <w:sz w:val="24"/>
          <w:szCs w:val="24"/>
          <w:lang w:val="lv-LV"/>
        </w:rPr>
      </w:pPr>
      <w:r w:rsidRPr="00EF6BAC">
        <w:rPr>
          <w:rFonts w:ascii="Times New Roman" w:hAnsi="Times New Roman"/>
          <w:sz w:val="24"/>
          <w:szCs w:val="24"/>
          <w:lang w:val="lv-LV"/>
        </w:rPr>
        <w:t>Lībiešu kultūras dienu atbalstītāji: Ventspils pilsētas dome, Lībiešu kultūras centrs</w:t>
      </w:r>
      <w:r>
        <w:rPr>
          <w:rFonts w:ascii="Times New Roman" w:hAnsi="Times New Roman"/>
          <w:sz w:val="24"/>
          <w:szCs w:val="24"/>
          <w:lang w:val="lv-LV"/>
        </w:rPr>
        <w:t xml:space="preserve"> un</w:t>
      </w:r>
      <w:r w:rsidRPr="00EF6BAC">
        <w:rPr>
          <w:rFonts w:ascii="Times New Roman" w:hAnsi="Times New Roman"/>
          <w:sz w:val="24"/>
          <w:szCs w:val="24"/>
          <w:lang w:val="lv-LV"/>
        </w:rPr>
        <w:t xml:space="preserve"> Latviešu valodas aģentūra.</w:t>
      </w:r>
    </w:p>
    <w:p w:rsidR="0092473B" w:rsidRPr="00EF6BAC" w:rsidRDefault="0092473B" w:rsidP="00813E01">
      <w:pPr>
        <w:spacing w:after="0"/>
        <w:ind w:firstLine="425"/>
        <w:jc w:val="both"/>
        <w:rPr>
          <w:rFonts w:ascii="Times New Roman" w:hAnsi="Times New Roman"/>
          <w:b/>
          <w:bCs/>
          <w:sz w:val="24"/>
          <w:szCs w:val="24"/>
          <w:lang w:val="lv-LV"/>
        </w:rPr>
      </w:pPr>
      <w:r w:rsidRPr="00EF6BAC">
        <w:rPr>
          <w:rFonts w:ascii="Times New Roman" w:hAnsi="Times New Roman"/>
          <w:b/>
          <w:bCs/>
          <w:sz w:val="24"/>
          <w:szCs w:val="24"/>
          <w:lang w:val="lv-LV"/>
        </w:rPr>
        <w:t>Igauņu un somugru valodniecības žurnāla (</w:t>
      </w:r>
      <w:r w:rsidRPr="00EF6BAC">
        <w:rPr>
          <w:rFonts w:ascii="Times New Roman" w:hAnsi="Times New Roman"/>
          <w:b/>
          <w:bCs/>
          <w:i/>
          <w:sz w:val="24"/>
          <w:szCs w:val="24"/>
          <w:lang w:val="lv-LV"/>
        </w:rPr>
        <w:t>ESUKA – JEFUL</w:t>
      </w:r>
      <w:r w:rsidRPr="00EF6BAC">
        <w:rPr>
          <w:rFonts w:ascii="Times New Roman" w:hAnsi="Times New Roman"/>
          <w:b/>
          <w:bCs/>
          <w:sz w:val="24"/>
          <w:szCs w:val="24"/>
          <w:lang w:val="lv-LV"/>
        </w:rPr>
        <w:t>) speciālnumurs</w:t>
      </w:r>
    </w:p>
    <w:p w:rsidR="0092473B" w:rsidRPr="00EF6BAC" w:rsidRDefault="006C6813" w:rsidP="00813E01">
      <w:pPr>
        <w:spacing w:after="0"/>
        <w:ind w:firstLine="425"/>
        <w:jc w:val="both"/>
        <w:rPr>
          <w:rFonts w:ascii="Times New Roman" w:hAnsi="Times New Roman"/>
          <w:bCs/>
          <w:sz w:val="24"/>
          <w:szCs w:val="24"/>
          <w:lang w:val="lv-LV"/>
        </w:rPr>
      </w:pPr>
      <w:r w:rsidRPr="00EF6BAC">
        <w:rPr>
          <w:rFonts w:ascii="Times New Roman" w:hAnsi="Times New Roman"/>
          <w:bCs/>
          <w:sz w:val="24"/>
          <w:szCs w:val="24"/>
          <w:lang w:val="lv-LV"/>
        </w:rPr>
        <w:t>2016. </w:t>
      </w:r>
      <w:r w:rsidR="0092473B" w:rsidRPr="00EF6BAC">
        <w:rPr>
          <w:rFonts w:ascii="Times New Roman" w:hAnsi="Times New Roman"/>
          <w:bCs/>
          <w:sz w:val="24"/>
          <w:szCs w:val="24"/>
          <w:lang w:val="lv-LV"/>
        </w:rPr>
        <w:t xml:space="preserve">gadā izdots jau otrais </w:t>
      </w:r>
      <w:r w:rsidR="00346A07">
        <w:rPr>
          <w:rFonts w:ascii="Times New Roman" w:hAnsi="Times New Roman"/>
          <w:bCs/>
          <w:sz w:val="24"/>
          <w:szCs w:val="24"/>
          <w:lang w:val="lv-LV"/>
        </w:rPr>
        <w:t>i</w:t>
      </w:r>
      <w:r w:rsidR="0092473B" w:rsidRPr="00EF6BAC">
        <w:rPr>
          <w:rFonts w:ascii="Times New Roman" w:hAnsi="Times New Roman"/>
          <w:bCs/>
          <w:sz w:val="24"/>
          <w:szCs w:val="24"/>
          <w:lang w:val="lv-LV"/>
        </w:rPr>
        <w:t>gauņu un somugru valodniecības žurnāla (</w:t>
      </w:r>
      <w:r w:rsidR="0092473B" w:rsidRPr="00EF6BAC">
        <w:rPr>
          <w:rFonts w:ascii="Times New Roman" w:hAnsi="Times New Roman"/>
          <w:bCs/>
          <w:i/>
          <w:sz w:val="24"/>
          <w:szCs w:val="24"/>
          <w:lang w:val="lv-LV"/>
        </w:rPr>
        <w:t>ESUKA – JEFUL</w:t>
      </w:r>
      <w:r w:rsidR="0092473B" w:rsidRPr="00EF6BAC">
        <w:rPr>
          <w:rFonts w:ascii="Times New Roman" w:hAnsi="Times New Roman"/>
          <w:bCs/>
          <w:sz w:val="24"/>
          <w:szCs w:val="24"/>
          <w:lang w:val="lv-LV"/>
        </w:rPr>
        <w:t>) lībiešu valodai veltīts speciālnumurs (</w:t>
      </w:r>
      <w:r w:rsidR="0092473B" w:rsidRPr="00EF6BAC">
        <w:rPr>
          <w:rFonts w:ascii="Times New Roman" w:hAnsi="Times New Roman"/>
          <w:bCs/>
          <w:i/>
          <w:sz w:val="24"/>
          <w:szCs w:val="24"/>
          <w:lang w:val="lv-LV"/>
        </w:rPr>
        <w:t xml:space="preserve">Eesti ja soome-ugri keeleteaduse ajakiri. </w:t>
      </w:r>
      <w:r w:rsidR="0092473B" w:rsidRPr="00EF6BAC">
        <w:rPr>
          <w:rFonts w:ascii="Times New Roman" w:hAnsi="Times New Roman"/>
          <w:bCs/>
          <w:sz w:val="24"/>
          <w:szCs w:val="24"/>
          <w:lang w:val="lv-LV"/>
        </w:rPr>
        <w:t>Journal of Estonian and Finno-Ugric Linguistics. Vol. 7, No 1 (2016): Special issue „Studies on Livonian II”), kurā apkopoti jaunākie lībiešu valodas pētījumi un star</w:t>
      </w:r>
      <w:r w:rsidRPr="00EF6BAC">
        <w:rPr>
          <w:rFonts w:ascii="Times New Roman" w:hAnsi="Times New Roman"/>
          <w:bCs/>
          <w:sz w:val="24"/>
          <w:szCs w:val="24"/>
          <w:lang w:val="lv-LV"/>
        </w:rPr>
        <w:t>ptautiskās konferences LIVONICA </w:t>
      </w:r>
      <w:r w:rsidR="0092473B" w:rsidRPr="00EF6BAC">
        <w:rPr>
          <w:rFonts w:ascii="Times New Roman" w:hAnsi="Times New Roman"/>
          <w:bCs/>
          <w:sz w:val="24"/>
          <w:szCs w:val="24"/>
          <w:lang w:val="lv-LV"/>
        </w:rPr>
        <w:t>V laikā nolasītie referāti (konfernece notika Rīgā). Žurnāla sagatavošanu veica Tartu Universitātes Igauņu un vispārīgās valodniecības departamenta speciālisti, kuriem palīdzēja Starptautiskā lībiešu draugu biedrība, Lībiešu kultūras centrs un Latviešu valodas aģentūra.</w:t>
      </w:r>
    </w:p>
    <w:p w:rsidR="006C6813" w:rsidRPr="00EF6BAC" w:rsidRDefault="006C6813" w:rsidP="0092473B">
      <w:pPr>
        <w:spacing w:after="0" w:line="240" w:lineRule="auto"/>
        <w:ind w:firstLine="426"/>
        <w:jc w:val="both"/>
        <w:rPr>
          <w:rFonts w:ascii="Times New Roman" w:hAnsi="Times New Roman"/>
          <w:bCs/>
          <w:sz w:val="24"/>
          <w:szCs w:val="24"/>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52"/>
        <w:gridCol w:w="4970"/>
      </w:tblGrid>
      <w:tr w:rsidR="006C6813" w:rsidRPr="005415E7" w:rsidTr="006C6813">
        <w:tc>
          <w:tcPr>
            <w:tcW w:w="3652" w:type="dxa"/>
          </w:tcPr>
          <w:p w:rsidR="006C6813" w:rsidRPr="00EF6BAC" w:rsidRDefault="006C6813" w:rsidP="0092473B">
            <w:pPr>
              <w:jc w:val="both"/>
              <w:rPr>
                <w:rFonts w:ascii="Times New Roman" w:hAnsi="Times New Roman"/>
                <w:bCs/>
                <w:sz w:val="24"/>
                <w:szCs w:val="24"/>
                <w:lang w:val="lv-LV"/>
              </w:rPr>
            </w:pPr>
            <w:r w:rsidRPr="00EF6BAC">
              <w:rPr>
                <w:rFonts w:ascii="Times New Roman" w:hAnsi="Times New Roman"/>
                <w:bCs/>
                <w:noProof/>
                <w:sz w:val="24"/>
                <w:szCs w:val="24"/>
                <w:lang w:val="lv-LV"/>
              </w:rPr>
              <w:drawing>
                <wp:inline distT="0" distB="0" distL="0" distR="0">
                  <wp:extent cx="1325691" cy="1951630"/>
                  <wp:effectExtent l="19050" t="0" r="7809" b="0"/>
                  <wp:docPr id="95" name="Picture 67" descr="Cover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over Page"/>
                          <pic:cNvPicPr>
                            <a:picLocks noChangeAspect="1" noChangeArrowheads="1"/>
                          </pic:cNvPicPr>
                        </pic:nvPicPr>
                        <pic:blipFill>
                          <a:blip r:embed="rId114" cstate="print"/>
                          <a:srcRect/>
                          <a:stretch>
                            <a:fillRect/>
                          </a:stretch>
                        </pic:blipFill>
                        <pic:spPr bwMode="auto">
                          <a:xfrm>
                            <a:off x="0" y="0"/>
                            <a:ext cx="1325657" cy="1951580"/>
                          </a:xfrm>
                          <a:prstGeom prst="rect">
                            <a:avLst/>
                          </a:prstGeom>
                          <a:noFill/>
                          <a:ln w="9525">
                            <a:noFill/>
                            <a:miter lim="800000"/>
                            <a:headEnd/>
                            <a:tailEnd/>
                          </a:ln>
                        </pic:spPr>
                      </pic:pic>
                    </a:graphicData>
                  </a:graphic>
                </wp:inline>
              </w:drawing>
            </w:r>
          </w:p>
        </w:tc>
        <w:tc>
          <w:tcPr>
            <w:tcW w:w="4970" w:type="dxa"/>
          </w:tcPr>
          <w:p w:rsidR="00813E01" w:rsidRPr="00813E01" w:rsidRDefault="00813E01" w:rsidP="00813E01">
            <w:pPr>
              <w:ind w:firstLine="426"/>
              <w:rPr>
                <w:rFonts w:ascii="Times New Roman" w:hAnsi="Times New Roman"/>
                <w:bCs/>
                <w:sz w:val="22"/>
                <w:szCs w:val="22"/>
                <w:lang w:val="lv-LV"/>
              </w:rPr>
            </w:pPr>
          </w:p>
          <w:p w:rsidR="00813E01" w:rsidRPr="00813E01" w:rsidRDefault="00813E01" w:rsidP="00813E01">
            <w:pPr>
              <w:ind w:firstLine="426"/>
              <w:rPr>
                <w:rFonts w:ascii="Times New Roman" w:hAnsi="Times New Roman"/>
                <w:bCs/>
                <w:sz w:val="22"/>
                <w:szCs w:val="22"/>
                <w:lang w:val="lv-LV"/>
              </w:rPr>
            </w:pPr>
          </w:p>
          <w:p w:rsidR="00813E01" w:rsidRPr="00813E01" w:rsidRDefault="00813E01" w:rsidP="00813E01">
            <w:pPr>
              <w:ind w:firstLine="426"/>
              <w:rPr>
                <w:rFonts w:ascii="Times New Roman" w:hAnsi="Times New Roman"/>
                <w:bCs/>
                <w:sz w:val="22"/>
                <w:szCs w:val="22"/>
                <w:lang w:val="lv-LV"/>
              </w:rPr>
            </w:pPr>
          </w:p>
          <w:p w:rsidR="006C6813" w:rsidRPr="00813E01" w:rsidRDefault="006C6813" w:rsidP="00813E01">
            <w:pPr>
              <w:ind w:firstLine="426"/>
              <w:rPr>
                <w:rFonts w:ascii="Times New Roman" w:hAnsi="Times New Roman"/>
                <w:bCs/>
                <w:sz w:val="22"/>
                <w:szCs w:val="22"/>
                <w:lang w:val="lv-LV"/>
              </w:rPr>
            </w:pPr>
            <w:r w:rsidRPr="00813E01">
              <w:rPr>
                <w:rFonts w:ascii="Times New Roman" w:hAnsi="Times New Roman"/>
                <w:bCs/>
                <w:sz w:val="22"/>
                <w:szCs w:val="22"/>
                <w:lang w:val="lv-LV"/>
              </w:rPr>
              <w:t xml:space="preserve">Zinātniskais žurnāls ir pieejams arī elektroniski bez maksas: </w:t>
            </w:r>
            <w:r w:rsidRPr="00813E01">
              <w:rPr>
                <w:rFonts w:ascii="Times New Roman" w:hAnsi="Times New Roman"/>
                <w:bCs/>
                <w:i/>
                <w:sz w:val="22"/>
                <w:szCs w:val="22"/>
                <w:lang w:val="lv-LV"/>
              </w:rPr>
              <w:t xml:space="preserve">http://jeful.ut.ee/index.php/JEFUL/issue/view/7.1 </w:t>
            </w:r>
          </w:p>
        </w:tc>
      </w:tr>
    </w:tbl>
    <w:p w:rsidR="006C6813" w:rsidRPr="00EF6BAC" w:rsidRDefault="006C6813" w:rsidP="0092473B">
      <w:pPr>
        <w:spacing w:after="0" w:line="240" w:lineRule="auto"/>
        <w:ind w:firstLine="426"/>
        <w:jc w:val="both"/>
        <w:rPr>
          <w:rFonts w:ascii="Times New Roman" w:hAnsi="Times New Roman"/>
          <w:bCs/>
          <w:sz w:val="24"/>
          <w:szCs w:val="24"/>
          <w:lang w:val="lv-LV"/>
        </w:rPr>
      </w:pPr>
    </w:p>
    <w:p w:rsidR="00B8179F" w:rsidRDefault="00B8179F" w:rsidP="00840876">
      <w:pPr>
        <w:spacing w:after="0" w:line="240" w:lineRule="auto"/>
        <w:ind w:firstLine="720"/>
        <w:jc w:val="both"/>
        <w:rPr>
          <w:rFonts w:ascii="Times New Roman" w:hAnsi="Times New Roman"/>
          <w:sz w:val="24"/>
          <w:szCs w:val="24"/>
          <w:lang w:val="lv-LV"/>
        </w:rPr>
      </w:pPr>
    </w:p>
    <w:p w:rsidR="00931D56" w:rsidRDefault="00931D56" w:rsidP="00840876">
      <w:pPr>
        <w:spacing w:after="0" w:line="240" w:lineRule="auto"/>
        <w:ind w:firstLine="720"/>
        <w:jc w:val="both"/>
        <w:rPr>
          <w:rFonts w:ascii="Times New Roman" w:hAnsi="Times New Roman"/>
          <w:sz w:val="24"/>
          <w:szCs w:val="24"/>
          <w:lang w:val="lv-LV"/>
        </w:rPr>
      </w:pPr>
    </w:p>
    <w:p w:rsidR="00840876" w:rsidRDefault="00840876" w:rsidP="00840876">
      <w:pPr>
        <w:spacing w:after="0" w:line="240" w:lineRule="auto"/>
        <w:ind w:firstLine="720"/>
        <w:jc w:val="both"/>
        <w:rPr>
          <w:rFonts w:ascii="Times New Roman" w:hAnsi="Times New Roman"/>
          <w:sz w:val="24"/>
          <w:szCs w:val="24"/>
          <w:lang w:val="lv-LV"/>
        </w:rPr>
      </w:pPr>
      <w:r w:rsidRPr="00840876">
        <w:rPr>
          <w:rFonts w:ascii="Times New Roman" w:hAnsi="Times New Roman"/>
          <w:sz w:val="24"/>
          <w:szCs w:val="24"/>
          <w:lang w:val="lv-LV"/>
        </w:rPr>
        <w:lastRenderedPageBreak/>
        <w:t xml:space="preserve">2016. gadā Latviešu valodas aģentūra atbalstīja ikgadējās lībiešu bērnu un jauniešu nometnes "Mierlinkizt 2016" norisi, nometni organizē Līvu Savienība. </w:t>
      </w:r>
    </w:p>
    <w:p w:rsidR="00B8179F" w:rsidRDefault="00B8179F" w:rsidP="00840876">
      <w:pPr>
        <w:spacing w:after="0" w:line="240" w:lineRule="auto"/>
        <w:ind w:firstLine="720"/>
        <w:jc w:val="both"/>
        <w:rPr>
          <w:rFonts w:ascii="Times New Roman" w:hAnsi="Times New Roman"/>
          <w:sz w:val="24"/>
          <w:szCs w:val="24"/>
          <w:lang w:val="lv-LV"/>
        </w:rPr>
      </w:pPr>
      <w:r>
        <w:rPr>
          <w:noProof/>
          <w:lang w:val="lv-LV" w:eastAsia="lv-LV"/>
        </w:rPr>
        <w:drawing>
          <wp:inline distT="0" distB="0" distL="0" distR="0">
            <wp:extent cx="3108960" cy="2332024"/>
            <wp:effectExtent l="152400" t="152400" r="358140" b="354330"/>
            <wp:docPr id="18" name="Attēls 18" descr="C:\Users\user\AppData\Local\Microsoft\Windows\INetCache\Content.Word\13914041_1076992542381128_8248383318353528731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INetCache\Content.Word\13914041_1076992542381128_8248383318353528731_o.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113371" cy="2335332"/>
                    </a:xfrm>
                    <a:prstGeom prst="rect">
                      <a:avLst/>
                    </a:prstGeom>
                    <a:ln>
                      <a:noFill/>
                    </a:ln>
                    <a:effectLst>
                      <a:outerShdw blurRad="292100" dist="139700" dir="2700000" algn="tl" rotWithShape="0">
                        <a:srgbClr val="333333">
                          <a:alpha val="65000"/>
                        </a:srgbClr>
                      </a:outerShdw>
                    </a:effec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98"/>
        <w:gridCol w:w="4198"/>
      </w:tblGrid>
      <w:tr w:rsidR="00B8179F" w:rsidTr="00B8179F">
        <w:tc>
          <w:tcPr>
            <w:tcW w:w="4198" w:type="dxa"/>
          </w:tcPr>
          <w:p w:rsidR="00B8179F" w:rsidRDefault="00B8179F" w:rsidP="00BF112D">
            <w:pPr>
              <w:spacing w:line="276" w:lineRule="auto"/>
              <w:ind w:firstLine="720"/>
              <w:jc w:val="both"/>
              <w:rPr>
                <w:rFonts w:ascii="Times New Roman" w:hAnsi="Times New Roman"/>
                <w:sz w:val="24"/>
                <w:szCs w:val="24"/>
                <w:lang w:val="lv-LV"/>
              </w:rPr>
            </w:pPr>
            <w:r w:rsidRPr="00840876">
              <w:rPr>
                <w:rFonts w:ascii="Times New Roman" w:hAnsi="Times New Roman"/>
                <w:sz w:val="24"/>
                <w:szCs w:val="24"/>
                <w:lang w:val="lv-LV"/>
              </w:rPr>
              <w:t xml:space="preserve">2016. gada pavasarī notika ikgadējais Tartu Universitātes rīkotais lībiešu valodas pētniecības seminārs, kurš tika veltīts lībiešu valodas gramatikas izveidei. Lībiešu valodas gramatikas iznāks 2018. gadā, tās izstrādē ir iesaistīti TU lībiešu valodas pētnieki - prof. T. R. Vītso, prof. K. Pajusalu, V. Ernštreits, M. Norvika un T. Tuiska. Jaunās gramatikas izveidi atbalsta Lībiešu kultūras centrs un Latviešu valodas aģentūra Latvijā un Starptautiskā lībiešu draugu biedrība Igaunijā. </w:t>
            </w:r>
          </w:p>
          <w:p w:rsidR="00B8179F" w:rsidRDefault="00B8179F" w:rsidP="00840876">
            <w:pPr>
              <w:jc w:val="both"/>
              <w:rPr>
                <w:rFonts w:ascii="Times New Roman" w:hAnsi="Times New Roman"/>
                <w:sz w:val="24"/>
                <w:szCs w:val="24"/>
                <w:lang w:val="lv-LV"/>
              </w:rPr>
            </w:pPr>
          </w:p>
        </w:tc>
        <w:tc>
          <w:tcPr>
            <w:tcW w:w="4198" w:type="dxa"/>
          </w:tcPr>
          <w:p w:rsidR="00B8179F" w:rsidRDefault="00B8179F" w:rsidP="00840876">
            <w:pPr>
              <w:jc w:val="both"/>
              <w:rPr>
                <w:rFonts w:ascii="Times New Roman" w:hAnsi="Times New Roman"/>
                <w:sz w:val="24"/>
                <w:szCs w:val="24"/>
                <w:lang w:val="lv-LV"/>
              </w:rPr>
            </w:pPr>
            <w:r>
              <w:rPr>
                <w:noProof/>
                <w:lang w:val="lv-LV"/>
              </w:rPr>
              <w:drawing>
                <wp:inline distT="0" distB="0" distL="0" distR="0">
                  <wp:extent cx="1264285" cy="1908175"/>
                  <wp:effectExtent l="152400" t="152400" r="354965" b="358775"/>
                  <wp:docPr id="36" name="Attēls 36" descr="C:\Users\user\AppData\Local\Microsoft\Windows\INetCache\Content.Word\DSC_1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INetCache\Content.Word\DSC_1555.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264285" cy="1908175"/>
                          </a:xfrm>
                          <a:prstGeom prst="rect">
                            <a:avLst/>
                          </a:prstGeom>
                          <a:ln>
                            <a:noFill/>
                          </a:ln>
                          <a:effectLst>
                            <a:outerShdw blurRad="292100" dist="139700" dir="2700000" algn="tl" rotWithShape="0">
                              <a:srgbClr val="333333">
                                <a:alpha val="65000"/>
                              </a:srgbClr>
                            </a:outerShdw>
                          </a:effectLst>
                        </pic:spPr>
                      </pic:pic>
                    </a:graphicData>
                  </a:graphic>
                </wp:inline>
              </w:drawing>
            </w:r>
          </w:p>
        </w:tc>
      </w:tr>
    </w:tbl>
    <w:p w:rsidR="00840876" w:rsidRDefault="00840876" w:rsidP="00840876">
      <w:pPr>
        <w:spacing w:after="0" w:line="240" w:lineRule="auto"/>
        <w:ind w:firstLine="720"/>
        <w:jc w:val="both"/>
        <w:rPr>
          <w:rFonts w:ascii="Times New Roman" w:hAnsi="Times New Roman"/>
          <w:sz w:val="24"/>
          <w:szCs w:val="24"/>
          <w:lang w:val="lv-LV"/>
        </w:rPr>
      </w:pPr>
    </w:p>
    <w:p w:rsidR="00813E01" w:rsidRPr="00EF6BAC" w:rsidRDefault="00813E01" w:rsidP="001B4F43">
      <w:pPr>
        <w:spacing w:after="0"/>
        <w:jc w:val="both"/>
        <w:rPr>
          <w:rFonts w:ascii="Times New Roman" w:hAnsi="Times New Roman"/>
          <w:bCs/>
          <w:sz w:val="24"/>
          <w:szCs w:val="24"/>
          <w:lang w:val="lv-LV"/>
        </w:rPr>
      </w:pPr>
    </w:p>
    <w:p w:rsidR="00C408C3" w:rsidRPr="00EF6BAC" w:rsidRDefault="00C408C3" w:rsidP="00813E01">
      <w:pPr>
        <w:spacing w:after="0"/>
        <w:rPr>
          <w:rFonts w:ascii="Times New Roman" w:hAnsi="Times New Roman"/>
          <w:b/>
          <w:sz w:val="24"/>
          <w:szCs w:val="24"/>
          <w:lang w:val="lv-LV" w:eastAsia="lv-LV"/>
        </w:rPr>
      </w:pPr>
      <w:r w:rsidRPr="00EF6BAC">
        <w:rPr>
          <w:rFonts w:ascii="Times New Roman" w:hAnsi="Times New Roman"/>
          <w:b/>
          <w:sz w:val="24"/>
          <w:lang w:val="lv-LV"/>
        </w:rPr>
        <w:t>2.9. Sadarbība ar starptautiskajām inst</w:t>
      </w:r>
      <w:r w:rsidR="00D404E3" w:rsidRPr="00EF6BAC">
        <w:rPr>
          <w:rFonts w:ascii="Times New Roman" w:hAnsi="Times New Roman"/>
          <w:b/>
          <w:sz w:val="24"/>
          <w:lang w:val="lv-LV"/>
        </w:rPr>
        <w:t>itūcijām valodas politikas jomā</w:t>
      </w:r>
    </w:p>
    <w:p w:rsidR="00D74A3C" w:rsidRPr="00EF6BAC" w:rsidRDefault="00D74A3C" w:rsidP="00813E01">
      <w:pPr>
        <w:spacing w:after="0"/>
        <w:ind w:firstLine="720"/>
        <w:jc w:val="both"/>
        <w:rPr>
          <w:rFonts w:ascii="Times New Roman" w:hAnsi="Times New Roman"/>
          <w:sz w:val="24"/>
          <w:szCs w:val="24"/>
          <w:lang w:val="lv-LV"/>
        </w:rPr>
      </w:pPr>
    </w:p>
    <w:p w:rsidR="00D74A3C" w:rsidRPr="00EF6BAC" w:rsidRDefault="00D74A3C" w:rsidP="00813E01">
      <w:pPr>
        <w:spacing w:after="0"/>
        <w:ind w:firstLine="720"/>
        <w:jc w:val="both"/>
        <w:rPr>
          <w:rFonts w:ascii="Times New Roman" w:hAnsi="Times New Roman"/>
          <w:i/>
          <w:sz w:val="24"/>
          <w:szCs w:val="24"/>
          <w:lang w:val="lv-LV"/>
        </w:rPr>
      </w:pPr>
      <w:r w:rsidRPr="00EF6BAC">
        <w:rPr>
          <w:rFonts w:ascii="Times New Roman" w:hAnsi="Times New Roman"/>
          <w:sz w:val="24"/>
          <w:szCs w:val="24"/>
          <w:lang w:val="lv-LV"/>
        </w:rPr>
        <w:t xml:space="preserve">Latviešu valodas aģentūra ir </w:t>
      </w:r>
      <w:r w:rsidRPr="00EF6BAC">
        <w:rPr>
          <w:rFonts w:ascii="Times New Roman" w:hAnsi="Times New Roman"/>
          <w:b/>
          <w:i/>
          <w:sz w:val="24"/>
          <w:szCs w:val="24"/>
          <w:lang w:val="lv-LV"/>
        </w:rPr>
        <w:t>EFNIL</w:t>
      </w:r>
      <w:r w:rsidRPr="00EF6BAC">
        <w:rPr>
          <w:rFonts w:ascii="Times New Roman" w:hAnsi="Times New Roman"/>
          <w:sz w:val="24"/>
          <w:szCs w:val="24"/>
          <w:lang w:val="lv-LV"/>
        </w:rPr>
        <w:t xml:space="preserve"> (</w:t>
      </w:r>
      <w:r w:rsidRPr="00EF6BAC">
        <w:rPr>
          <w:rFonts w:ascii="Times New Roman" w:hAnsi="Times New Roman"/>
          <w:i/>
          <w:sz w:val="24"/>
          <w:szCs w:val="24"/>
          <w:lang w:val="lv-LV"/>
        </w:rPr>
        <w:t>European Federation of National Institutions for Language</w:t>
      </w:r>
      <w:r w:rsidRPr="00EF6BAC">
        <w:rPr>
          <w:rFonts w:ascii="Times New Roman" w:hAnsi="Times New Roman"/>
          <w:sz w:val="24"/>
          <w:szCs w:val="24"/>
          <w:lang w:val="lv-LV"/>
        </w:rPr>
        <w:t>) La</w:t>
      </w:r>
      <w:r w:rsidR="006C6813" w:rsidRPr="00EF6BAC">
        <w:rPr>
          <w:rFonts w:ascii="Times New Roman" w:hAnsi="Times New Roman"/>
          <w:sz w:val="24"/>
          <w:szCs w:val="24"/>
          <w:lang w:val="lv-LV"/>
        </w:rPr>
        <w:t>tvijas dalīborganizācija. 2016. </w:t>
      </w:r>
      <w:r w:rsidRPr="00EF6BAC">
        <w:rPr>
          <w:rFonts w:ascii="Times New Roman" w:hAnsi="Times New Roman"/>
          <w:sz w:val="24"/>
          <w:szCs w:val="24"/>
          <w:lang w:val="lv-LV"/>
        </w:rPr>
        <w:t xml:space="preserve">gadā EFNIL rīkoja konfereci Varšavā, un tā šoreiz bija veltīta stereotipiem un lingvistiskajiem aizspriedumiem: </w:t>
      </w:r>
      <w:r w:rsidRPr="00EF6BAC">
        <w:rPr>
          <w:rFonts w:ascii="Times New Roman" w:hAnsi="Times New Roman"/>
          <w:i/>
          <w:sz w:val="24"/>
          <w:szCs w:val="24"/>
          <w:lang w:val="lv-LV"/>
        </w:rPr>
        <w:t>„Stereotypes and linguistic prejudices in Europe”.</w:t>
      </w:r>
      <w:r w:rsidRPr="00EF6BAC">
        <w:rPr>
          <w:rFonts w:ascii="Times New Roman" w:hAnsi="Times New Roman"/>
          <w:sz w:val="24"/>
          <w:szCs w:val="24"/>
          <w:lang w:val="lv-LV"/>
        </w:rPr>
        <w:t xml:space="preserve"> Konferencē piedalījās Latviešu valodas aģentūras direktors Jānis Valdmanis. Vairāk par konferenci pieejams šeit: </w:t>
      </w:r>
      <w:r w:rsidRPr="00EF6BAC">
        <w:rPr>
          <w:rFonts w:ascii="Times New Roman" w:hAnsi="Times New Roman"/>
          <w:i/>
          <w:sz w:val="24"/>
          <w:szCs w:val="24"/>
          <w:lang w:val="lv-LV"/>
        </w:rPr>
        <w:t>http://efnil.org/conferences</w:t>
      </w:r>
    </w:p>
    <w:p w:rsidR="00EE53AD" w:rsidRPr="00EF6BAC" w:rsidRDefault="00D74A3C" w:rsidP="00D74A3C">
      <w:pPr>
        <w:pStyle w:val="NormalWeb"/>
        <w:spacing w:before="0" w:beforeAutospacing="0" w:after="0" w:afterAutospacing="0" w:line="276" w:lineRule="auto"/>
      </w:pPr>
      <w:r w:rsidRPr="00EF6BAC">
        <w:rPr>
          <w:noProof/>
        </w:rPr>
        <w:drawing>
          <wp:inline distT="0" distB="0" distL="0" distR="0">
            <wp:extent cx="1617345" cy="491490"/>
            <wp:effectExtent l="19050" t="0" r="1905" b="0"/>
            <wp:docPr id="8" name="Picture 3" descr="efnil logo-c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fnil logo-cut"/>
                    <pic:cNvPicPr>
                      <a:picLocks noChangeAspect="1" noChangeArrowheads="1"/>
                    </pic:cNvPicPr>
                  </pic:nvPicPr>
                  <pic:blipFill>
                    <a:blip r:embed="rId117" cstate="print"/>
                    <a:srcRect/>
                    <a:stretch>
                      <a:fillRect/>
                    </a:stretch>
                  </pic:blipFill>
                  <pic:spPr bwMode="auto">
                    <a:xfrm>
                      <a:off x="0" y="0"/>
                      <a:ext cx="1617345" cy="491490"/>
                    </a:xfrm>
                    <a:prstGeom prst="rect">
                      <a:avLst/>
                    </a:prstGeom>
                    <a:noFill/>
                    <a:ln w="9525">
                      <a:noFill/>
                      <a:miter lim="800000"/>
                      <a:headEnd/>
                      <a:tailEnd/>
                    </a:ln>
                  </pic:spPr>
                </pic:pic>
              </a:graphicData>
            </a:graphic>
          </wp:inline>
        </w:drawing>
      </w:r>
    </w:p>
    <w:p w:rsidR="008C637B" w:rsidRDefault="008C637B">
      <w:pPr>
        <w:widowControl/>
        <w:rPr>
          <w:rFonts w:ascii="Times New Roman" w:eastAsia="Times New Roman" w:hAnsi="Times New Roman"/>
          <w:sz w:val="24"/>
          <w:szCs w:val="24"/>
          <w:lang w:val="lv-LV" w:eastAsia="lv-LV"/>
        </w:rPr>
      </w:pPr>
      <w:r>
        <w:br w:type="page"/>
      </w:r>
    </w:p>
    <w:p w:rsidR="00EE53AD" w:rsidRPr="00EF6BAC" w:rsidRDefault="00EE53AD" w:rsidP="000C37B5">
      <w:pPr>
        <w:pStyle w:val="NormalWeb"/>
        <w:spacing w:before="0" w:beforeAutospacing="0" w:after="0" w:afterAutospacing="0" w:line="276" w:lineRule="auto"/>
        <w:jc w:val="both"/>
      </w:pPr>
    </w:p>
    <w:p w:rsidR="00C41514" w:rsidRPr="00EF6BAC" w:rsidRDefault="00C41514" w:rsidP="00931D56">
      <w:pPr>
        <w:widowControl/>
        <w:rPr>
          <w:rFonts w:ascii="Times New Roman" w:hAnsi="Times New Roman"/>
          <w:b/>
          <w:sz w:val="24"/>
          <w:szCs w:val="24"/>
          <w:lang w:val="lv-LV" w:eastAsia="lv-LV"/>
        </w:rPr>
      </w:pPr>
      <w:r w:rsidRPr="00EF6BAC">
        <w:rPr>
          <w:rFonts w:ascii="Times New Roman" w:hAnsi="Times New Roman"/>
          <w:b/>
          <w:sz w:val="24"/>
          <w:szCs w:val="24"/>
          <w:lang w:val="lv-LV" w:eastAsia="lv-LV"/>
        </w:rPr>
        <w:t>3. BUDŽETA INFORMĀCIJA</w:t>
      </w:r>
    </w:p>
    <w:p w:rsidR="005D5F25" w:rsidRPr="00EF6BAC" w:rsidRDefault="005D5F25" w:rsidP="00813E01">
      <w:pPr>
        <w:shd w:val="clear" w:color="auto" w:fill="FFFFFF" w:themeFill="background1"/>
        <w:spacing w:after="0"/>
        <w:rPr>
          <w:rFonts w:ascii="Times New Roman" w:hAnsi="Times New Roman"/>
          <w:b/>
          <w:sz w:val="24"/>
          <w:szCs w:val="24"/>
          <w:lang w:val="lv-LV" w:eastAsia="lv-LV"/>
        </w:rPr>
      </w:pPr>
    </w:p>
    <w:p w:rsidR="005D5F25" w:rsidRPr="00EF6BAC" w:rsidRDefault="005D5F25" w:rsidP="00813E01">
      <w:pPr>
        <w:pStyle w:val="NormalWeb"/>
        <w:spacing w:before="0" w:beforeAutospacing="0" w:after="0" w:afterAutospacing="0" w:line="276" w:lineRule="auto"/>
        <w:ind w:firstLine="720"/>
        <w:jc w:val="both"/>
      </w:pPr>
      <w:r w:rsidRPr="00EF6BAC">
        <w:t>LVA sniedz maksas pakalpojumus saskaņā ar Ministru kabineta 2013. gada 10. septembra noteikumiem Nr. 790 </w:t>
      </w:r>
      <w:hyperlink r:id="rId118" w:tgtFrame="_blank" w:history="1">
        <w:r w:rsidRPr="00EF6BAC">
          <w:rPr>
            <w:rStyle w:val="Strong"/>
            <w:rFonts w:eastAsia="Calibri"/>
          </w:rPr>
          <w:t>„Latviešu valodas aģentūras maksas pakalpojumu cenrādis”</w:t>
        </w:r>
      </w:hyperlink>
      <w:r w:rsidRPr="00EF6BAC">
        <w:t>.</w:t>
      </w:r>
    </w:p>
    <w:p w:rsidR="005D5F25" w:rsidRPr="00EF6BAC" w:rsidRDefault="005D5F25" w:rsidP="00813E01">
      <w:pPr>
        <w:pStyle w:val="NormalWeb"/>
        <w:spacing w:before="0" w:beforeAutospacing="0" w:after="0" w:afterAutospacing="0" w:line="276" w:lineRule="auto"/>
        <w:ind w:firstLine="720"/>
        <w:jc w:val="both"/>
      </w:pPr>
    </w:p>
    <w:p w:rsidR="005D5F25" w:rsidRPr="00EF6BAC" w:rsidRDefault="005D5F25" w:rsidP="00813E01">
      <w:pPr>
        <w:pStyle w:val="NormalWeb"/>
        <w:spacing w:before="0" w:beforeAutospacing="0" w:after="0" w:afterAutospacing="0" w:line="276" w:lineRule="auto"/>
        <w:rPr>
          <w:b/>
        </w:rPr>
      </w:pPr>
      <w:r w:rsidRPr="00EF6BAC">
        <w:rPr>
          <w:b/>
        </w:rPr>
        <w:t>Valsts budžeta finansējums un tā izlietojums</w:t>
      </w:r>
    </w:p>
    <w:p w:rsidR="00C67887" w:rsidRPr="00EF6BAC" w:rsidRDefault="00C67887" w:rsidP="005D5F25">
      <w:pPr>
        <w:pStyle w:val="NormalWeb"/>
        <w:spacing w:before="0" w:beforeAutospacing="0" w:after="0" w:afterAutospacing="0"/>
        <w:rPr>
          <w:b/>
        </w:rPr>
      </w:pPr>
    </w:p>
    <w:p w:rsidR="005D5F25" w:rsidRPr="00EF6BAC" w:rsidRDefault="005D5F25" w:rsidP="005D5F25">
      <w:pPr>
        <w:pStyle w:val="NormalWeb"/>
        <w:spacing w:before="0" w:beforeAutospacing="0" w:after="0" w:afterAutospacing="0"/>
        <w:ind w:firstLine="720"/>
        <w:jc w:val="center"/>
        <w:rPr>
          <w:sz w:val="16"/>
          <w:szCs w:val="16"/>
        </w:rPr>
      </w:pPr>
    </w:p>
    <w:tbl>
      <w:tblPr>
        <w:tblW w:w="485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2"/>
        <w:gridCol w:w="3544"/>
        <w:gridCol w:w="1464"/>
        <w:gridCol w:w="1326"/>
        <w:gridCol w:w="1192"/>
      </w:tblGrid>
      <w:tr w:rsidR="008714AA" w:rsidRPr="00EF6BAC" w:rsidTr="00A50750">
        <w:trPr>
          <w:trHeight w:val="315"/>
        </w:trPr>
        <w:tc>
          <w:tcPr>
            <w:tcW w:w="404" w:type="pct"/>
            <w:vMerge w:val="restart"/>
            <w:shd w:val="clear" w:color="auto" w:fill="B2A1C7" w:themeFill="accent4" w:themeFillTint="99"/>
            <w:tcMar>
              <w:top w:w="15" w:type="dxa"/>
              <w:left w:w="15" w:type="dxa"/>
              <w:bottom w:w="15" w:type="dxa"/>
              <w:right w:w="15" w:type="dxa"/>
            </w:tcMar>
            <w:vAlign w:val="center"/>
            <w:hideMark/>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Nr.p.k.</w:t>
            </w:r>
          </w:p>
        </w:tc>
        <w:tc>
          <w:tcPr>
            <w:tcW w:w="2164" w:type="pct"/>
            <w:vMerge w:val="restart"/>
            <w:shd w:val="clear" w:color="auto" w:fill="B2A1C7" w:themeFill="accent4" w:themeFillTint="99"/>
            <w:tcMar>
              <w:top w:w="15" w:type="dxa"/>
              <w:left w:w="15" w:type="dxa"/>
              <w:bottom w:w="15" w:type="dxa"/>
              <w:right w:w="15" w:type="dxa"/>
            </w:tcMar>
            <w:vAlign w:val="center"/>
            <w:hideMark/>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Finanšu rādītāji</w:t>
            </w:r>
          </w:p>
        </w:tc>
        <w:tc>
          <w:tcPr>
            <w:tcW w:w="894" w:type="pct"/>
            <w:vMerge w:val="restart"/>
            <w:shd w:val="clear" w:color="auto" w:fill="B2A1C7" w:themeFill="accent4" w:themeFillTint="99"/>
            <w:tcMar>
              <w:top w:w="15" w:type="dxa"/>
              <w:left w:w="15" w:type="dxa"/>
              <w:bottom w:w="15" w:type="dxa"/>
              <w:right w:w="15" w:type="dxa"/>
            </w:tcMar>
            <w:vAlign w:val="center"/>
            <w:hideMark/>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Iepriekšējā gadā (faktiskā izpilde)</w:t>
            </w:r>
          </w:p>
        </w:tc>
        <w:tc>
          <w:tcPr>
            <w:tcW w:w="1538" w:type="pct"/>
            <w:gridSpan w:val="2"/>
            <w:shd w:val="clear" w:color="auto" w:fill="B2A1C7" w:themeFill="accent4" w:themeFillTint="99"/>
            <w:tcMar>
              <w:top w:w="15" w:type="dxa"/>
              <w:left w:w="15" w:type="dxa"/>
              <w:bottom w:w="15" w:type="dxa"/>
              <w:right w:w="15" w:type="dxa"/>
            </w:tcMar>
            <w:vAlign w:val="center"/>
            <w:hideMark/>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Pārskata gadā</w:t>
            </w:r>
          </w:p>
        </w:tc>
      </w:tr>
      <w:tr w:rsidR="008714AA" w:rsidRPr="00EF6BAC" w:rsidTr="00A50750">
        <w:trPr>
          <w:trHeight w:val="225"/>
        </w:trPr>
        <w:tc>
          <w:tcPr>
            <w:tcW w:w="0" w:type="auto"/>
            <w:vMerge/>
            <w:shd w:val="clear" w:color="auto" w:fill="E5DFEC" w:themeFill="accent4" w:themeFillTint="33"/>
            <w:vAlign w:val="center"/>
            <w:hideMark/>
          </w:tcPr>
          <w:p w:rsidR="008714AA" w:rsidRPr="00EF6BAC" w:rsidRDefault="008714AA" w:rsidP="00A50750">
            <w:pPr>
              <w:spacing w:after="0" w:line="240" w:lineRule="auto"/>
              <w:rPr>
                <w:rFonts w:ascii="Times New Roman" w:hAnsi="Times New Roman"/>
                <w:sz w:val="20"/>
                <w:szCs w:val="20"/>
                <w:lang w:val="lv-LV" w:eastAsia="lv-LV"/>
              </w:rPr>
            </w:pPr>
          </w:p>
        </w:tc>
        <w:tc>
          <w:tcPr>
            <w:tcW w:w="0" w:type="auto"/>
            <w:vMerge/>
            <w:vAlign w:val="center"/>
            <w:hideMark/>
          </w:tcPr>
          <w:p w:rsidR="008714AA" w:rsidRPr="00EF6BAC" w:rsidRDefault="008714AA" w:rsidP="00A50750">
            <w:pPr>
              <w:spacing w:after="0" w:line="240" w:lineRule="auto"/>
              <w:rPr>
                <w:rFonts w:ascii="Times New Roman" w:hAnsi="Times New Roman"/>
                <w:sz w:val="20"/>
                <w:szCs w:val="20"/>
                <w:lang w:val="lv-LV" w:eastAsia="lv-LV"/>
              </w:rPr>
            </w:pPr>
          </w:p>
        </w:tc>
        <w:tc>
          <w:tcPr>
            <w:tcW w:w="0" w:type="auto"/>
            <w:vMerge/>
            <w:vAlign w:val="center"/>
            <w:hideMark/>
          </w:tcPr>
          <w:p w:rsidR="008714AA" w:rsidRPr="00EF6BAC" w:rsidRDefault="008714AA" w:rsidP="00A50750">
            <w:pPr>
              <w:spacing w:after="0" w:line="240" w:lineRule="auto"/>
              <w:rPr>
                <w:rFonts w:ascii="Times New Roman" w:hAnsi="Times New Roman"/>
                <w:sz w:val="20"/>
                <w:szCs w:val="20"/>
                <w:lang w:val="lv-LV" w:eastAsia="lv-LV"/>
              </w:rPr>
            </w:pPr>
          </w:p>
        </w:tc>
        <w:tc>
          <w:tcPr>
            <w:tcW w:w="810" w:type="pct"/>
            <w:shd w:val="clear" w:color="auto" w:fill="B2A1C7" w:themeFill="accent4" w:themeFillTint="99"/>
            <w:tcMar>
              <w:top w:w="15" w:type="dxa"/>
              <w:left w:w="15" w:type="dxa"/>
              <w:bottom w:w="15" w:type="dxa"/>
              <w:right w:w="15" w:type="dxa"/>
            </w:tcMar>
            <w:vAlign w:val="center"/>
            <w:hideMark/>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apstiprināts likumā</w:t>
            </w:r>
          </w:p>
        </w:tc>
        <w:tc>
          <w:tcPr>
            <w:tcW w:w="729" w:type="pct"/>
            <w:shd w:val="clear" w:color="auto" w:fill="B2A1C7" w:themeFill="accent4" w:themeFillTint="99"/>
            <w:tcMar>
              <w:top w:w="15" w:type="dxa"/>
              <w:left w:w="15" w:type="dxa"/>
              <w:bottom w:w="15" w:type="dxa"/>
              <w:right w:w="15" w:type="dxa"/>
            </w:tcMar>
            <w:vAlign w:val="center"/>
            <w:hideMark/>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faktiskā</w:t>
            </w:r>
          </w:p>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izpilde</w:t>
            </w:r>
          </w:p>
        </w:tc>
      </w:tr>
      <w:tr w:rsidR="008714AA" w:rsidRPr="00EF6BAC" w:rsidTr="00A50750">
        <w:trPr>
          <w:trHeight w:val="60"/>
        </w:trPr>
        <w:tc>
          <w:tcPr>
            <w:tcW w:w="404" w:type="pct"/>
            <w:shd w:val="clear" w:color="auto" w:fill="E5DFEC" w:themeFill="accent4" w:themeFillTint="33"/>
            <w:tcMar>
              <w:top w:w="15" w:type="dxa"/>
              <w:left w:w="15" w:type="dxa"/>
              <w:bottom w:w="15" w:type="dxa"/>
              <w:right w:w="15" w:type="dxa"/>
            </w:tcMar>
            <w:hideMark/>
          </w:tcPr>
          <w:p w:rsidR="008714AA" w:rsidRPr="00EF6BAC" w:rsidRDefault="008714AA" w:rsidP="00A50750">
            <w:pPr>
              <w:spacing w:after="0" w:line="240" w:lineRule="auto"/>
              <w:jc w:val="both"/>
              <w:rPr>
                <w:rFonts w:ascii="Times New Roman" w:hAnsi="Times New Roman"/>
                <w:lang w:val="lv-LV" w:eastAsia="lv-LV"/>
              </w:rPr>
            </w:pPr>
            <w:r w:rsidRPr="00EF6BAC">
              <w:rPr>
                <w:rFonts w:ascii="Times New Roman" w:hAnsi="Times New Roman"/>
                <w:lang w:val="lv-LV" w:eastAsia="lv-LV"/>
              </w:rPr>
              <w:t>1.</w:t>
            </w:r>
          </w:p>
        </w:tc>
        <w:tc>
          <w:tcPr>
            <w:tcW w:w="2164" w:type="pct"/>
            <w:tcMar>
              <w:top w:w="15" w:type="dxa"/>
              <w:left w:w="15" w:type="dxa"/>
              <w:bottom w:w="15" w:type="dxa"/>
              <w:right w:w="15" w:type="dxa"/>
            </w:tcMar>
            <w:hideMark/>
          </w:tcPr>
          <w:p w:rsidR="008714AA" w:rsidRPr="00EF6BAC" w:rsidRDefault="008714AA" w:rsidP="00A50750">
            <w:pPr>
              <w:spacing w:after="0" w:line="240" w:lineRule="auto"/>
              <w:rPr>
                <w:rFonts w:ascii="Times New Roman" w:hAnsi="Times New Roman"/>
                <w:lang w:val="lv-LV" w:eastAsia="lv-LV"/>
              </w:rPr>
            </w:pPr>
            <w:r w:rsidRPr="00EF6BAC">
              <w:rPr>
                <w:rFonts w:ascii="Times New Roman" w:hAnsi="Times New Roman"/>
                <w:lang w:val="lv-LV" w:eastAsia="lv-LV"/>
              </w:rPr>
              <w:t>Finanšu resursi izdevumu segšanai (kopā)</w:t>
            </w:r>
          </w:p>
        </w:tc>
        <w:tc>
          <w:tcPr>
            <w:tcW w:w="894" w:type="pct"/>
            <w:tcMar>
              <w:top w:w="15" w:type="dxa"/>
              <w:left w:w="15" w:type="dxa"/>
              <w:bottom w:w="15" w:type="dxa"/>
              <w:right w:w="15" w:type="dxa"/>
            </w:tcMar>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1 245 939</w:t>
            </w:r>
          </w:p>
        </w:tc>
        <w:tc>
          <w:tcPr>
            <w:tcW w:w="810" w:type="pct"/>
            <w:tcMar>
              <w:top w:w="15" w:type="dxa"/>
              <w:left w:w="15" w:type="dxa"/>
              <w:bottom w:w="15" w:type="dxa"/>
              <w:right w:w="15" w:type="dxa"/>
            </w:tcMar>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1 310 092</w:t>
            </w:r>
          </w:p>
        </w:tc>
        <w:tc>
          <w:tcPr>
            <w:tcW w:w="729" w:type="pct"/>
            <w:tcMar>
              <w:top w:w="15" w:type="dxa"/>
              <w:left w:w="15" w:type="dxa"/>
              <w:bottom w:w="15" w:type="dxa"/>
              <w:right w:w="15" w:type="dxa"/>
            </w:tcMar>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1 419 287</w:t>
            </w:r>
          </w:p>
        </w:tc>
      </w:tr>
      <w:tr w:rsidR="008714AA" w:rsidRPr="00EF6BAC" w:rsidTr="00A50750">
        <w:trPr>
          <w:trHeight w:val="60"/>
        </w:trPr>
        <w:tc>
          <w:tcPr>
            <w:tcW w:w="404" w:type="pct"/>
            <w:shd w:val="clear" w:color="auto" w:fill="E5DFEC" w:themeFill="accent4" w:themeFillTint="33"/>
            <w:tcMar>
              <w:top w:w="15" w:type="dxa"/>
              <w:left w:w="15" w:type="dxa"/>
              <w:bottom w:w="15" w:type="dxa"/>
              <w:right w:w="15" w:type="dxa"/>
            </w:tcMar>
            <w:hideMark/>
          </w:tcPr>
          <w:p w:rsidR="008714AA" w:rsidRPr="00EF6BAC" w:rsidRDefault="008714AA" w:rsidP="00A50750">
            <w:pPr>
              <w:spacing w:after="0" w:line="240" w:lineRule="auto"/>
              <w:jc w:val="both"/>
              <w:rPr>
                <w:rFonts w:ascii="Times New Roman" w:hAnsi="Times New Roman"/>
                <w:lang w:val="lv-LV" w:eastAsia="lv-LV"/>
              </w:rPr>
            </w:pPr>
            <w:r w:rsidRPr="00EF6BAC">
              <w:rPr>
                <w:rFonts w:ascii="Times New Roman" w:hAnsi="Times New Roman"/>
                <w:lang w:val="lv-LV" w:eastAsia="lv-LV"/>
              </w:rPr>
              <w:t>1.1.</w:t>
            </w:r>
          </w:p>
        </w:tc>
        <w:tc>
          <w:tcPr>
            <w:tcW w:w="2164" w:type="pct"/>
            <w:tcMar>
              <w:top w:w="15" w:type="dxa"/>
              <w:left w:w="15" w:type="dxa"/>
              <w:bottom w:w="15" w:type="dxa"/>
              <w:right w:w="15" w:type="dxa"/>
            </w:tcMar>
            <w:hideMark/>
          </w:tcPr>
          <w:p w:rsidR="008714AA" w:rsidRPr="00EF6BAC" w:rsidRDefault="008714AA" w:rsidP="00A50750">
            <w:pPr>
              <w:spacing w:after="0" w:line="240" w:lineRule="auto"/>
              <w:rPr>
                <w:rFonts w:ascii="Times New Roman" w:hAnsi="Times New Roman"/>
                <w:lang w:val="lv-LV" w:eastAsia="lv-LV"/>
              </w:rPr>
            </w:pPr>
            <w:r w:rsidRPr="00EF6BAC">
              <w:rPr>
                <w:rFonts w:ascii="Times New Roman" w:hAnsi="Times New Roman"/>
                <w:lang w:val="lv-LV" w:eastAsia="lv-LV"/>
              </w:rPr>
              <w:t xml:space="preserve">Dotācija </w:t>
            </w:r>
            <w:r w:rsidRPr="00EF6BAC">
              <w:rPr>
                <w:rFonts w:ascii="Times New Roman" w:eastAsia="Times New Roman" w:hAnsi="Times New Roman"/>
                <w:lang w:val="lv-LV" w:eastAsia="lv-LV"/>
              </w:rPr>
              <w:t>no vispārējiem ieņēmumiem</w:t>
            </w:r>
          </w:p>
        </w:tc>
        <w:tc>
          <w:tcPr>
            <w:tcW w:w="894" w:type="pct"/>
            <w:tcMar>
              <w:top w:w="15" w:type="dxa"/>
              <w:left w:w="15" w:type="dxa"/>
              <w:bottom w:w="15" w:type="dxa"/>
              <w:right w:w="15" w:type="dxa"/>
            </w:tcMar>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1 022 896</w:t>
            </w:r>
          </w:p>
        </w:tc>
        <w:tc>
          <w:tcPr>
            <w:tcW w:w="810" w:type="pct"/>
            <w:tcMar>
              <w:top w:w="15" w:type="dxa"/>
              <w:left w:w="15" w:type="dxa"/>
              <w:bottom w:w="15" w:type="dxa"/>
              <w:right w:w="15" w:type="dxa"/>
            </w:tcMar>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1 139 347</w:t>
            </w:r>
          </w:p>
        </w:tc>
        <w:tc>
          <w:tcPr>
            <w:tcW w:w="729" w:type="pct"/>
            <w:tcMar>
              <w:top w:w="15" w:type="dxa"/>
              <w:left w:w="15" w:type="dxa"/>
              <w:bottom w:w="15" w:type="dxa"/>
              <w:right w:w="15" w:type="dxa"/>
            </w:tcMar>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1 139 347</w:t>
            </w:r>
          </w:p>
        </w:tc>
      </w:tr>
      <w:tr w:rsidR="008714AA" w:rsidRPr="00EF6BAC" w:rsidTr="00A50750">
        <w:trPr>
          <w:trHeight w:val="60"/>
        </w:trPr>
        <w:tc>
          <w:tcPr>
            <w:tcW w:w="404" w:type="pct"/>
            <w:shd w:val="clear" w:color="auto" w:fill="E5DFEC" w:themeFill="accent4" w:themeFillTint="33"/>
            <w:tcMar>
              <w:top w:w="15" w:type="dxa"/>
              <w:left w:w="15" w:type="dxa"/>
              <w:bottom w:w="15" w:type="dxa"/>
              <w:right w:w="15" w:type="dxa"/>
            </w:tcMar>
            <w:hideMark/>
          </w:tcPr>
          <w:p w:rsidR="008714AA" w:rsidRPr="00EF6BAC" w:rsidRDefault="008714AA" w:rsidP="00A50750">
            <w:pPr>
              <w:spacing w:after="0" w:line="240" w:lineRule="auto"/>
              <w:jc w:val="both"/>
              <w:rPr>
                <w:rFonts w:ascii="Times New Roman" w:hAnsi="Times New Roman"/>
                <w:lang w:val="lv-LV" w:eastAsia="lv-LV"/>
              </w:rPr>
            </w:pPr>
            <w:r w:rsidRPr="00EF6BAC">
              <w:rPr>
                <w:rFonts w:ascii="Times New Roman" w:hAnsi="Times New Roman"/>
                <w:lang w:val="lv-LV" w:eastAsia="lv-LV"/>
              </w:rPr>
              <w:t>1.2.</w:t>
            </w:r>
          </w:p>
        </w:tc>
        <w:tc>
          <w:tcPr>
            <w:tcW w:w="2164" w:type="pct"/>
            <w:tcMar>
              <w:top w:w="15" w:type="dxa"/>
              <w:left w:w="15" w:type="dxa"/>
              <w:bottom w:w="15" w:type="dxa"/>
              <w:right w:w="15" w:type="dxa"/>
            </w:tcMar>
            <w:hideMark/>
          </w:tcPr>
          <w:p w:rsidR="008714AA" w:rsidRPr="00EF6BAC" w:rsidRDefault="008714AA" w:rsidP="00A50750">
            <w:pPr>
              <w:spacing w:after="0" w:line="240" w:lineRule="auto"/>
              <w:rPr>
                <w:rFonts w:ascii="Times New Roman" w:hAnsi="Times New Roman"/>
                <w:lang w:val="lv-LV" w:eastAsia="lv-LV"/>
              </w:rPr>
            </w:pPr>
            <w:r w:rsidRPr="00EF6BAC">
              <w:rPr>
                <w:rFonts w:ascii="Times New Roman" w:hAnsi="Times New Roman"/>
                <w:lang w:val="lv-LV" w:eastAsia="lv-LV"/>
              </w:rPr>
              <w:t>Maksas pakalpojumi un citi pašu ieņēmumi</w:t>
            </w:r>
          </w:p>
        </w:tc>
        <w:tc>
          <w:tcPr>
            <w:tcW w:w="894" w:type="pct"/>
            <w:tcMar>
              <w:top w:w="15" w:type="dxa"/>
              <w:left w:w="15" w:type="dxa"/>
              <w:bottom w:w="15" w:type="dxa"/>
              <w:right w:w="15" w:type="dxa"/>
            </w:tcMar>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223 043</w:t>
            </w:r>
          </w:p>
        </w:tc>
        <w:tc>
          <w:tcPr>
            <w:tcW w:w="810" w:type="pct"/>
            <w:tcMar>
              <w:top w:w="15" w:type="dxa"/>
              <w:left w:w="15" w:type="dxa"/>
              <w:bottom w:w="15" w:type="dxa"/>
              <w:right w:w="15" w:type="dxa"/>
            </w:tcMar>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170 745</w:t>
            </w:r>
          </w:p>
        </w:tc>
        <w:tc>
          <w:tcPr>
            <w:tcW w:w="729" w:type="pct"/>
            <w:tcMar>
              <w:top w:w="15" w:type="dxa"/>
              <w:left w:w="15" w:type="dxa"/>
              <w:bottom w:w="15" w:type="dxa"/>
              <w:right w:w="15" w:type="dxa"/>
            </w:tcMar>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279 940</w:t>
            </w:r>
          </w:p>
        </w:tc>
      </w:tr>
      <w:tr w:rsidR="008714AA" w:rsidRPr="00EF6BAC" w:rsidTr="00A50750">
        <w:trPr>
          <w:trHeight w:val="60"/>
        </w:trPr>
        <w:tc>
          <w:tcPr>
            <w:tcW w:w="404" w:type="pct"/>
            <w:shd w:val="clear" w:color="auto" w:fill="E5DFEC" w:themeFill="accent4" w:themeFillTint="33"/>
            <w:tcMar>
              <w:top w:w="15" w:type="dxa"/>
              <w:left w:w="15" w:type="dxa"/>
              <w:bottom w:w="15" w:type="dxa"/>
              <w:right w:w="15" w:type="dxa"/>
            </w:tcMar>
            <w:hideMark/>
          </w:tcPr>
          <w:p w:rsidR="008714AA" w:rsidRPr="00EF6BAC" w:rsidRDefault="008714AA" w:rsidP="00A50750">
            <w:pPr>
              <w:spacing w:after="0" w:line="240" w:lineRule="auto"/>
              <w:jc w:val="both"/>
              <w:rPr>
                <w:rFonts w:ascii="Times New Roman" w:hAnsi="Times New Roman"/>
                <w:lang w:val="lv-LV" w:eastAsia="lv-LV"/>
              </w:rPr>
            </w:pPr>
            <w:r w:rsidRPr="00EF6BAC">
              <w:rPr>
                <w:rFonts w:ascii="Times New Roman" w:hAnsi="Times New Roman"/>
                <w:lang w:val="lv-LV" w:eastAsia="lv-LV"/>
              </w:rPr>
              <w:t>2.</w:t>
            </w:r>
          </w:p>
        </w:tc>
        <w:tc>
          <w:tcPr>
            <w:tcW w:w="2164" w:type="pct"/>
            <w:tcMar>
              <w:top w:w="15" w:type="dxa"/>
              <w:left w:w="15" w:type="dxa"/>
              <w:bottom w:w="15" w:type="dxa"/>
              <w:right w:w="15" w:type="dxa"/>
            </w:tcMar>
            <w:hideMark/>
          </w:tcPr>
          <w:p w:rsidR="008714AA" w:rsidRPr="00EF6BAC" w:rsidRDefault="008714AA" w:rsidP="00A50750">
            <w:pPr>
              <w:spacing w:after="0" w:line="240" w:lineRule="auto"/>
              <w:rPr>
                <w:rFonts w:ascii="Times New Roman" w:hAnsi="Times New Roman"/>
                <w:lang w:val="lv-LV" w:eastAsia="lv-LV"/>
              </w:rPr>
            </w:pPr>
            <w:r w:rsidRPr="00EF6BAC">
              <w:rPr>
                <w:rFonts w:ascii="Times New Roman" w:hAnsi="Times New Roman"/>
                <w:lang w:val="lv-LV" w:eastAsia="lv-LV"/>
              </w:rPr>
              <w:t>Izdevumi (kopā)</w:t>
            </w:r>
          </w:p>
        </w:tc>
        <w:tc>
          <w:tcPr>
            <w:tcW w:w="894" w:type="pct"/>
            <w:tcMar>
              <w:top w:w="15" w:type="dxa"/>
              <w:left w:w="15" w:type="dxa"/>
              <w:bottom w:w="15" w:type="dxa"/>
              <w:right w:w="15" w:type="dxa"/>
            </w:tcMar>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1 225 878</w:t>
            </w:r>
          </w:p>
        </w:tc>
        <w:tc>
          <w:tcPr>
            <w:tcW w:w="810" w:type="pct"/>
            <w:tcMar>
              <w:top w:w="15" w:type="dxa"/>
              <w:left w:w="15" w:type="dxa"/>
              <w:bottom w:w="15" w:type="dxa"/>
              <w:right w:w="15" w:type="dxa"/>
            </w:tcMar>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1 341 047</w:t>
            </w:r>
          </w:p>
        </w:tc>
        <w:tc>
          <w:tcPr>
            <w:tcW w:w="729" w:type="pct"/>
            <w:tcMar>
              <w:top w:w="15" w:type="dxa"/>
              <w:left w:w="15" w:type="dxa"/>
              <w:bottom w:w="15" w:type="dxa"/>
              <w:right w:w="15" w:type="dxa"/>
            </w:tcMar>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1 341 046</w:t>
            </w:r>
          </w:p>
        </w:tc>
      </w:tr>
      <w:tr w:rsidR="008714AA" w:rsidRPr="00EF6BAC" w:rsidTr="00A50750">
        <w:trPr>
          <w:trHeight w:val="60"/>
        </w:trPr>
        <w:tc>
          <w:tcPr>
            <w:tcW w:w="404" w:type="pct"/>
            <w:shd w:val="clear" w:color="auto" w:fill="E5DFEC" w:themeFill="accent4" w:themeFillTint="33"/>
            <w:tcMar>
              <w:top w:w="15" w:type="dxa"/>
              <w:left w:w="15" w:type="dxa"/>
              <w:bottom w:w="15" w:type="dxa"/>
              <w:right w:w="15" w:type="dxa"/>
            </w:tcMar>
            <w:hideMark/>
          </w:tcPr>
          <w:p w:rsidR="008714AA" w:rsidRPr="00EF6BAC" w:rsidRDefault="008714AA" w:rsidP="00A50750">
            <w:pPr>
              <w:spacing w:after="0" w:line="240" w:lineRule="auto"/>
              <w:jc w:val="both"/>
              <w:rPr>
                <w:rFonts w:ascii="Times New Roman" w:hAnsi="Times New Roman"/>
                <w:lang w:val="lv-LV" w:eastAsia="lv-LV"/>
              </w:rPr>
            </w:pPr>
            <w:r w:rsidRPr="00EF6BAC">
              <w:rPr>
                <w:rFonts w:ascii="Times New Roman" w:hAnsi="Times New Roman"/>
                <w:lang w:val="lv-LV" w:eastAsia="lv-LV"/>
              </w:rPr>
              <w:t>2.1.</w:t>
            </w:r>
          </w:p>
        </w:tc>
        <w:tc>
          <w:tcPr>
            <w:tcW w:w="2164" w:type="pct"/>
            <w:tcMar>
              <w:top w:w="15" w:type="dxa"/>
              <w:left w:w="15" w:type="dxa"/>
              <w:bottom w:w="15" w:type="dxa"/>
              <w:right w:w="15" w:type="dxa"/>
            </w:tcMar>
            <w:hideMark/>
          </w:tcPr>
          <w:p w:rsidR="008714AA" w:rsidRPr="00EF6BAC" w:rsidRDefault="008714AA" w:rsidP="00A50750">
            <w:pPr>
              <w:spacing w:after="0" w:line="240" w:lineRule="auto"/>
              <w:rPr>
                <w:rFonts w:ascii="Times New Roman" w:hAnsi="Times New Roman"/>
                <w:lang w:val="lv-LV" w:eastAsia="lv-LV"/>
              </w:rPr>
            </w:pPr>
            <w:r w:rsidRPr="00EF6BAC">
              <w:rPr>
                <w:rFonts w:ascii="Times New Roman" w:hAnsi="Times New Roman"/>
                <w:lang w:val="lv-LV" w:eastAsia="lv-LV"/>
              </w:rPr>
              <w:t>Uzturēšanas izdevumi</w:t>
            </w:r>
          </w:p>
        </w:tc>
        <w:tc>
          <w:tcPr>
            <w:tcW w:w="894" w:type="pct"/>
            <w:tcMar>
              <w:top w:w="15" w:type="dxa"/>
              <w:left w:w="15" w:type="dxa"/>
              <w:bottom w:w="15" w:type="dxa"/>
              <w:right w:w="15" w:type="dxa"/>
            </w:tcMar>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1 219 475</w:t>
            </w:r>
          </w:p>
        </w:tc>
        <w:tc>
          <w:tcPr>
            <w:tcW w:w="810" w:type="pct"/>
            <w:tcMar>
              <w:top w:w="15" w:type="dxa"/>
              <w:left w:w="15" w:type="dxa"/>
              <w:bottom w:w="15" w:type="dxa"/>
              <w:right w:w="15" w:type="dxa"/>
            </w:tcMar>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1 334 644</w:t>
            </w:r>
          </w:p>
        </w:tc>
        <w:tc>
          <w:tcPr>
            <w:tcW w:w="729" w:type="pct"/>
            <w:tcMar>
              <w:top w:w="15" w:type="dxa"/>
              <w:left w:w="15" w:type="dxa"/>
              <w:bottom w:w="15" w:type="dxa"/>
              <w:right w:w="15" w:type="dxa"/>
            </w:tcMar>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1 334 643</w:t>
            </w:r>
          </w:p>
        </w:tc>
      </w:tr>
      <w:tr w:rsidR="008714AA" w:rsidRPr="00EF6BAC" w:rsidTr="00A50750">
        <w:trPr>
          <w:trHeight w:val="60"/>
        </w:trPr>
        <w:tc>
          <w:tcPr>
            <w:tcW w:w="404" w:type="pct"/>
            <w:shd w:val="clear" w:color="auto" w:fill="E5DFEC" w:themeFill="accent4" w:themeFillTint="33"/>
            <w:tcMar>
              <w:top w:w="15" w:type="dxa"/>
              <w:left w:w="15" w:type="dxa"/>
              <w:bottom w:w="15" w:type="dxa"/>
              <w:right w:w="15" w:type="dxa"/>
            </w:tcMar>
            <w:hideMark/>
          </w:tcPr>
          <w:p w:rsidR="008714AA" w:rsidRPr="00EF6BAC" w:rsidRDefault="008714AA" w:rsidP="00A50750">
            <w:pPr>
              <w:spacing w:after="0" w:line="240" w:lineRule="auto"/>
              <w:jc w:val="both"/>
              <w:rPr>
                <w:rFonts w:ascii="Times New Roman" w:hAnsi="Times New Roman"/>
                <w:lang w:val="lv-LV" w:eastAsia="lv-LV"/>
              </w:rPr>
            </w:pPr>
            <w:r w:rsidRPr="00EF6BAC">
              <w:rPr>
                <w:rFonts w:ascii="Times New Roman" w:hAnsi="Times New Roman"/>
                <w:lang w:val="lv-LV" w:eastAsia="lv-LV"/>
              </w:rPr>
              <w:t>2.1.1.</w:t>
            </w:r>
          </w:p>
        </w:tc>
        <w:tc>
          <w:tcPr>
            <w:tcW w:w="2164" w:type="pct"/>
            <w:tcMar>
              <w:top w:w="15" w:type="dxa"/>
              <w:left w:w="15" w:type="dxa"/>
              <w:bottom w:w="15" w:type="dxa"/>
              <w:right w:w="15" w:type="dxa"/>
            </w:tcMar>
            <w:hideMark/>
          </w:tcPr>
          <w:p w:rsidR="008714AA" w:rsidRPr="00EF6BAC" w:rsidRDefault="008714AA" w:rsidP="00A50750">
            <w:pPr>
              <w:spacing w:after="0" w:line="240" w:lineRule="auto"/>
              <w:rPr>
                <w:rFonts w:ascii="Times New Roman" w:hAnsi="Times New Roman"/>
                <w:lang w:val="lv-LV" w:eastAsia="lv-LV"/>
              </w:rPr>
            </w:pPr>
            <w:r w:rsidRPr="00EF6BAC">
              <w:rPr>
                <w:rFonts w:ascii="Times New Roman" w:hAnsi="Times New Roman"/>
                <w:lang w:val="lv-LV" w:eastAsia="lv-LV"/>
              </w:rPr>
              <w:t xml:space="preserve">Kārtējie izdevumi </w:t>
            </w:r>
          </w:p>
        </w:tc>
        <w:tc>
          <w:tcPr>
            <w:tcW w:w="894" w:type="pct"/>
            <w:tcMar>
              <w:top w:w="15" w:type="dxa"/>
              <w:left w:w="15" w:type="dxa"/>
              <w:bottom w:w="15" w:type="dxa"/>
              <w:right w:w="15" w:type="dxa"/>
            </w:tcMar>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1 219 475</w:t>
            </w:r>
          </w:p>
        </w:tc>
        <w:tc>
          <w:tcPr>
            <w:tcW w:w="810" w:type="pct"/>
            <w:tcMar>
              <w:top w:w="15" w:type="dxa"/>
              <w:left w:w="15" w:type="dxa"/>
              <w:bottom w:w="15" w:type="dxa"/>
              <w:right w:w="15" w:type="dxa"/>
            </w:tcMar>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1 333 917</w:t>
            </w:r>
          </w:p>
        </w:tc>
        <w:tc>
          <w:tcPr>
            <w:tcW w:w="729" w:type="pct"/>
            <w:tcMar>
              <w:top w:w="15" w:type="dxa"/>
              <w:left w:w="15" w:type="dxa"/>
              <w:bottom w:w="15" w:type="dxa"/>
              <w:right w:w="15" w:type="dxa"/>
            </w:tcMar>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1 333 916</w:t>
            </w:r>
          </w:p>
        </w:tc>
      </w:tr>
      <w:tr w:rsidR="008714AA" w:rsidRPr="00EF6BAC" w:rsidTr="00A50750">
        <w:trPr>
          <w:trHeight w:val="60"/>
        </w:trPr>
        <w:tc>
          <w:tcPr>
            <w:tcW w:w="404" w:type="pct"/>
            <w:shd w:val="clear" w:color="auto" w:fill="E5DFEC" w:themeFill="accent4" w:themeFillTint="33"/>
            <w:tcMar>
              <w:top w:w="15" w:type="dxa"/>
              <w:left w:w="15" w:type="dxa"/>
              <w:bottom w:w="15" w:type="dxa"/>
              <w:right w:w="15" w:type="dxa"/>
            </w:tcMar>
            <w:hideMark/>
          </w:tcPr>
          <w:p w:rsidR="008714AA" w:rsidRPr="00EF6BAC" w:rsidRDefault="008714AA" w:rsidP="00A50750">
            <w:pPr>
              <w:spacing w:after="0" w:line="240" w:lineRule="auto"/>
              <w:jc w:val="both"/>
              <w:rPr>
                <w:rFonts w:ascii="Times New Roman" w:hAnsi="Times New Roman"/>
                <w:lang w:val="lv-LV" w:eastAsia="lv-LV"/>
              </w:rPr>
            </w:pPr>
            <w:r w:rsidRPr="00EF6BAC">
              <w:rPr>
                <w:rFonts w:ascii="Times New Roman" w:hAnsi="Times New Roman"/>
                <w:lang w:val="lv-LV" w:eastAsia="lv-LV"/>
              </w:rPr>
              <w:t>2.2.</w:t>
            </w:r>
          </w:p>
        </w:tc>
        <w:tc>
          <w:tcPr>
            <w:tcW w:w="2164" w:type="pct"/>
            <w:tcMar>
              <w:top w:w="15" w:type="dxa"/>
              <w:left w:w="15" w:type="dxa"/>
              <w:bottom w:w="15" w:type="dxa"/>
              <w:right w:w="15" w:type="dxa"/>
            </w:tcMar>
            <w:hideMark/>
          </w:tcPr>
          <w:p w:rsidR="008714AA" w:rsidRPr="00EF6BAC" w:rsidRDefault="008714AA" w:rsidP="00A50750">
            <w:pPr>
              <w:spacing w:after="0" w:line="240" w:lineRule="auto"/>
              <w:rPr>
                <w:rFonts w:ascii="Times New Roman" w:hAnsi="Times New Roman"/>
                <w:lang w:val="lv-LV" w:eastAsia="lv-LV"/>
              </w:rPr>
            </w:pPr>
            <w:r w:rsidRPr="00EF6BAC">
              <w:rPr>
                <w:rFonts w:ascii="Times New Roman" w:hAnsi="Times New Roman"/>
                <w:lang w:val="lv-LV" w:eastAsia="lv-LV"/>
              </w:rPr>
              <w:t>Izdevumi kapitālieguldījumiem</w:t>
            </w:r>
          </w:p>
        </w:tc>
        <w:tc>
          <w:tcPr>
            <w:tcW w:w="894" w:type="pct"/>
            <w:tcMar>
              <w:top w:w="15" w:type="dxa"/>
              <w:left w:w="15" w:type="dxa"/>
              <w:bottom w:w="15" w:type="dxa"/>
              <w:right w:w="15" w:type="dxa"/>
            </w:tcMar>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6 403</w:t>
            </w:r>
          </w:p>
        </w:tc>
        <w:tc>
          <w:tcPr>
            <w:tcW w:w="810" w:type="pct"/>
            <w:tcMar>
              <w:top w:w="15" w:type="dxa"/>
              <w:left w:w="15" w:type="dxa"/>
              <w:bottom w:w="15" w:type="dxa"/>
              <w:right w:w="15" w:type="dxa"/>
            </w:tcMar>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6 403</w:t>
            </w:r>
          </w:p>
        </w:tc>
        <w:tc>
          <w:tcPr>
            <w:tcW w:w="729" w:type="pct"/>
            <w:tcMar>
              <w:top w:w="15" w:type="dxa"/>
              <w:left w:w="15" w:type="dxa"/>
              <w:bottom w:w="15" w:type="dxa"/>
              <w:right w:w="15" w:type="dxa"/>
            </w:tcMar>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6 403</w:t>
            </w:r>
          </w:p>
        </w:tc>
      </w:tr>
    </w:tbl>
    <w:p w:rsidR="005D5F25" w:rsidRPr="00EF6BAC" w:rsidRDefault="005D5F25" w:rsidP="00813E01">
      <w:pPr>
        <w:pStyle w:val="BodyText"/>
        <w:spacing w:after="0" w:line="276" w:lineRule="auto"/>
        <w:rPr>
          <w:lang w:val="lv-LV" w:eastAsia="lv-LV"/>
        </w:rPr>
      </w:pPr>
    </w:p>
    <w:p w:rsidR="00B33E19" w:rsidRPr="00EF6BAC" w:rsidRDefault="00B33E19" w:rsidP="00813E01">
      <w:pPr>
        <w:pStyle w:val="BodyText"/>
        <w:spacing w:after="0" w:line="276" w:lineRule="auto"/>
        <w:ind w:firstLine="720"/>
        <w:jc w:val="both"/>
        <w:rPr>
          <w:lang w:val="lv-LV" w:eastAsia="lv-LV"/>
        </w:rPr>
      </w:pPr>
    </w:p>
    <w:p w:rsidR="008714AA" w:rsidRPr="00EF6BAC" w:rsidRDefault="008714AA" w:rsidP="00813E01">
      <w:pPr>
        <w:pStyle w:val="BodyText"/>
        <w:spacing w:after="0" w:line="276" w:lineRule="auto"/>
        <w:ind w:firstLine="720"/>
        <w:jc w:val="both"/>
        <w:rPr>
          <w:lang w:val="lv-LV"/>
        </w:rPr>
      </w:pPr>
      <w:r w:rsidRPr="00EF6BAC">
        <w:rPr>
          <w:lang w:val="lv-LV" w:eastAsia="lv-LV"/>
        </w:rPr>
        <w:t xml:space="preserve">Patvēruma, migrācijas un integrācijas fonda </w:t>
      </w:r>
      <w:r w:rsidRPr="00EF6BAC">
        <w:rPr>
          <w:lang w:val="lv-LV"/>
        </w:rPr>
        <w:t xml:space="preserve">finansējums un izlietojums </w:t>
      </w:r>
      <w:r w:rsidRPr="00EF6BAC">
        <w:rPr>
          <w:lang w:val="lv-LV" w:eastAsia="lv-LV"/>
        </w:rPr>
        <w:t>projektā</w:t>
      </w:r>
      <w:r w:rsidRPr="00EF6BAC">
        <w:rPr>
          <w:lang w:val="lv-LV"/>
        </w:rPr>
        <w:t xml:space="preserve"> </w:t>
      </w:r>
      <w:r w:rsidRPr="00EF6BAC">
        <w:rPr>
          <w:b/>
          <w:lang w:val="lv-LV" w:eastAsia="lv-LV"/>
        </w:rPr>
        <w:t>„</w:t>
      </w:r>
      <w:r w:rsidRPr="00EF6BAC">
        <w:rPr>
          <w:b/>
          <w:lang w:val="lv-LV"/>
        </w:rPr>
        <w:t>Latviešu valodas apguve, lai sekmētu trešo valstu pilsoņu iekļaušanos darba tirgū”</w:t>
      </w:r>
      <w:r w:rsidRPr="00EF6BAC">
        <w:rPr>
          <w:b/>
          <w:bCs/>
          <w:lang w:val="lv-LV"/>
        </w:rPr>
        <w:t>,</w:t>
      </w:r>
      <w:r w:rsidRPr="00EF6BAC">
        <w:rPr>
          <w:bCs/>
          <w:lang w:val="lv-LV"/>
        </w:rPr>
        <w:t xml:space="preserve"> līgums Nr. </w:t>
      </w:r>
      <w:r w:rsidRPr="00EF6BAC">
        <w:rPr>
          <w:lang w:val="lv-LV"/>
        </w:rPr>
        <w:t>PMIF/2016/1/03.</w:t>
      </w:r>
      <w:r w:rsidRPr="00EF6BAC">
        <w:rPr>
          <w:bCs/>
          <w:lang w:val="lv-LV"/>
        </w:rPr>
        <w:t xml:space="preserve"> </w:t>
      </w:r>
      <w:r w:rsidRPr="00EF6BAC">
        <w:rPr>
          <w:lang w:val="lv-LV"/>
        </w:rPr>
        <w:t>Saskaņā ar 2016. gada apstiprināto finansēšanas plānu saņemta dotācija no vispārējiem ieņēmumiem 7 806 EUR. Projekta budžeta plāna izpilde 7 185,93 EUR. Atlikums 620,07 EUR pārskaitīts finansējuma devējam – Latvijas Republikas Kultūras ministrijai.</w:t>
      </w:r>
    </w:p>
    <w:p w:rsidR="008714AA" w:rsidRPr="00EF6BAC" w:rsidRDefault="008714AA" w:rsidP="008714AA">
      <w:pPr>
        <w:pStyle w:val="BodyText"/>
        <w:spacing w:after="0"/>
        <w:ind w:firstLine="720"/>
        <w:jc w:val="both"/>
        <w:rPr>
          <w:lang w:val="lv-LV"/>
        </w:rPr>
      </w:pPr>
    </w:p>
    <w:tbl>
      <w:tblPr>
        <w:tblW w:w="488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
        <w:gridCol w:w="3564"/>
        <w:gridCol w:w="1476"/>
        <w:gridCol w:w="1332"/>
        <w:gridCol w:w="1197"/>
      </w:tblGrid>
      <w:tr w:rsidR="008714AA" w:rsidRPr="00EF6BAC" w:rsidTr="00A50750">
        <w:trPr>
          <w:trHeight w:val="319"/>
        </w:trPr>
        <w:tc>
          <w:tcPr>
            <w:tcW w:w="404" w:type="pct"/>
            <w:vMerge w:val="restart"/>
            <w:shd w:val="clear" w:color="auto" w:fill="B2A1C7" w:themeFill="accent4" w:themeFillTint="99"/>
            <w:tcMar>
              <w:top w:w="15" w:type="dxa"/>
              <w:left w:w="15" w:type="dxa"/>
              <w:bottom w:w="15" w:type="dxa"/>
              <w:right w:w="15" w:type="dxa"/>
            </w:tcMar>
            <w:vAlign w:val="center"/>
            <w:hideMark/>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Nr.p.k.</w:t>
            </w:r>
          </w:p>
        </w:tc>
        <w:tc>
          <w:tcPr>
            <w:tcW w:w="2164" w:type="pct"/>
            <w:vMerge w:val="restart"/>
            <w:shd w:val="clear" w:color="auto" w:fill="B2A1C7" w:themeFill="accent4" w:themeFillTint="99"/>
            <w:tcMar>
              <w:top w:w="15" w:type="dxa"/>
              <w:left w:w="15" w:type="dxa"/>
              <w:bottom w:w="15" w:type="dxa"/>
              <w:right w:w="15" w:type="dxa"/>
            </w:tcMar>
            <w:vAlign w:val="center"/>
            <w:hideMark/>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Finanšu rādītāji</w:t>
            </w:r>
          </w:p>
        </w:tc>
        <w:tc>
          <w:tcPr>
            <w:tcW w:w="896" w:type="pct"/>
            <w:vMerge w:val="restart"/>
            <w:shd w:val="clear" w:color="auto" w:fill="B2A1C7" w:themeFill="accent4" w:themeFillTint="99"/>
            <w:tcMar>
              <w:top w:w="15" w:type="dxa"/>
              <w:left w:w="15" w:type="dxa"/>
              <w:bottom w:w="15" w:type="dxa"/>
              <w:right w:w="15" w:type="dxa"/>
            </w:tcMar>
            <w:vAlign w:val="center"/>
            <w:hideMark/>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Iepriekšējā gadā (faktiskā izpilde)</w:t>
            </w:r>
          </w:p>
        </w:tc>
        <w:tc>
          <w:tcPr>
            <w:tcW w:w="1537" w:type="pct"/>
            <w:gridSpan w:val="2"/>
            <w:shd w:val="clear" w:color="auto" w:fill="B2A1C7" w:themeFill="accent4" w:themeFillTint="99"/>
            <w:tcMar>
              <w:top w:w="15" w:type="dxa"/>
              <w:left w:w="15" w:type="dxa"/>
              <w:bottom w:w="15" w:type="dxa"/>
              <w:right w:w="15" w:type="dxa"/>
            </w:tcMar>
            <w:vAlign w:val="center"/>
            <w:hideMark/>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Pārskata gadā</w:t>
            </w:r>
          </w:p>
        </w:tc>
      </w:tr>
      <w:tr w:rsidR="008714AA" w:rsidRPr="00EF6BAC" w:rsidTr="00A50750">
        <w:trPr>
          <w:trHeight w:val="228"/>
        </w:trPr>
        <w:tc>
          <w:tcPr>
            <w:tcW w:w="0" w:type="auto"/>
            <w:vMerge/>
            <w:vAlign w:val="center"/>
            <w:hideMark/>
          </w:tcPr>
          <w:p w:rsidR="008714AA" w:rsidRPr="00EF6BAC" w:rsidRDefault="008714AA" w:rsidP="00A50750">
            <w:pPr>
              <w:spacing w:after="0" w:line="240" w:lineRule="auto"/>
              <w:rPr>
                <w:rFonts w:ascii="Times New Roman" w:hAnsi="Times New Roman"/>
                <w:lang w:val="lv-LV" w:eastAsia="lv-LV"/>
              </w:rPr>
            </w:pPr>
          </w:p>
        </w:tc>
        <w:tc>
          <w:tcPr>
            <w:tcW w:w="0" w:type="auto"/>
            <w:vMerge/>
            <w:vAlign w:val="center"/>
            <w:hideMark/>
          </w:tcPr>
          <w:p w:rsidR="008714AA" w:rsidRPr="00EF6BAC" w:rsidRDefault="008714AA" w:rsidP="00A50750">
            <w:pPr>
              <w:spacing w:after="0" w:line="240" w:lineRule="auto"/>
              <w:rPr>
                <w:rFonts w:ascii="Times New Roman" w:hAnsi="Times New Roman"/>
                <w:lang w:val="lv-LV" w:eastAsia="lv-LV"/>
              </w:rPr>
            </w:pPr>
          </w:p>
        </w:tc>
        <w:tc>
          <w:tcPr>
            <w:tcW w:w="0" w:type="auto"/>
            <w:vMerge/>
            <w:vAlign w:val="center"/>
            <w:hideMark/>
          </w:tcPr>
          <w:p w:rsidR="008714AA" w:rsidRPr="00EF6BAC" w:rsidRDefault="008714AA" w:rsidP="00A50750">
            <w:pPr>
              <w:spacing w:after="0" w:line="240" w:lineRule="auto"/>
              <w:rPr>
                <w:rFonts w:ascii="Times New Roman" w:hAnsi="Times New Roman"/>
                <w:lang w:val="lv-LV" w:eastAsia="lv-LV"/>
              </w:rPr>
            </w:pPr>
          </w:p>
        </w:tc>
        <w:tc>
          <w:tcPr>
            <w:tcW w:w="809" w:type="pct"/>
            <w:shd w:val="clear" w:color="auto" w:fill="B2A1C7" w:themeFill="accent4" w:themeFillTint="99"/>
            <w:tcMar>
              <w:top w:w="15" w:type="dxa"/>
              <w:left w:w="15" w:type="dxa"/>
              <w:bottom w:w="15" w:type="dxa"/>
              <w:right w:w="15" w:type="dxa"/>
            </w:tcMar>
            <w:vAlign w:val="center"/>
            <w:hideMark/>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apstiprināts likumā</w:t>
            </w:r>
          </w:p>
        </w:tc>
        <w:tc>
          <w:tcPr>
            <w:tcW w:w="727" w:type="pct"/>
            <w:shd w:val="clear" w:color="auto" w:fill="B2A1C7" w:themeFill="accent4" w:themeFillTint="99"/>
            <w:tcMar>
              <w:top w:w="15" w:type="dxa"/>
              <w:left w:w="15" w:type="dxa"/>
              <w:bottom w:w="15" w:type="dxa"/>
              <w:right w:w="15" w:type="dxa"/>
            </w:tcMar>
            <w:vAlign w:val="center"/>
            <w:hideMark/>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faktiskā</w:t>
            </w:r>
          </w:p>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izpilde</w:t>
            </w:r>
          </w:p>
        </w:tc>
      </w:tr>
      <w:tr w:rsidR="008714AA" w:rsidRPr="00EF6BAC" w:rsidTr="00A50750">
        <w:trPr>
          <w:trHeight w:val="61"/>
        </w:trPr>
        <w:tc>
          <w:tcPr>
            <w:tcW w:w="404" w:type="pct"/>
            <w:shd w:val="clear" w:color="auto" w:fill="E5DFEC" w:themeFill="accent4" w:themeFillTint="33"/>
            <w:tcMar>
              <w:top w:w="15" w:type="dxa"/>
              <w:left w:w="15" w:type="dxa"/>
              <w:bottom w:w="15" w:type="dxa"/>
              <w:right w:w="15" w:type="dxa"/>
            </w:tcMar>
            <w:hideMark/>
          </w:tcPr>
          <w:p w:rsidR="008714AA" w:rsidRPr="00EF6BAC" w:rsidRDefault="008714AA" w:rsidP="00A50750">
            <w:pPr>
              <w:spacing w:after="0" w:line="240" w:lineRule="auto"/>
              <w:jc w:val="both"/>
              <w:rPr>
                <w:rFonts w:ascii="Times New Roman" w:hAnsi="Times New Roman"/>
                <w:lang w:val="lv-LV" w:eastAsia="lv-LV"/>
              </w:rPr>
            </w:pPr>
            <w:r w:rsidRPr="00EF6BAC">
              <w:rPr>
                <w:rFonts w:ascii="Times New Roman" w:hAnsi="Times New Roman"/>
                <w:lang w:val="lv-LV" w:eastAsia="lv-LV"/>
              </w:rPr>
              <w:t>1.</w:t>
            </w:r>
          </w:p>
        </w:tc>
        <w:tc>
          <w:tcPr>
            <w:tcW w:w="2164" w:type="pct"/>
            <w:tcMar>
              <w:top w:w="15" w:type="dxa"/>
              <w:left w:w="15" w:type="dxa"/>
              <w:bottom w:w="15" w:type="dxa"/>
              <w:right w:w="15" w:type="dxa"/>
            </w:tcMar>
            <w:hideMark/>
          </w:tcPr>
          <w:p w:rsidR="008714AA" w:rsidRPr="00EF6BAC" w:rsidRDefault="008714AA" w:rsidP="00A50750">
            <w:pPr>
              <w:spacing w:after="0" w:line="240" w:lineRule="auto"/>
              <w:rPr>
                <w:rFonts w:ascii="Times New Roman" w:hAnsi="Times New Roman"/>
                <w:lang w:val="lv-LV" w:eastAsia="lv-LV"/>
              </w:rPr>
            </w:pPr>
            <w:r w:rsidRPr="00EF6BAC">
              <w:rPr>
                <w:rFonts w:ascii="Times New Roman" w:hAnsi="Times New Roman"/>
                <w:lang w:val="lv-LV" w:eastAsia="lv-LV"/>
              </w:rPr>
              <w:t>Finanšu resursi izdevumu segšanai (kopā)</w:t>
            </w:r>
          </w:p>
        </w:tc>
        <w:tc>
          <w:tcPr>
            <w:tcW w:w="896" w:type="pct"/>
            <w:tcMar>
              <w:top w:w="15" w:type="dxa"/>
              <w:left w:w="15" w:type="dxa"/>
              <w:bottom w:w="15" w:type="dxa"/>
              <w:right w:w="15" w:type="dxa"/>
            </w:tcMar>
            <w:hideMark/>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w:t>
            </w:r>
          </w:p>
        </w:tc>
        <w:tc>
          <w:tcPr>
            <w:tcW w:w="809" w:type="pct"/>
            <w:tcMar>
              <w:top w:w="15" w:type="dxa"/>
              <w:left w:w="15" w:type="dxa"/>
              <w:bottom w:w="15" w:type="dxa"/>
              <w:right w:w="15" w:type="dxa"/>
            </w:tcMar>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7 806</w:t>
            </w:r>
          </w:p>
        </w:tc>
        <w:tc>
          <w:tcPr>
            <w:tcW w:w="727" w:type="pct"/>
            <w:tcMar>
              <w:top w:w="15" w:type="dxa"/>
              <w:left w:w="15" w:type="dxa"/>
              <w:bottom w:w="15" w:type="dxa"/>
              <w:right w:w="15" w:type="dxa"/>
            </w:tcMar>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7 185,93</w:t>
            </w:r>
          </w:p>
        </w:tc>
      </w:tr>
      <w:tr w:rsidR="008714AA" w:rsidRPr="00EF6BAC" w:rsidTr="00A50750">
        <w:trPr>
          <w:trHeight w:val="61"/>
        </w:trPr>
        <w:tc>
          <w:tcPr>
            <w:tcW w:w="404" w:type="pct"/>
            <w:shd w:val="clear" w:color="auto" w:fill="E5DFEC" w:themeFill="accent4" w:themeFillTint="33"/>
            <w:tcMar>
              <w:top w:w="15" w:type="dxa"/>
              <w:left w:w="15" w:type="dxa"/>
              <w:bottom w:w="15" w:type="dxa"/>
              <w:right w:w="15" w:type="dxa"/>
            </w:tcMar>
            <w:hideMark/>
          </w:tcPr>
          <w:p w:rsidR="008714AA" w:rsidRPr="00EF6BAC" w:rsidRDefault="008714AA" w:rsidP="00A50750">
            <w:pPr>
              <w:spacing w:after="0" w:line="240" w:lineRule="auto"/>
              <w:jc w:val="both"/>
              <w:rPr>
                <w:rFonts w:ascii="Times New Roman" w:hAnsi="Times New Roman"/>
                <w:lang w:val="lv-LV" w:eastAsia="lv-LV"/>
              </w:rPr>
            </w:pPr>
            <w:r w:rsidRPr="00EF6BAC">
              <w:rPr>
                <w:rFonts w:ascii="Times New Roman" w:hAnsi="Times New Roman"/>
                <w:lang w:val="lv-LV" w:eastAsia="lv-LV"/>
              </w:rPr>
              <w:t>1.1.</w:t>
            </w:r>
          </w:p>
        </w:tc>
        <w:tc>
          <w:tcPr>
            <w:tcW w:w="2164" w:type="pct"/>
            <w:tcMar>
              <w:top w:w="15" w:type="dxa"/>
              <w:left w:w="15" w:type="dxa"/>
              <w:bottom w:w="15" w:type="dxa"/>
              <w:right w:w="15" w:type="dxa"/>
            </w:tcMar>
            <w:hideMark/>
          </w:tcPr>
          <w:p w:rsidR="008714AA" w:rsidRPr="00EF6BAC" w:rsidRDefault="008714AA" w:rsidP="00A50750">
            <w:pPr>
              <w:spacing w:after="0" w:line="240" w:lineRule="auto"/>
              <w:rPr>
                <w:rFonts w:ascii="Times New Roman" w:hAnsi="Times New Roman"/>
                <w:lang w:val="lv-LV" w:eastAsia="lv-LV"/>
              </w:rPr>
            </w:pPr>
            <w:r w:rsidRPr="00EF6BAC">
              <w:rPr>
                <w:rFonts w:ascii="Times New Roman" w:hAnsi="Times New Roman"/>
                <w:lang w:val="lv-LV" w:eastAsia="lv-LV"/>
              </w:rPr>
              <w:t xml:space="preserve">Dotācija </w:t>
            </w:r>
            <w:r w:rsidRPr="00EF6BAC">
              <w:rPr>
                <w:rFonts w:ascii="Times New Roman" w:eastAsia="Times New Roman" w:hAnsi="Times New Roman"/>
                <w:lang w:val="lv-LV" w:eastAsia="lv-LV"/>
              </w:rPr>
              <w:t>no vispārējiem ieņēmumiem</w:t>
            </w:r>
          </w:p>
        </w:tc>
        <w:tc>
          <w:tcPr>
            <w:tcW w:w="896" w:type="pct"/>
            <w:tcMar>
              <w:top w:w="15" w:type="dxa"/>
              <w:left w:w="15" w:type="dxa"/>
              <w:bottom w:w="15" w:type="dxa"/>
              <w:right w:w="15" w:type="dxa"/>
            </w:tcMar>
            <w:hideMark/>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w:t>
            </w:r>
          </w:p>
        </w:tc>
        <w:tc>
          <w:tcPr>
            <w:tcW w:w="809" w:type="pct"/>
            <w:tcMar>
              <w:top w:w="15" w:type="dxa"/>
              <w:left w:w="15" w:type="dxa"/>
              <w:bottom w:w="15" w:type="dxa"/>
              <w:right w:w="15" w:type="dxa"/>
            </w:tcMar>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7 806</w:t>
            </w:r>
          </w:p>
        </w:tc>
        <w:tc>
          <w:tcPr>
            <w:tcW w:w="727" w:type="pct"/>
            <w:tcMar>
              <w:top w:w="15" w:type="dxa"/>
              <w:left w:w="15" w:type="dxa"/>
              <w:bottom w:w="15" w:type="dxa"/>
              <w:right w:w="15" w:type="dxa"/>
            </w:tcMar>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7 185,93</w:t>
            </w:r>
          </w:p>
        </w:tc>
      </w:tr>
      <w:tr w:rsidR="008714AA" w:rsidRPr="00EF6BAC" w:rsidTr="00A50750">
        <w:trPr>
          <w:trHeight w:val="61"/>
        </w:trPr>
        <w:tc>
          <w:tcPr>
            <w:tcW w:w="404" w:type="pct"/>
            <w:shd w:val="clear" w:color="auto" w:fill="E5DFEC" w:themeFill="accent4" w:themeFillTint="33"/>
            <w:tcMar>
              <w:top w:w="15" w:type="dxa"/>
              <w:left w:w="15" w:type="dxa"/>
              <w:bottom w:w="15" w:type="dxa"/>
              <w:right w:w="15" w:type="dxa"/>
            </w:tcMar>
            <w:hideMark/>
          </w:tcPr>
          <w:p w:rsidR="008714AA" w:rsidRPr="00EF6BAC" w:rsidRDefault="008714AA" w:rsidP="00A50750">
            <w:pPr>
              <w:spacing w:after="0" w:line="240" w:lineRule="auto"/>
              <w:jc w:val="both"/>
              <w:rPr>
                <w:rFonts w:ascii="Times New Roman" w:hAnsi="Times New Roman"/>
                <w:lang w:val="lv-LV" w:eastAsia="lv-LV"/>
              </w:rPr>
            </w:pPr>
            <w:r w:rsidRPr="00EF6BAC">
              <w:rPr>
                <w:rFonts w:ascii="Times New Roman" w:hAnsi="Times New Roman"/>
                <w:lang w:val="lv-LV" w:eastAsia="lv-LV"/>
              </w:rPr>
              <w:t>1.2.</w:t>
            </w:r>
          </w:p>
        </w:tc>
        <w:tc>
          <w:tcPr>
            <w:tcW w:w="2164" w:type="pct"/>
            <w:tcMar>
              <w:top w:w="15" w:type="dxa"/>
              <w:left w:w="15" w:type="dxa"/>
              <w:bottom w:w="15" w:type="dxa"/>
              <w:right w:w="15" w:type="dxa"/>
            </w:tcMar>
            <w:hideMark/>
          </w:tcPr>
          <w:p w:rsidR="008714AA" w:rsidRPr="00EF6BAC" w:rsidRDefault="008714AA" w:rsidP="00A50750">
            <w:pPr>
              <w:spacing w:after="0" w:line="240" w:lineRule="auto"/>
              <w:rPr>
                <w:rFonts w:ascii="Times New Roman" w:hAnsi="Times New Roman"/>
                <w:lang w:val="lv-LV" w:eastAsia="lv-LV"/>
              </w:rPr>
            </w:pPr>
            <w:r w:rsidRPr="00EF6BAC">
              <w:rPr>
                <w:rFonts w:ascii="Times New Roman" w:hAnsi="Times New Roman"/>
                <w:lang w:val="lv-LV" w:eastAsia="lv-LV"/>
              </w:rPr>
              <w:t>Maksas pakalpojumi un citi pašu ieņēmumi</w:t>
            </w:r>
          </w:p>
        </w:tc>
        <w:tc>
          <w:tcPr>
            <w:tcW w:w="896" w:type="pct"/>
            <w:tcMar>
              <w:top w:w="15" w:type="dxa"/>
              <w:left w:w="15" w:type="dxa"/>
              <w:bottom w:w="15" w:type="dxa"/>
              <w:right w:w="15" w:type="dxa"/>
            </w:tcMar>
            <w:hideMark/>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w:t>
            </w:r>
          </w:p>
        </w:tc>
        <w:tc>
          <w:tcPr>
            <w:tcW w:w="809" w:type="pct"/>
            <w:tcMar>
              <w:top w:w="15" w:type="dxa"/>
              <w:left w:w="15" w:type="dxa"/>
              <w:bottom w:w="15" w:type="dxa"/>
              <w:right w:w="15" w:type="dxa"/>
            </w:tcMar>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w:t>
            </w:r>
          </w:p>
        </w:tc>
        <w:tc>
          <w:tcPr>
            <w:tcW w:w="727" w:type="pct"/>
            <w:tcMar>
              <w:top w:w="15" w:type="dxa"/>
              <w:left w:w="15" w:type="dxa"/>
              <w:bottom w:w="15" w:type="dxa"/>
              <w:right w:w="15" w:type="dxa"/>
            </w:tcMar>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w:t>
            </w:r>
          </w:p>
        </w:tc>
      </w:tr>
      <w:tr w:rsidR="008714AA" w:rsidRPr="00EF6BAC" w:rsidTr="00A50750">
        <w:trPr>
          <w:trHeight w:val="61"/>
        </w:trPr>
        <w:tc>
          <w:tcPr>
            <w:tcW w:w="404" w:type="pct"/>
            <w:shd w:val="clear" w:color="auto" w:fill="E5DFEC" w:themeFill="accent4" w:themeFillTint="33"/>
            <w:tcMar>
              <w:top w:w="15" w:type="dxa"/>
              <w:left w:w="15" w:type="dxa"/>
              <w:bottom w:w="15" w:type="dxa"/>
              <w:right w:w="15" w:type="dxa"/>
            </w:tcMar>
            <w:hideMark/>
          </w:tcPr>
          <w:p w:rsidR="008714AA" w:rsidRPr="00EF6BAC" w:rsidRDefault="008714AA" w:rsidP="00A50750">
            <w:pPr>
              <w:spacing w:after="0" w:line="240" w:lineRule="auto"/>
              <w:jc w:val="both"/>
              <w:rPr>
                <w:rFonts w:ascii="Times New Roman" w:hAnsi="Times New Roman"/>
                <w:lang w:val="lv-LV" w:eastAsia="lv-LV"/>
              </w:rPr>
            </w:pPr>
            <w:r w:rsidRPr="00EF6BAC">
              <w:rPr>
                <w:rFonts w:ascii="Times New Roman" w:hAnsi="Times New Roman"/>
                <w:lang w:val="lv-LV" w:eastAsia="lv-LV"/>
              </w:rPr>
              <w:t>1.3.</w:t>
            </w:r>
          </w:p>
        </w:tc>
        <w:tc>
          <w:tcPr>
            <w:tcW w:w="2164" w:type="pct"/>
            <w:tcMar>
              <w:top w:w="15" w:type="dxa"/>
              <w:left w:w="15" w:type="dxa"/>
              <w:bottom w:w="15" w:type="dxa"/>
              <w:right w:w="15" w:type="dxa"/>
            </w:tcMar>
            <w:hideMark/>
          </w:tcPr>
          <w:p w:rsidR="008714AA" w:rsidRPr="00EF6BAC" w:rsidRDefault="008714AA" w:rsidP="00A50750">
            <w:pPr>
              <w:spacing w:after="0" w:line="240" w:lineRule="auto"/>
              <w:rPr>
                <w:rFonts w:ascii="Times New Roman" w:hAnsi="Times New Roman"/>
                <w:lang w:val="lv-LV" w:eastAsia="lv-LV"/>
              </w:rPr>
            </w:pPr>
            <w:r w:rsidRPr="00EF6BAC">
              <w:rPr>
                <w:rFonts w:ascii="Times New Roman" w:hAnsi="Times New Roman"/>
                <w:lang w:val="lv-LV" w:eastAsia="lv-LV"/>
              </w:rPr>
              <w:t>Transferti</w:t>
            </w:r>
          </w:p>
        </w:tc>
        <w:tc>
          <w:tcPr>
            <w:tcW w:w="896" w:type="pct"/>
            <w:tcMar>
              <w:top w:w="15" w:type="dxa"/>
              <w:left w:w="15" w:type="dxa"/>
              <w:bottom w:w="15" w:type="dxa"/>
              <w:right w:w="15" w:type="dxa"/>
            </w:tcMar>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w:t>
            </w:r>
          </w:p>
        </w:tc>
        <w:tc>
          <w:tcPr>
            <w:tcW w:w="809" w:type="pct"/>
            <w:tcMar>
              <w:top w:w="15" w:type="dxa"/>
              <w:left w:w="15" w:type="dxa"/>
              <w:bottom w:w="15" w:type="dxa"/>
              <w:right w:w="15" w:type="dxa"/>
            </w:tcMar>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w:t>
            </w:r>
          </w:p>
        </w:tc>
        <w:tc>
          <w:tcPr>
            <w:tcW w:w="727" w:type="pct"/>
            <w:tcMar>
              <w:top w:w="15" w:type="dxa"/>
              <w:left w:w="15" w:type="dxa"/>
              <w:bottom w:w="15" w:type="dxa"/>
              <w:right w:w="15" w:type="dxa"/>
            </w:tcMar>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w:t>
            </w:r>
          </w:p>
        </w:tc>
      </w:tr>
      <w:tr w:rsidR="008714AA" w:rsidRPr="00EF6BAC" w:rsidTr="00A50750">
        <w:trPr>
          <w:trHeight w:val="61"/>
        </w:trPr>
        <w:tc>
          <w:tcPr>
            <w:tcW w:w="404" w:type="pct"/>
            <w:shd w:val="clear" w:color="auto" w:fill="E5DFEC" w:themeFill="accent4" w:themeFillTint="33"/>
            <w:tcMar>
              <w:top w:w="15" w:type="dxa"/>
              <w:left w:w="15" w:type="dxa"/>
              <w:bottom w:w="15" w:type="dxa"/>
              <w:right w:w="15" w:type="dxa"/>
            </w:tcMar>
            <w:hideMark/>
          </w:tcPr>
          <w:p w:rsidR="008714AA" w:rsidRPr="00EF6BAC" w:rsidRDefault="008714AA" w:rsidP="00A50750">
            <w:pPr>
              <w:spacing w:after="0" w:line="240" w:lineRule="auto"/>
              <w:jc w:val="both"/>
              <w:rPr>
                <w:rFonts w:ascii="Times New Roman" w:hAnsi="Times New Roman"/>
                <w:lang w:val="lv-LV" w:eastAsia="lv-LV"/>
              </w:rPr>
            </w:pPr>
            <w:r w:rsidRPr="00EF6BAC">
              <w:rPr>
                <w:rFonts w:ascii="Times New Roman" w:hAnsi="Times New Roman"/>
                <w:lang w:val="lv-LV" w:eastAsia="lv-LV"/>
              </w:rPr>
              <w:t>2.</w:t>
            </w:r>
          </w:p>
        </w:tc>
        <w:tc>
          <w:tcPr>
            <w:tcW w:w="2164" w:type="pct"/>
            <w:tcMar>
              <w:top w:w="15" w:type="dxa"/>
              <w:left w:w="15" w:type="dxa"/>
              <w:bottom w:w="15" w:type="dxa"/>
              <w:right w:w="15" w:type="dxa"/>
            </w:tcMar>
            <w:hideMark/>
          </w:tcPr>
          <w:p w:rsidR="008714AA" w:rsidRPr="00EF6BAC" w:rsidRDefault="008714AA" w:rsidP="00A50750">
            <w:pPr>
              <w:spacing w:after="0" w:line="240" w:lineRule="auto"/>
              <w:rPr>
                <w:rFonts w:ascii="Times New Roman" w:hAnsi="Times New Roman"/>
                <w:lang w:val="lv-LV" w:eastAsia="lv-LV"/>
              </w:rPr>
            </w:pPr>
            <w:r w:rsidRPr="00EF6BAC">
              <w:rPr>
                <w:rFonts w:ascii="Times New Roman" w:hAnsi="Times New Roman"/>
                <w:lang w:val="lv-LV" w:eastAsia="lv-LV"/>
              </w:rPr>
              <w:t>Izdevumi (kopā)</w:t>
            </w:r>
          </w:p>
        </w:tc>
        <w:tc>
          <w:tcPr>
            <w:tcW w:w="896" w:type="pct"/>
            <w:tcMar>
              <w:top w:w="15" w:type="dxa"/>
              <w:left w:w="15" w:type="dxa"/>
              <w:bottom w:w="15" w:type="dxa"/>
              <w:right w:w="15" w:type="dxa"/>
            </w:tcMar>
            <w:hideMark/>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w:t>
            </w:r>
          </w:p>
        </w:tc>
        <w:tc>
          <w:tcPr>
            <w:tcW w:w="809" w:type="pct"/>
            <w:tcMar>
              <w:top w:w="15" w:type="dxa"/>
              <w:left w:w="15" w:type="dxa"/>
              <w:bottom w:w="15" w:type="dxa"/>
              <w:right w:w="15" w:type="dxa"/>
            </w:tcMar>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7 806</w:t>
            </w:r>
          </w:p>
        </w:tc>
        <w:tc>
          <w:tcPr>
            <w:tcW w:w="727" w:type="pct"/>
            <w:tcMar>
              <w:top w:w="15" w:type="dxa"/>
              <w:left w:w="15" w:type="dxa"/>
              <w:bottom w:w="15" w:type="dxa"/>
              <w:right w:w="15" w:type="dxa"/>
            </w:tcMar>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7 185,93</w:t>
            </w:r>
          </w:p>
        </w:tc>
      </w:tr>
      <w:tr w:rsidR="008714AA" w:rsidRPr="00EF6BAC" w:rsidTr="00A50750">
        <w:trPr>
          <w:trHeight w:val="61"/>
        </w:trPr>
        <w:tc>
          <w:tcPr>
            <w:tcW w:w="404" w:type="pct"/>
            <w:shd w:val="clear" w:color="auto" w:fill="E5DFEC" w:themeFill="accent4" w:themeFillTint="33"/>
            <w:tcMar>
              <w:top w:w="15" w:type="dxa"/>
              <w:left w:w="15" w:type="dxa"/>
              <w:bottom w:w="15" w:type="dxa"/>
              <w:right w:w="15" w:type="dxa"/>
            </w:tcMar>
            <w:hideMark/>
          </w:tcPr>
          <w:p w:rsidR="008714AA" w:rsidRPr="00EF6BAC" w:rsidRDefault="008714AA" w:rsidP="00A50750">
            <w:pPr>
              <w:spacing w:after="0" w:line="240" w:lineRule="auto"/>
              <w:jc w:val="both"/>
              <w:rPr>
                <w:rFonts w:ascii="Times New Roman" w:hAnsi="Times New Roman"/>
                <w:lang w:val="lv-LV" w:eastAsia="lv-LV"/>
              </w:rPr>
            </w:pPr>
            <w:r w:rsidRPr="00EF6BAC">
              <w:rPr>
                <w:rFonts w:ascii="Times New Roman" w:hAnsi="Times New Roman"/>
                <w:lang w:val="lv-LV" w:eastAsia="lv-LV"/>
              </w:rPr>
              <w:t>2.1.</w:t>
            </w:r>
          </w:p>
        </w:tc>
        <w:tc>
          <w:tcPr>
            <w:tcW w:w="2164" w:type="pct"/>
            <w:tcMar>
              <w:top w:w="15" w:type="dxa"/>
              <w:left w:w="15" w:type="dxa"/>
              <w:bottom w:w="15" w:type="dxa"/>
              <w:right w:w="15" w:type="dxa"/>
            </w:tcMar>
            <w:hideMark/>
          </w:tcPr>
          <w:p w:rsidR="008714AA" w:rsidRPr="00EF6BAC" w:rsidRDefault="008714AA" w:rsidP="00A50750">
            <w:pPr>
              <w:spacing w:after="0" w:line="240" w:lineRule="auto"/>
              <w:rPr>
                <w:rFonts w:ascii="Times New Roman" w:hAnsi="Times New Roman"/>
                <w:lang w:val="lv-LV" w:eastAsia="lv-LV"/>
              </w:rPr>
            </w:pPr>
            <w:r w:rsidRPr="00EF6BAC">
              <w:rPr>
                <w:rFonts w:ascii="Times New Roman" w:hAnsi="Times New Roman"/>
                <w:lang w:val="lv-LV" w:eastAsia="lv-LV"/>
              </w:rPr>
              <w:t>Uzturēšanas izdevumi (kopā)</w:t>
            </w:r>
          </w:p>
        </w:tc>
        <w:tc>
          <w:tcPr>
            <w:tcW w:w="896" w:type="pct"/>
            <w:tcMar>
              <w:top w:w="15" w:type="dxa"/>
              <w:left w:w="15" w:type="dxa"/>
              <w:bottom w:w="15" w:type="dxa"/>
              <w:right w:w="15" w:type="dxa"/>
            </w:tcMar>
            <w:hideMark/>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w:t>
            </w:r>
          </w:p>
        </w:tc>
        <w:tc>
          <w:tcPr>
            <w:tcW w:w="809" w:type="pct"/>
            <w:tcMar>
              <w:top w:w="15" w:type="dxa"/>
              <w:left w:w="15" w:type="dxa"/>
              <w:bottom w:w="15" w:type="dxa"/>
              <w:right w:w="15" w:type="dxa"/>
            </w:tcMar>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7 806</w:t>
            </w:r>
          </w:p>
        </w:tc>
        <w:tc>
          <w:tcPr>
            <w:tcW w:w="727" w:type="pct"/>
            <w:tcMar>
              <w:top w:w="15" w:type="dxa"/>
              <w:left w:w="15" w:type="dxa"/>
              <w:bottom w:w="15" w:type="dxa"/>
              <w:right w:w="15" w:type="dxa"/>
            </w:tcMar>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7 185,93</w:t>
            </w:r>
          </w:p>
        </w:tc>
      </w:tr>
      <w:tr w:rsidR="008714AA" w:rsidRPr="00EF6BAC" w:rsidTr="00A50750">
        <w:trPr>
          <w:trHeight w:val="288"/>
        </w:trPr>
        <w:tc>
          <w:tcPr>
            <w:tcW w:w="404" w:type="pct"/>
            <w:shd w:val="clear" w:color="auto" w:fill="E5DFEC" w:themeFill="accent4" w:themeFillTint="33"/>
            <w:tcMar>
              <w:top w:w="15" w:type="dxa"/>
              <w:left w:w="15" w:type="dxa"/>
              <w:bottom w:w="15" w:type="dxa"/>
              <w:right w:w="15" w:type="dxa"/>
            </w:tcMar>
            <w:hideMark/>
          </w:tcPr>
          <w:p w:rsidR="008714AA" w:rsidRPr="00EF6BAC" w:rsidRDefault="008714AA" w:rsidP="00A50750">
            <w:pPr>
              <w:spacing w:after="0" w:line="240" w:lineRule="auto"/>
              <w:jc w:val="both"/>
              <w:rPr>
                <w:rFonts w:ascii="Times New Roman" w:hAnsi="Times New Roman"/>
                <w:lang w:val="lv-LV" w:eastAsia="lv-LV"/>
              </w:rPr>
            </w:pPr>
            <w:r w:rsidRPr="00EF6BAC">
              <w:rPr>
                <w:rFonts w:ascii="Times New Roman" w:hAnsi="Times New Roman"/>
                <w:lang w:val="lv-LV" w:eastAsia="lv-LV"/>
              </w:rPr>
              <w:t>2.1.2.</w:t>
            </w:r>
          </w:p>
        </w:tc>
        <w:tc>
          <w:tcPr>
            <w:tcW w:w="2164" w:type="pct"/>
            <w:tcMar>
              <w:top w:w="15" w:type="dxa"/>
              <w:left w:w="15" w:type="dxa"/>
              <w:bottom w:w="15" w:type="dxa"/>
              <w:right w:w="15" w:type="dxa"/>
            </w:tcMar>
            <w:hideMark/>
          </w:tcPr>
          <w:p w:rsidR="008714AA" w:rsidRPr="00EF6BAC" w:rsidRDefault="008714AA" w:rsidP="00A50750">
            <w:pPr>
              <w:spacing w:after="0" w:line="240" w:lineRule="auto"/>
              <w:rPr>
                <w:rFonts w:ascii="Times New Roman" w:hAnsi="Times New Roman"/>
                <w:lang w:val="lv-LV" w:eastAsia="lv-LV"/>
              </w:rPr>
            </w:pPr>
            <w:r w:rsidRPr="00EF6BAC">
              <w:rPr>
                <w:rFonts w:ascii="Times New Roman" w:hAnsi="Times New Roman"/>
                <w:lang w:val="lv-LV" w:eastAsia="lv-LV"/>
              </w:rPr>
              <w:t>Kārtējie izdevumi</w:t>
            </w:r>
          </w:p>
        </w:tc>
        <w:tc>
          <w:tcPr>
            <w:tcW w:w="896" w:type="pct"/>
            <w:tcMar>
              <w:top w:w="15" w:type="dxa"/>
              <w:left w:w="15" w:type="dxa"/>
              <w:bottom w:w="15" w:type="dxa"/>
              <w:right w:w="15" w:type="dxa"/>
            </w:tcMar>
            <w:hideMark/>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w:t>
            </w:r>
          </w:p>
        </w:tc>
        <w:tc>
          <w:tcPr>
            <w:tcW w:w="809" w:type="pct"/>
            <w:tcMar>
              <w:top w:w="15" w:type="dxa"/>
              <w:left w:w="15" w:type="dxa"/>
              <w:bottom w:w="15" w:type="dxa"/>
              <w:right w:w="15" w:type="dxa"/>
            </w:tcMar>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7 806</w:t>
            </w:r>
          </w:p>
        </w:tc>
        <w:tc>
          <w:tcPr>
            <w:tcW w:w="727" w:type="pct"/>
            <w:tcMar>
              <w:top w:w="15" w:type="dxa"/>
              <w:left w:w="15" w:type="dxa"/>
              <w:bottom w:w="15" w:type="dxa"/>
              <w:right w:w="15" w:type="dxa"/>
            </w:tcMar>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7 185,93</w:t>
            </w:r>
          </w:p>
        </w:tc>
      </w:tr>
    </w:tbl>
    <w:p w:rsidR="00C67887" w:rsidRPr="00EF6BAC" w:rsidRDefault="00C67887" w:rsidP="00813E01">
      <w:pPr>
        <w:pStyle w:val="BodyText"/>
        <w:spacing w:after="0" w:line="276" w:lineRule="auto"/>
        <w:jc w:val="both"/>
        <w:rPr>
          <w:lang w:val="lv-LV"/>
        </w:rPr>
      </w:pPr>
    </w:p>
    <w:p w:rsidR="00B33E19" w:rsidRPr="00EF6BAC" w:rsidRDefault="00B33E19" w:rsidP="00813E01">
      <w:pPr>
        <w:pStyle w:val="BodyText"/>
        <w:spacing w:after="0" w:line="276" w:lineRule="auto"/>
        <w:jc w:val="both"/>
        <w:rPr>
          <w:lang w:val="lv-LV"/>
        </w:rPr>
      </w:pPr>
    </w:p>
    <w:p w:rsidR="008714AA" w:rsidRPr="00EF6BAC" w:rsidRDefault="008714AA" w:rsidP="00813E01">
      <w:pPr>
        <w:spacing w:after="0"/>
        <w:ind w:firstLine="720"/>
        <w:jc w:val="both"/>
        <w:rPr>
          <w:rFonts w:ascii="Times New Roman" w:eastAsia="Times New Roman" w:hAnsi="Times New Roman"/>
          <w:sz w:val="24"/>
          <w:szCs w:val="24"/>
          <w:lang w:val="lv-LV"/>
        </w:rPr>
      </w:pPr>
      <w:r w:rsidRPr="00EF6BAC">
        <w:rPr>
          <w:rFonts w:ascii="Times New Roman" w:hAnsi="Times New Roman"/>
          <w:sz w:val="24"/>
          <w:szCs w:val="24"/>
          <w:lang w:val="lv-LV" w:eastAsia="lv-LV"/>
        </w:rPr>
        <w:t xml:space="preserve">Patvēruma, migrācijas un integrācijas fonda </w:t>
      </w:r>
      <w:r w:rsidRPr="00EF6BAC">
        <w:rPr>
          <w:rFonts w:ascii="Times New Roman" w:eastAsia="Times New Roman" w:hAnsi="Times New Roman"/>
          <w:sz w:val="24"/>
          <w:szCs w:val="24"/>
          <w:lang w:val="lv-LV" w:eastAsia="lv-LV"/>
        </w:rPr>
        <w:t xml:space="preserve">projekts </w:t>
      </w:r>
      <w:r w:rsidRPr="00EF6BAC">
        <w:rPr>
          <w:rFonts w:ascii="Times New Roman" w:eastAsia="Times New Roman" w:hAnsi="Times New Roman"/>
          <w:b/>
          <w:sz w:val="24"/>
          <w:szCs w:val="24"/>
          <w:lang w:val="lv-LV"/>
        </w:rPr>
        <w:t>„Valodas sākotnējā apguve patvēruma meklētājiem”</w:t>
      </w:r>
      <w:r w:rsidRPr="00EF6BAC">
        <w:rPr>
          <w:rFonts w:ascii="Times New Roman" w:eastAsia="Times New Roman" w:hAnsi="Times New Roman"/>
          <w:sz w:val="24"/>
          <w:szCs w:val="24"/>
          <w:lang w:val="lv-LV" w:eastAsia="lv-LV"/>
        </w:rPr>
        <w:t>,</w:t>
      </w:r>
      <w:r w:rsidRPr="00EF6BAC">
        <w:rPr>
          <w:rFonts w:ascii="Times New Roman" w:eastAsia="Times New Roman" w:hAnsi="Times New Roman"/>
          <w:bCs/>
          <w:sz w:val="24"/>
          <w:szCs w:val="24"/>
          <w:lang w:val="lv-LV" w:eastAsia="lv-LV"/>
        </w:rPr>
        <w:t xml:space="preserve"> </w:t>
      </w:r>
      <w:r w:rsidRPr="00EF6BAC">
        <w:rPr>
          <w:rFonts w:ascii="Times New Roman" w:eastAsia="Times New Roman" w:hAnsi="Times New Roman"/>
          <w:bCs/>
          <w:sz w:val="24"/>
          <w:szCs w:val="24"/>
          <w:lang w:val="lv-LV"/>
        </w:rPr>
        <w:t xml:space="preserve">līgums Nr. LVA/PMIF/2016/2. </w:t>
      </w:r>
      <w:r w:rsidRPr="00EF6BAC">
        <w:rPr>
          <w:rFonts w:ascii="Times New Roman" w:eastAsia="Times New Roman" w:hAnsi="Times New Roman"/>
          <w:sz w:val="24"/>
          <w:szCs w:val="24"/>
          <w:lang w:val="lv-LV"/>
        </w:rPr>
        <w:t xml:space="preserve">Saskaņā ar </w:t>
      </w:r>
      <w:r w:rsidRPr="00EF6BAC">
        <w:rPr>
          <w:rFonts w:ascii="Times New Roman" w:eastAsia="Times New Roman" w:hAnsi="Times New Roman"/>
          <w:sz w:val="24"/>
          <w:szCs w:val="24"/>
          <w:lang w:val="lv-LV"/>
        </w:rPr>
        <w:lastRenderedPageBreak/>
        <w:t>2016. gada apstiprināto finansēšanas plānu saņemta dotācija no vispārējiem ieņēmumiem 126 184 EUR. Projekta budžeta plāna izpilde ir 117 810,15 EUR. Atlikums 8 373,85 EUR pārskaitīts finansējuma devējam – Latvijas Republikas Iekšlietu ministrijai.</w:t>
      </w:r>
    </w:p>
    <w:p w:rsidR="005D5F25" w:rsidRPr="00EF6BAC" w:rsidRDefault="005D5F25" w:rsidP="005D5F25">
      <w:pPr>
        <w:spacing w:after="0" w:line="240" w:lineRule="auto"/>
        <w:rPr>
          <w:rFonts w:ascii="Times New Roman" w:hAnsi="Times New Roman"/>
          <w:b/>
          <w:sz w:val="24"/>
          <w:szCs w:val="24"/>
          <w:lang w:val="lv-LV" w:eastAsia="lv-LV"/>
        </w:rPr>
      </w:pPr>
    </w:p>
    <w:tbl>
      <w:tblPr>
        <w:tblW w:w="499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1"/>
        <w:gridCol w:w="3475"/>
        <w:gridCol w:w="1695"/>
        <w:gridCol w:w="1301"/>
        <w:gridCol w:w="1301"/>
      </w:tblGrid>
      <w:tr w:rsidR="008714AA" w:rsidRPr="00EF6BAC" w:rsidTr="00A50750">
        <w:trPr>
          <w:trHeight w:val="315"/>
        </w:trPr>
        <w:tc>
          <w:tcPr>
            <w:tcW w:w="386" w:type="pct"/>
            <w:vMerge w:val="restart"/>
            <w:shd w:val="clear" w:color="auto" w:fill="B2A1C7" w:themeFill="accent4" w:themeFillTint="99"/>
            <w:tcMar>
              <w:top w:w="15" w:type="dxa"/>
              <w:left w:w="15" w:type="dxa"/>
              <w:bottom w:w="15" w:type="dxa"/>
              <w:right w:w="15" w:type="dxa"/>
            </w:tcMar>
            <w:vAlign w:val="center"/>
            <w:hideMark/>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Nr.p.k.</w:t>
            </w:r>
          </w:p>
        </w:tc>
        <w:tc>
          <w:tcPr>
            <w:tcW w:w="2063" w:type="pct"/>
            <w:vMerge w:val="restart"/>
            <w:shd w:val="clear" w:color="auto" w:fill="B2A1C7" w:themeFill="accent4" w:themeFillTint="99"/>
            <w:tcMar>
              <w:top w:w="15" w:type="dxa"/>
              <w:left w:w="15" w:type="dxa"/>
              <w:bottom w:w="15" w:type="dxa"/>
              <w:right w:w="15" w:type="dxa"/>
            </w:tcMar>
            <w:vAlign w:val="center"/>
            <w:hideMark/>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Finanšu rādītāji</w:t>
            </w:r>
          </w:p>
        </w:tc>
        <w:tc>
          <w:tcPr>
            <w:tcW w:w="1006" w:type="pct"/>
            <w:vMerge w:val="restart"/>
            <w:shd w:val="clear" w:color="auto" w:fill="B2A1C7" w:themeFill="accent4" w:themeFillTint="99"/>
            <w:tcMar>
              <w:top w:w="15" w:type="dxa"/>
              <w:left w:w="15" w:type="dxa"/>
              <w:bottom w:w="15" w:type="dxa"/>
              <w:right w:w="15" w:type="dxa"/>
            </w:tcMar>
            <w:vAlign w:val="center"/>
            <w:hideMark/>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Iepriekšējā gadā (faktiskā izpilde)</w:t>
            </w:r>
          </w:p>
        </w:tc>
        <w:tc>
          <w:tcPr>
            <w:tcW w:w="1544" w:type="pct"/>
            <w:gridSpan w:val="2"/>
            <w:shd w:val="clear" w:color="auto" w:fill="B2A1C7" w:themeFill="accent4" w:themeFillTint="99"/>
            <w:tcMar>
              <w:top w:w="15" w:type="dxa"/>
              <w:left w:w="15" w:type="dxa"/>
              <w:bottom w:w="15" w:type="dxa"/>
              <w:right w:w="15" w:type="dxa"/>
            </w:tcMar>
            <w:vAlign w:val="center"/>
            <w:hideMark/>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Pārskata gadā</w:t>
            </w:r>
          </w:p>
        </w:tc>
      </w:tr>
      <w:tr w:rsidR="008714AA" w:rsidRPr="00EF6BAC" w:rsidTr="00A50750">
        <w:trPr>
          <w:trHeight w:val="225"/>
        </w:trPr>
        <w:tc>
          <w:tcPr>
            <w:tcW w:w="0" w:type="auto"/>
            <w:vMerge/>
            <w:vAlign w:val="center"/>
            <w:hideMark/>
          </w:tcPr>
          <w:p w:rsidR="008714AA" w:rsidRPr="00EF6BAC" w:rsidRDefault="008714AA" w:rsidP="00A50750">
            <w:pPr>
              <w:spacing w:after="0" w:line="240" w:lineRule="auto"/>
              <w:rPr>
                <w:rFonts w:ascii="Times New Roman" w:hAnsi="Times New Roman"/>
                <w:lang w:val="lv-LV" w:eastAsia="lv-LV"/>
              </w:rPr>
            </w:pPr>
          </w:p>
        </w:tc>
        <w:tc>
          <w:tcPr>
            <w:tcW w:w="0" w:type="auto"/>
            <w:vMerge/>
            <w:vAlign w:val="center"/>
            <w:hideMark/>
          </w:tcPr>
          <w:p w:rsidR="008714AA" w:rsidRPr="00EF6BAC" w:rsidRDefault="008714AA" w:rsidP="00A50750">
            <w:pPr>
              <w:spacing w:after="0" w:line="240" w:lineRule="auto"/>
              <w:rPr>
                <w:rFonts w:ascii="Times New Roman" w:hAnsi="Times New Roman"/>
                <w:lang w:val="lv-LV" w:eastAsia="lv-LV"/>
              </w:rPr>
            </w:pPr>
          </w:p>
        </w:tc>
        <w:tc>
          <w:tcPr>
            <w:tcW w:w="0" w:type="auto"/>
            <w:vMerge/>
            <w:vAlign w:val="center"/>
            <w:hideMark/>
          </w:tcPr>
          <w:p w:rsidR="008714AA" w:rsidRPr="00EF6BAC" w:rsidRDefault="008714AA" w:rsidP="00A50750">
            <w:pPr>
              <w:spacing w:after="0" w:line="240" w:lineRule="auto"/>
              <w:rPr>
                <w:rFonts w:ascii="Times New Roman" w:hAnsi="Times New Roman"/>
                <w:lang w:val="lv-LV" w:eastAsia="lv-LV"/>
              </w:rPr>
            </w:pPr>
          </w:p>
        </w:tc>
        <w:tc>
          <w:tcPr>
            <w:tcW w:w="772" w:type="pct"/>
            <w:shd w:val="clear" w:color="auto" w:fill="B2A1C7" w:themeFill="accent4" w:themeFillTint="99"/>
            <w:tcMar>
              <w:top w:w="15" w:type="dxa"/>
              <w:left w:w="15" w:type="dxa"/>
              <w:bottom w:w="15" w:type="dxa"/>
              <w:right w:w="15" w:type="dxa"/>
            </w:tcMar>
            <w:vAlign w:val="center"/>
            <w:hideMark/>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apstiprināts likumā</w:t>
            </w:r>
          </w:p>
        </w:tc>
        <w:tc>
          <w:tcPr>
            <w:tcW w:w="772" w:type="pct"/>
            <w:shd w:val="clear" w:color="auto" w:fill="B2A1C7" w:themeFill="accent4" w:themeFillTint="99"/>
            <w:tcMar>
              <w:top w:w="15" w:type="dxa"/>
              <w:left w:w="15" w:type="dxa"/>
              <w:bottom w:w="15" w:type="dxa"/>
              <w:right w:w="15" w:type="dxa"/>
            </w:tcMar>
            <w:vAlign w:val="center"/>
            <w:hideMark/>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faktiskā</w:t>
            </w:r>
          </w:p>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izpilde</w:t>
            </w:r>
          </w:p>
        </w:tc>
      </w:tr>
      <w:tr w:rsidR="008714AA" w:rsidRPr="00EF6BAC" w:rsidTr="00A50750">
        <w:trPr>
          <w:trHeight w:val="60"/>
        </w:trPr>
        <w:tc>
          <w:tcPr>
            <w:tcW w:w="386" w:type="pct"/>
            <w:shd w:val="clear" w:color="auto" w:fill="E5DFEC" w:themeFill="accent4" w:themeFillTint="33"/>
            <w:tcMar>
              <w:top w:w="15" w:type="dxa"/>
              <w:left w:w="15" w:type="dxa"/>
              <w:bottom w:w="15" w:type="dxa"/>
              <w:right w:w="15" w:type="dxa"/>
            </w:tcMar>
            <w:hideMark/>
          </w:tcPr>
          <w:p w:rsidR="008714AA" w:rsidRPr="00EF6BAC" w:rsidRDefault="008714AA" w:rsidP="00A50750">
            <w:pPr>
              <w:spacing w:after="0" w:line="240" w:lineRule="auto"/>
              <w:jc w:val="both"/>
              <w:rPr>
                <w:rFonts w:ascii="Times New Roman" w:hAnsi="Times New Roman"/>
                <w:lang w:val="lv-LV" w:eastAsia="lv-LV"/>
              </w:rPr>
            </w:pPr>
            <w:r w:rsidRPr="00EF6BAC">
              <w:rPr>
                <w:rFonts w:ascii="Times New Roman" w:hAnsi="Times New Roman"/>
                <w:lang w:val="lv-LV" w:eastAsia="lv-LV"/>
              </w:rPr>
              <w:t>1.</w:t>
            </w:r>
          </w:p>
        </w:tc>
        <w:tc>
          <w:tcPr>
            <w:tcW w:w="2063" w:type="pct"/>
            <w:tcMar>
              <w:top w:w="15" w:type="dxa"/>
              <w:left w:w="15" w:type="dxa"/>
              <w:bottom w:w="15" w:type="dxa"/>
              <w:right w:w="15" w:type="dxa"/>
            </w:tcMar>
            <w:hideMark/>
          </w:tcPr>
          <w:p w:rsidR="008714AA" w:rsidRPr="00EF6BAC" w:rsidRDefault="008714AA" w:rsidP="00A50750">
            <w:pPr>
              <w:spacing w:after="0" w:line="240" w:lineRule="auto"/>
              <w:rPr>
                <w:rFonts w:ascii="Times New Roman" w:hAnsi="Times New Roman"/>
                <w:lang w:val="lv-LV" w:eastAsia="lv-LV"/>
              </w:rPr>
            </w:pPr>
            <w:r w:rsidRPr="00EF6BAC">
              <w:rPr>
                <w:rFonts w:ascii="Times New Roman" w:hAnsi="Times New Roman"/>
                <w:lang w:val="lv-LV" w:eastAsia="lv-LV"/>
              </w:rPr>
              <w:t>Finanšu resursi izdevumu segšanai (kopā)</w:t>
            </w:r>
          </w:p>
        </w:tc>
        <w:tc>
          <w:tcPr>
            <w:tcW w:w="1006" w:type="pct"/>
            <w:tcMar>
              <w:top w:w="15" w:type="dxa"/>
              <w:left w:w="15" w:type="dxa"/>
              <w:bottom w:w="15" w:type="dxa"/>
              <w:right w:w="15" w:type="dxa"/>
            </w:tcMar>
            <w:hideMark/>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w:t>
            </w:r>
          </w:p>
        </w:tc>
        <w:tc>
          <w:tcPr>
            <w:tcW w:w="772" w:type="pct"/>
            <w:tcMar>
              <w:top w:w="15" w:type="dxa"/>
              <w:left w:w="15" w:type="dxa"/>
              <w:bottom w:w="15" w:type="dxa"/>
              <w:right w:w="15" w:type="dxa"/>
            </w:tcMar>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126 184</w:t>
            </w:r>
          </w:p>
        </w:tc>
        <w:tc>
          <w:tcPr>
            <w:tcW w:w="772" w:type="pct"/>
            <w:tcMar>
              <w:top w:w="15" w:type="dxa"/>
              <w:left w:w="15" w:type="dxa"/>
              <w:bottom w:w="15" w:type="dxa"/>
              <w:right w:w="15" w:type="dxa"/>
            </w:tcMar>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117 810,15</w:t>
            </w:r>
          </w:p>
        </w:tc>
      </w:tr>
      <w:tr w:rsidR="008714AA" w:rsidRPr="00EF6BAC" w:rsidTr="00A50750">
        <w:trPr>
          <w:trHeight w:val="60"/>
        </w:trPr>
        <w:tc>
          <w:tcPr>
            <w:tcW w:w="386" w:type="pct"/>
            <w:shd w:val="clear" w:color="auto" w:fill="E5DFEC" w:themeFill="accent4" w:themeFillTint="33"/>
            <w:tcMar>
              <w:top w:w="15" w:type="dxa"/>
              <w:left w:w="15" w:type="dxa"/>
              <w:bottom w:w="15" w:type="dxa"/>
              <w:right w:w="15" w:type="dxa"/>
            </w:tcMar>
            <w:hideMark/>
          </w:tcPr>
          <w:p w:rsidR="008714AA" w:rsidRPr="00EF6BAC" w:rsidRDefault="008714AA" w:rsidP="00A50750">
            <w:pPr>
              <w:spacing w:after="0" w:line="240" w:lineRule="auto"/>
              <w:jc w:val="both"/>
              <w:rPr>
                <w:rFonts w:ascii="Times New Roman" w:hAnsi="Times New Roman"/>
                <w:lang w:val="lv-LV" w:eastAsia="lv-LV"/>
              </w:rPr>
            </w:pPr>
            <w:r w:rsidRPr="00EF6BAC">
              <w:rPr>
                <w:rFonts w:ascii="Times New Roman" w:hAnsi="Times New Roman"/>
                <w:lang w:val="lv-LV" w:eastAsia="lv-LV"/>
              </w:rPr>
              <w:t>1.1.</w:t>
            </w:r>
          </w:p>
        </w:tc>
        <w:tc>
          <w:tcPr>
            <w:tcW w:w="2063" w:type="pct"/>
            <w:tcMar>
              <w:top w:w="15" w:type="dxa"/>
              <w:left w:w="15" w:type="dxa"/>
              <w:bottom w:w="15" w:type="dxa"/>
              <w:right w:w="15" w:type="dxa"/>
            </w:tcMar>
            <w:hideMark/>
          </w:tcPr>
          <w:p w:rsidR="008714AA" w:rsidRPr="00EF6BAC" w:rsidRDefault="008714AA" w:rsidP="00A50750">
            <w:pPr>
              <w:spacing w:after="0" w:line="240" w:lineRule="auto"/>
              <w:rPr>
                <w:rFonts w:ascii="Times New Roman" w:hAnsi="Times New Roman"/>
                <w:lang w:val="lv-LV" w:eastAsia="lv-LV"/>
              </w:rPr>
            </w:pPr>
            <w:r w:rsidRPr="00EF6BAC">
              <w:rPr>
                <w:rFonts w:ascii="Times New Roman" w:hAnsi="Times New Roman"/>
                <w:lang w:val="lv-LV" w:eastAsia="lv-LV"/>
              </w:rPr>
              <w:t xml:space="preserve">Dotācija </w:t>
            </w:r>
            <w:r w:rsidRPr="00EF6BAC">
              <w:rPr>
                <w:rFonts w:ascii="Times New Roman" w:eastAsia="Times New Roman" w:hAnsi="Times New Roman"/>
                <w:lang w:val="lv-LV" w:eastAsia="lv-LV"/>
              </w:rPr>
              <w:t>no vispārējiem ieņēmumiem</w:t>
            </w:r>
          </w:p>
        </w:tc>
        <w:tc>
          <w:tcPr>
            <w:tcW w:w="1006" w:type="pct"/>
            <w:tcMar>
              <w:top w:w="15" w:type="dxa"/>
              <w:left w:w="15" w:type="dxa"/>
              <w:bottom w:w="15" w:type="dxa"/>
              <w:right w:w="15" w:type="dxa"/>
            </w:tcMar>
            <w:hideMark/>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w:t>
            </w:r>
          </w:p>
        </w:tc>
        <w:tc>
          <w:tcPr>
            <w:tcW w:w="772" w:type="pct"/>
            <w:tcMar>
              <w:top w:w="15" w:type="dxa"/>
              <w:left w:w="15" w:type="dxa"/>
              <w:bottom w:w="15" w:type="dxa"/>
              <w:right w:w="15" w:type="dxa"/>
            </w:tcMar>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126 184</w:t>
            </w:r>
          </w:p>
        </w:tc>
        <w:tc>
          <w:tcPr>
            <w:tcW w:w="772" w:type="pct"/>
            <w:tcMar>
              <w:top w:w="15" w:type="dxa"/>
              <w:left w:w="15" w:type="dxa"/>
              <w:bottom w:w="15" w:type="dxa"/>
              <w:right w:w="15" w:type="dxa"/>
            </w:tcMar>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117 810,15</w:t>
            </w:r>
          </w:p>
        </w:tc>
      </w:tr>
      <w:tr w:rsidR="008714AA" w:rsidRPr="00EF6BAC" w:rsidTr="00A50750">
        <w:trPr>
          <w:trHeight w:val="60"/>
        </w:trPr>
        <w:tc>
          <w:tcPr>
            <w:tcW w:w="386" w:type="pct"/>
            <w:shd w:val="clear" w:color="auto" w:fill="E5DFEC" w:themeFill="accent4" w:themeFillTint="33"/>
            <w:tcMar>
              <w:top w:w="15" w:type="dxa"/>
              <w:left w:w="15" w:type="dxa"/>
              <w:bottom w:w="15" w:type="dxa"/>
              <w:right w:w="15" w:type="dxa"/>
            </w:tcMar>
            <w:hideMark/>
          </w:tcPr>
          <w:p w:rsidR="008714AA" w:rsidRPr="00EF6BAC" w:rsidRDefault="008714AA" w:rsidP="00A50750">
            <w:pPr>
              <w:spacing w:after="0" w:line="240" w:lineRule="auto"/>
              <w:jc w:val="both"/>
              <w:rPr>
                <w:rFonts w:ascii="Times New Roman" w:hAnsi="Times New Roman"/>
                <w:lang w:val="lv-LV" w:eastAsia="lv-LV"/>
              </w:rPr>
            </w:pPr>
            <w:r w:rsidRPr="00EF6BAC">
              <w:rPr>
                <w:rFonts w:ascii="Times New Roman" w:hAnsi="Times New Roman"/>
                <w:lang w:val="lv-LV" w:eastAsia="lv-LV"/>
              </w:rPr>
              <w:t>1.2.</w:t>
            </w:r>
          </w:p>
        </w:tc>
        <w:tc>
          <w:tcPr>
            <w:tcW w:w="2063" w:type="pct"/>
            <w:tcMar>
              <w:top w:w="15" w:type="dxa"/>
              <w:left w:w="15" w:type="dxa"/>
              <w:bottom w:w="15" w:type="dxa"/>
              <w:right w:w="15" w:type="dxa"/>
            </w:tcMar>
            <w:hideMark/>
          </w:tcPr>
          <w:p w:rsidR="008714AA" w:rsidRPr="00EF6BAC" w:rsidRDefault="008714AA" w:rsidP="00A50750">
            <w:pPr>
              <w:spacing w:after="0" w:line="240" w:lineRule="auto"/>
              <w:rPr>
                <w:rFonts w:ascii="Times New Roman" w:hAnsi="Times New Roman"/>
                <w:lang w:val="lv-LV" w:eastAsia="lv-LV"/>
              </w:rPr>
            </w:pPr>
            <w:r w:rsidRPr="00EF6BAC">
              <w:rPr>
                <w:rFonts w:ascii="Times New Roman" w:hAnsi="Times New Roman"/>
                <w:lang w:val="lv-LV" w:eastAsia="lv-LV"/>
              </w:rPr>
              <w:t>Maksas pakalpojumi un citi pašu ieņēmumi</w:t>
            </w:r>
          </w:p>
        </w:tc>
        <w:tc>
          <w:tcPr>
            <w:tcW w:w="1006" w:type="pct"/>
            <w:tcMar>
              <w:top w:w="15" w:type="dxa"/>
              <w:left w:w="15" w:type="dxa"/>
              <w:bottom w:w="15" w:type="dxa"/>
              <w:right w:w="15" w:type="dxa"/>
            </w:tcMar>
            <w:hideMark/>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w:t>
            </w:r>
          </w:p>
        </w:tc>
        <w:tc>
          <w:tcPr>
            <w:tcW w:w="772" w:type="pct"/>
            <w:tcMar>
              <w:top w:w="15" w:type="dxa"/>
              <w:left w:w="15" w:type="dxa"/>
              <w:bottom w:w="15" w:type="dxa"/>
              <w:right w:w="15" w:type="dxa"/>
            </w:tcMar>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w:t>
            </w:r>
          </w:p>
        </w:tc>
        <w:tc>
          <w:tcPr>
            <w:tcW w:w="772" w:type="pct"/>
            <w:tcMar>
              <w:top w:w="15" w:type="dxa"/>
              <w:left w:w="15" w:type="dxa"/>
              <w:bottom w:w="15" w:type="dxa"/>
              <w:right w:w="15" w:type="dxa"/>
            </w:tcMar>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w:t>
            </w:r>
          </w:p>
        </w:tc>
      </w:tr>
      <w:tr w:rsidR="008714AA" w:rsidRPr="00EF6BAC" w:rsidTr="00A50750">
        <w:trPr>
          <w:trHeight w:val="60"/>
        </w:trPr>
        <w:tc>
          <w:tcPr>
            <w:tcW w:w="386" w:type="pct"/>
            <w:shd w:val="clear" w:color="auto" w:fill="E5DFEC" w:themeFill="accent4" w:themeFillTint="33"/>
            <w:tcMar>
              <w:top w:w="15" w:type="dxa"/>
              <w:left w:w="15" w:type="dxa"/>
              <w:bottom w:w="15" w:type="dxa"/>
              <w:right w:w="15" w:type="dxa"/>
            </w:tcMar>
            <w:hideMark/>
          </w:tcPr>
          <w:p w:rsidR="008714AA" w:rsidRPr="00EF6BAC" w:rsidRDefault="008714AA" w:rsidP="00A50750">
            <w:pPr>
              <w:spacing w:after="0" w:line="240" w:lineRule="auto"/>
              <w:jc w:val="both"/>
              <w:rPr>
                <w:rFonts w:ascii="Times New Roman" w:hAnsi="Times New Roman"/>
                <w:lang w:val="lv-LV" w:eastAsia="lv-LV"/>
              </w:rPr>
            </w:pPr>
            <w:r w:rsidRPr="00EF6BAC">
              <w:rPr>
                <w:rFonts w:ascii="Times New Roman" w:hAnsi="Times New Roman"/>
                <w:lang w:val="lv-LV" w:eastAsia="lv-LV"/>
              </w:rPr>
              <w:t>1.3.</w:t>
            </w:r>
          </w:p>
        </w:tc>
        <w:tc>
          <w:tcPr>
            <w:tcW w:w="2063" w:type="pct"/>
            <w:tcMar>
              <w:top w:w="15" w:type="dxa"/>
              <w:left w:w="15" w:type="dxa"/>
              <w:bottom w:w="15" w:type="dxa"/>
              <w:right w:w="15" w:type="dxa"/>
            </w:tcMar>
            <w:hideMark/>
          </w:tcPr>
          <w:p w:rsidR="008714AA" w:rsidRPr="00EF6BAC" w:rsidRDefault="008714AA" w:rsidP="00A50750">
            <w:pPr>
              <w:spacing w:after="0" w:line="240" w:lineRule="auto"/>
              <w:rPr>
                <w:rFonts w:ascii="Times New Roman" w:hAnsi="Times New Roman"/>
                <w:lang w:val="lv-LV" w:eastAsia="lv-LV"/>
              </w:rPr>
            </w:pPr>
            <w:r w:rsidRPr="00EF6BAC">
              <w:rPr>
                <w:rFonts w:ascii="Times New Roman" w:hAnsi="Times New Roman"/>
                <w:lang w:val="lv-LV" w:eastAsia="lv-LV"/>
              </w:rPr>
              <w:t>Transferti</w:t>
            </w:r>
          </w:p>
        </w:tc>
        <w:tc>
          <w:tcPr>
            <w:tcW w:w="1006" w:type="pct"/>
            <w:tcMar>
              <w:top w:w="15" w:type="dxa"/>
              <w:left w:w="15" w:type="dxa"/>
              <w:bottom w:w="15" w:type="dxa"/>
              <w:right w:w="15" w:type="dxa"/>
            </w:tcMar>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w:t>
            </w:r>
          </w:p>
        </w:tc>
        <w:tc>
          <w:tcPr>
            <w:tcW w:w="772" w:type="pct"/>
            <w:tcMar>
              <w:top w:w="15" w:type="dxa"/>
              <w:left w:w="15" w:type="dxa"/>
              <w:bottom w:w="15" w:type="dxa"/>
              <w:right w:w="15" w:type="dxa"/>
            </w:tcMar>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w:t>
            </w:r>
          </w:p>
        </w:tc>
        <w:tc>
          <w:tcPr>
            <w:tcW w:w="772" w:type="pct"/>
            <w:tcMar>
              <w:top w:w="15" w:type="dxa"/>
              <w:left w:w="15" w:type="dxa"/>
              <w:bottom w:w="15" w:type="dxa"/>
              <w:right w:w="15" w:type="dxa"/>
            </w:tcMar>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w:t>
            </w:r>
          </w:p>
        </w:tc>
      </w:tr>
      <w:tr w:rsidR="008714AA" w:rsidRPr="00EF6BAC" w:rsidTr="00A50750">
        <w:trPr>
          <w:trHeight w:val="60"/>
        </w:trPr>
        <w:tc>
          <w:tcPr>
            <w:tcW w:w="386" w:type="pct"/>
            <w:shd w:val="clear" w:color="auto" w:fill="E5DFEC" w:themeFill="accent4" w:themeFillTint="33"/>
            <w:tcMar>
              <w:top w:w="15" w:type="dxa"/>
              <w:left w:w="15" w:type="dxa"/>
              <w:bottom w:w="15" w:type="dxa"/>
              <w:right w:w="15" w:type="dxa"/>
            </w:tcMar>
            <w:hideMark/>
          </w:tcPr>
          <w:p w:rsidR="008714AA" w:rsidRPr="00EF6BAC" w:rsidRDefault="008714AA" w:rsidP="00A50750">
            <w:pPr>
              <w:spacing w:after="0" w:line="240" w:lineRule="auto"/>
              <w:jc w:val="both"/>
              <w:rPr>
                <w:rFonts w:ascii="Times New Roman" w:hAnsi="Times New Roman"/>
                <w:lang w:val="lv-LV" w:eastAsia="lv-LV"/>
              </w:rPr>
            </w:pPr>
            <w:r w:rsidRPr="00EF6BAC">
              <w:rPr>
                <w:rFonts w:ascii="Times New Roman" w:hAnsi="Times New Roman"/>
                <w:lang w:val="lv-LV" w:eastAsia="lv-LV"/>
              </w:rPr>
              <w:t>2.</w:t>
            </w:r>
          </w:p>
        </w:tc>
        <w:tc>
          <w:tcPr>
            <w:tcW w:w="2063" w:type="pct"/>
            <w:tcMar>
              <w:top w:w="15" w:type="dxa"/>
              <w:left w:w="15" w:type="dxa"/>
              <w:bottom w:w="15" w:type="dxa"/>
              <w:right w:w="15" w:type="dxa"/>
            </w:tcMar>
            <w:hideMark/>
          </w:tcPr>
          <w:p w:rsidR="008714AA" w:rsidRPr="00EF6BAC" w:rsidRDefault="008714AA" w:rsidP="00A50750">
            <w:pPr>
              <w:spacing w:after="0" w:line="240" w:lineRule="auto"/>
              <w:rPr>
                <w:rFonts w:ascii="Times New Roman" w:hAnsi="Times New Roman"/>
                <w:lang w:val="lv-LV" w:eastAsia="lv-LV"/>
              </w:rPr>
            </w:pPr>
            <w:r w:rsidRPr="00EF6BAC">
              <w:rPr>
                <w:rFonts w:ascii="Times New Roman" w:hAnsi="Times New Roman"/>
                <w:lang w:val="lv-LV" w:eastAsia="lv-LV"/>
              </w:rPr>
              <w:t>Izdevumi (kopā)</w:t>
            </w:r>
          </w:p>
        </w:tc>
        <w:tc>
          <w:tcPr>
            <w:tcW w:w="1006" w:type="pct"/>
            <w:tcMar>
              <w:top w:w="15" w:type="dxa"/>
              <w:left w:w="15" w:type="dxa"/>
              <w:bottom w:w="15" w:type="dxa"/>
              <w:right w:w="15" w:type="dxa"/>
            </w:tcMar>
            <w:hideMark/>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w:t>
            </w:r>
          </w:p>
        </w:tc>
        <w:tc>
          <w:tcPr>
            <w:tcW w:w="772" w:type="pct"/>
            <w:tcMar>
              <w:top w:w="15" w:type="dxa"/>
              <w:left w:w="15" w:type="dxa"/>
              <w:bottom w:w="15" w:type="dxa"/>
              <w:right w:w="15" w:type="dxa"/>
            </w:tcMar>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126 184</w:t>
            </w:r>
          </w:p>
        </w:tc>
        <w:tc>
          <w:tcPr>
            <w:tcW w:w="772" w:type="pct"/>
            <w:tcMar>
              <w:top w:w="15" w:type="dxa"/>
              <w:left w:w="15" w:type="dxa"/>
              <w:bottom w:w="15" w:type="dxa"/>
              <w:right w:w="15" w:type="dxa"/>
            </w:tcMar>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117 810,15</w:t>
            </w:r>
          </w:p>
        </w:tc>
      </w:tr>
      <w:tr w:rsidR="008714AA" w:rsidRPr="00EF6BAC" w:rsidTr="00A50750">
        <w:trPr>
          <w:trHeight w:val="60"/>
        </w:trPr>
        <w:tc>
          <w:tcPr>
            <w:tcW w:w="386" w:type="pct"/>
            <w:shd w:val="clear" w:color="auto" w:fill="E5DFEC" w:themeFill="accent4" w:themeFillTint="33"/>
            <w:tcMar>
              <w:top w:w="15" w:type="dxa"/>
              <w:left w:w="15" w:type="dxa"/>
              <w:bottom w:w="15" w:type="dxa"/>
              <w:right w:w="15" w:type="dxa"/>
            </w:tcMar>
            <w:hideMark/>
          </w:tcPr>
          <w:p w:rsidR="008714AA" w:rsidRPr="00EF6BAC" w:rsidRDefault="008714AA" w:rsidP="00A50750">
            <w:pPr>
              <w:spacing w:after="0" w:line="240" w:lineRule="auto"/>
              <w:jc w:val="both"/>
              <w:rPr>
                <w:rFonts w:ascii="Times New Roman" w:hAnsi="Times New Roman"/>
                <w:lang w:val="lv-LV" w:eastAsia="lv-LV"/>
              </w:rPr>
            </w:pPr>
            <w:r w:rsidRPr="00EF6BAC">
              <w:rPr>
                <w:rFonts w:ascii="Times New Roman" w:hAnsi="Times New Roman"/>
                <w:lang w:val="lv-LV" w:eastAsia="lv-LV"/>
              </w:rPr>
              <w:t>2.1.</w:t>
            </w:r>
          </w:p>
        </w:tc>
        <w:tc>
          <w:tcPr>
            <w:tcW w:w="2063" w:type="pct"/>
            <w:tcMar>
              <w:top w:w="15" w:type="dxa"/>
              <w:left w:w="15" w:type="dxa"/>
              <w:bottom w:w="15" w:type="dxa"/>
              <w:right w:w="15" w:type="dxa"/>
            </w:tcMar>
            <w:hideMark/>
          </w:tcPr>
          <w:p w:rsidR="008714AA" w:rsidRPr="00EF6BAC" w:rsidRDefault="008714AA" w:rsidP="00A50750">
            <w:pPr>
              <w:spacing w:after="0" w:line="240" w:lineRule="auto"/>
              <w:rPr>
                <w:rFonts w:ascii="Times New Roman" w:hAnsi="Times New Roman"/>
                <w:lang w:val="lv-LV" w:eastAsia="lv-LV"/>
              </w:rPr>
            </w:pPr>
            <w:r w:rsidRPr="00EF6BAC">
              <w:rPr>
                <w:rFonts w:ascii="Times New Roman" w:hAnsi="Times New Roman"/>
                <w:lang w:val="lv-LV" w:eastAsia="lv-LV"/>
              </w:rPr>
              <w:t>Uzturēšanas izdevumi (kopā)</w:t>
            </w:r>
          </w:p>
        </w:tc>
        <w:tc>
          <w:tcPr>
            <w:tcW w:w="1006" w:type="pct"/>
            <w:tcMar>
              <w:top w:w="15" w:type="dxa"/>
              <w:left w:w="15" w:type="dxa"/>
              <w:bottom w:w="15" w:type="dxa"/>
              <w:right w:w="15" w:type="dxa"/>
            </w:tcMar>
            <w:hideMark/>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w:t>
            </w:r>
          </w:p>
        </w:tc>
        <w:tc>
          <w:tcPr>
            <w:tcW w:w="772" w:type="pct"/>
            <w:tcMar>
              <w:top w:w="15" w:type="dxa"/>
              <w:left w:w="15" w:type="dxa"/>
              <w:bottom w:w="15" w:type="dxa"/>
              <w:right w:w="15" w:type="dxa"/>
            </w:tcMar>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122 134</w:t>
            </w:r>
          </w:p>
        </w:tc>
        <w:tc>
          <w:tcPr>
            <w:tcW w:w="772" w:type="pct"/>
            <w:tcMar>
              <w:top w:w="15" w:type="dxa"/>
              <w:left w:w="15" w:type="dxa"/>
              <w:bottom w:w="15" w:type="dxa"/>
              <w:right w:w="15" w:type="dxa"/>
            </w:tcMar>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114 549,03</w:t>
            </w:r>
          </w:p>
        </w:tc>
      </w:tr>
      <w:tr w:rsidR="008714AA" w:rsidRPr="00EF6BAC" w:rsidTr="00A50750">
        <w:trPr>
          <w:trHeight w:val="284"/>
        </w:trPr>
        <w:tc>
          <w:tcPr>
            <w:tcW w:w="386" w:type="pct"/>
            <w:shd w:val="clear" w:color="auto" w:fill="E5DFEC" w:themeFill="accent4" w:themeFillTint="33"/>
            <w:tcMar>
              <w:top w:w="15" w:type="dxa"/>
              <w:left w:w="15" w:type="dxa"/>
              <w:bottom w:w="15" w:type="dxa"/>
              <w:right w:w="15" w:type="dxa"/>
            </w:tcMar>
            <w:hideMark/>
          </w:tcPr>
          <w:p w:rsidR="008714AA" w:rsidRPr="00EF6BAC" w:rsidRDefault="008714AA" w:rsidP="00A50750">
            <w:pPr>
              <w:spacing w:after="0" w:line="240" w:lineRule="auto"/>
              <w:jc w:val="both"/>
              <w:rPr>
                <w:rFonts w:ascii="Times New Roman" w:hAnsi="Times New Roman"/>
                <w:lang w:val="lv-LV" w:eastAsia="lv-LV"/>
              </w:rPr>
            </w:pPr>
            <w:r w:rsidRPr="00EF6BAC">
              <w:rPr>
                <w:rFonts w:ascii="Times New Roman" w:hAnsi="Times New Roman"/>
                <w:lang w:val="lv-LV" w:eastAsia="lv-LV"/>
              </w:rPr>
              <w:t>2.1.2.</w:t>
            </w:r>
          </w:p>
        </w:tc>
        <w:tc>
          <w:tcPr>
            <w:tcW w:w="2063" w:type="pct"/>
            <w:tcMar>
              <w:top w:w="15" w:type="dxa"/>
              <w:left w:w="15" w:type="dxa"/>
              <w:bottom w:w="15" w:type="dxa"/>
              <w:right w:w="15" w:type="dxa"/>
            </w:tcMar>
            <w:hideMark/>
          </w:tcPr>
          <w:p w:rsidR="008714AA" w:rsidRPr="00EF6BAC" w:rsidRDefault="008714AA" w:rsidP="00A50750">
            <w:pPr>
              <w:spacing w:after="0" w:line="240" w:lineRule="auto"/>
              <w:rPr>
                <w:rFonts w:ascii="Times New Roman" w:hAnsi="Times New Roman"/>
                <w:lang w:val="lv-LV" w:eastAsia="lv-LV"/>
              </w:rPr>
            </w:pPr>
            <w:r w:rsidRPr="00EF6BAC">
              <w:rPr>
                <w:rFonts w:ascii="Times New Roman" w:hAnsi="Times New Roman"/>
                <w:lang w:val="lv-LV" w:eastAsia="lv-LV"/>
              </w:rPr>
              <w:t>Kārtējie izdevumi</w:t>
            </w:r>
          </w:p>
        </w:tc>
        <w:tc>
          <w:tcPr>
            <w:tcW w:w="1006" w:type="pct"/>
            <w:tcMar>
              <w:top w:w="15" w:type="dxa"/>
              <w:left w:w="15" w:type="dxa"/>
              <w:bottom w:w="15" w:type="dxa"/>
              <w:right w:w="15" w:type="dxa"/>
            </w:tcMar>
            <w:hideMark/>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w:t>
            </w:r>
          </w:p>
        </w:tc>
        <w:tc>
          <w:tcPr>
            <w:tcW w:w="772" w:type="pct"/>
            <w:tcMar>
              <w:top w:w="15" w:type="dxa"/>
              <w:left w:w="15" w:type="dxa"/>
              <w:bottom w:w="15" w:type="dxa"/>
              <w:right w:w="15" w:type="dxa"/>
            </w:tcMar>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122 134</w:t>
            </w:r>
          </w:p>
        </w:tc>
        <w:tc>
          <w:tcPr>
            <w:tcW w:w="772" w:type="pct"/>
            <w:tcMar>
              <w:top w:w="15" w:type="dxa"/>
              <w:left w:w="15" w:type="dxa"/>
              <w:bottom w:w="15" w:type="dxa"/>
              <w:right w:w="15" w:type="dxa"/>
            </w:tcMar>
          </w:tcPr>
          <w:p w:rsidR="008714AA" w:rsidRPr="00EF6BAC" w:rsidRDefault="008714AA" w:rsidP="00A50750">
            <w:pPr>
              <w:spacing w:after="0" w:line="240" w:lineRule="auto"/>
              <w:jc w:val="center"/>
              <w:rPr>
                <w:rFonts w:ascii="Times New Roman" w:hAnsi="Times New Roman"/>
                <w:lang w:val="lv-LV" w:eastAsia="lv-LV"/>
              </w:rPr>
            </w:pPr>
            <w:r w:rsidRPr="00EF6BAC">
              <w:rPr>
                <w:rFonts w:ascii="Times New Roman" w:hAnsi="Times New Roman"/>
                <w:lang w:val="lv-LV" w:eastAsia="lv-LV"/>
              </w:rPr>
              <w:t>114 549,03</w:t>
            </w:r>
          </w:p>
        </w:tc>
      </w:tr>
      <w:tr w:rsidR="008714AA" w:rsidRPr="00EF6BAC" w:rsidTr="00A50750">
        <w:trPr>
          <w:trHeight w:val="284"/>
        </w:trPr>
        <w:tc>
          <w:tcPr>
            <w:tcW w:w="386" w:type="pct"/>
            <w:shd w:val="clear" w:color="auto" w:fill="E5DFEC" w:themeFill="accent4" w:themeFillTint="33"/>
            <w:tcMar>
              <w:top w:w="15" w:type="dxa"/>
              <w:left w:w="15" w:type="dxa"/>
              <w:bottom w:w="15" w:type="dxa"/>
              <w:right w:w="15" w:type="dxa"/>
            </w:tcMar>
            <w:vAlign w:val="center"/>
          </w:tcPr>
          <w:p w:rsidR="008714AA" w:rsidRPr="00EF6BAC" w:rsidRDefault="008714AA" w:rsidP="00A50750">
            <w:pPr>
              <w:spacing w:after="0" w:line="240" w:lineRule="auto"/>
              <w:rPr>
                <w:rFonts w:ascii="Times New Roman" w:eastAsia="Times New Roman" w:hAnsi="Times New Roman"/>
                <w:lang w:val="lv-LV" w:eastAsia="lv-LV"/>
              </w:rPr>
            </w:pPr>
            <w:r w:rsidRPr="00EF6BAC">
              <w:rPr>
                <w:rFonts w:ascii="Times New Roman" w:eastAsia="Times New Roman" w:hAnsi="Times New Roman"/>
                <w:lang w:val="lv-LV" w:eastAsia="lv-LV"/>
              </w:rPr>
              <w:t>2.2.</w:t>
            </w:r>
          </w:p>
        </w:tc>
        <w:tc>
          <w:tcPr>
            <w:tcW w:w="2063" w:type="pct"/>
            <w:tcMar>
              <w:top w:w="15" w:type="dxa"/>
              <w:left w:w="15" w:type="dxa"/>
              <w:bottom w:w="15" w:type="dxa"/>
              <w:right w:w="15" w:type="dxa"/>
            </w:tcMar>
            <w:vAlign w:val="center"/>
          </w:tcPr>
          <w:p w:rsidR="008714AA" w:rsidRPr="00EF6BAC" w:rsidRDefault="008714AA" w:rsidP="00A50750">
            <w:pPr>
              <w:spacing w:after="0" w:line="240" w:lineRule="auto"/>
              <w:jc w:val="both"/>
              <w:rPr>
                <w:rFonts w:ascii="Times New Roman" w:eastAsia="Times New Roman" w:hAnsi="Times New Roman"/>
                <w:lang w:val="lv-LV" w:eastAsia="lv-LV"/>
              </w:rPr>
            </w:pPr>
            <w:r w:rsidRPr="00EF6BAC">
              <w:rPr>
                <w:rFonts w:ascii="Times New Roman" w:eastAsia="Times New Roman" w:hAnsi="Times New Roman"/>
                <w:lang w:val="lv-LV" w:eastAsia="lv-LV"/>
              </w:rPr>
              <w:t>Izdevumi kapitālieguldījumiem</w:t>
            </w:r>
          </w:p>
        </w:tc>
        <w:tc>
          <w:tcPr>
            <w:tcW w:w="1006" w:type="pct"/>
            <w:tcMar>
              <w:top w:w="15" w:type="dxa"/>
              <w:left w:w="15" w:type="dxa"/>
              <w:bottom w:w="15" w:type="dxa"/>
              <w:right w:w="15" w:type="dxa"/>
            </w:tcMar>
            <w:vAlign w:val="center"/>
          </w:tcPr>
          <w:p w:rsidR="008714AA" w:rsidRPr="00EF6BAC" w:rsidRDefault="008714AA" w:rsidP="00A50750">
            <w:pPr>
              <w:spacing w:after="0" w:line="240" w:lineRule="auto"/>
              <w:jc w:val="center"/>
              <w:rPr>
                <w:rFonts w:ascii="Times New Roman" w:eastAsia="Times New Roman" w:hAnsi="Times New Roman"/>
                <w:lang w:val="lv-LV" w:eastAsia="lv-LV"/>
              </w:rPr>
            </w:pPr>
            <w:r w:rsidRPr="00EF6BAC">
              <w:rPr>
                <w:rFonts w:ascii="Times New Roman" w:eastAsia="Times New Roman" w:hAnsi="Times New Roman"/>
                <w:lang w:val="lv-LV" w:eastAsia="lv-LV"/>
              </w:rPr>
              <w:t>-</w:t>
            </w:r>
          </w:p>
        </w:tc>
        <w:tc>
          <w:tcPr>
            <w:tcW w:w="772" w:type="pct"/>
            <w:tcMar>
              <w:top w:w="15" w:type="dxa"/>
              <w:left w:w="15" w:type="dxa"/>
              <w:bottom w:w="15" w:type="dxa"/>
              <w:right w:w="15" w:type="dxa"/>
            </w:tcMar>
            <w:vAlign w:val="center"/>
          </w:tcPr>
          <w:p w:rsidR="008714AA" w:rsidRPr="00EF6BAC" w:rsidRDefault="008714AA" w:rsidP="00A50750">
            <w:pPr>
              <w:spacing w:before="100" w:beforeAutospacing="1" w:after="100" w:afterAutospacing="1" w:line="240" w:lineRule="auto"/>
              <w:jc w:val="center"/>
              <w:rPr>
                <w:rFonts w:ascii="Times New Roman" w:eastAsia="Times New Roman" w:hAnsi="Times New Roman"/>
                <w:lang w:val="lv-LV" w:eastAsia="lv-LV"/>
              </w:rPr>
            </w:pPr>
            <w:r w:rsidRPr="00EF6BAC">
              <w:rPr>
                <w:rFonts w:ascii="Times New Roman" w:eastAsia="Times New Roman" w:hAnsi="Times New Roman"/>
                <w:lang w:val="lv-LV" w:eastAsia="lv-LV"/>
              </w:rPr>
              <w:t>4 050</w:t>
            </w:r>
          </w:p>
        </w:tc>
        <w:tc>
          <w:tcPr>
            <w:tcW w:w="772" w:type="pct"/>
            <w:tcMar>
              <w:top w:w="15" w:type="dxa"/>
              <w:left w:w="15" w:type="dxa"/>
              <w:bottom w:w="15" w:type="dxa"/>
              <w:right w:w="15" w:type="dxa"/>
            </w:tcMar>
            <w:vAlign w:val="center"/>
          </w:tcPr>
          <w:p w:rsidR="008714AA" w:rsidRPr="00EF6BAC" w:rsidRDefault="008714AA" w:rsidP="00A50750">
            <w:pPr>
              <w:spacing w:before="100" w:beforeAutospacing="1" w:after="100" w:afterAutospacing="1" w:line="240" w:lineRule="auto"/>
              <w:jc w:val="center"/>
              <w:rPr>
                <w:rFonts w:ascii="Times New Roman" w:eastAsia="Times New Roman" w:hAnsi="Times New Roman"/>
                <w:lang w:val="lv-LV" w:eastAsia="lv-LV"/>
              </w:rPr>
            </w:pPr>
            <w:r w:rsidRPr="00EF6BAC">
              <w:rPr>
                <w:rFonts w:ascii="Times New Roman" w:eastAsia="Times New Roman" w:hAnsi="Times New Roman"/>
                <w:lang w:val="lv-LV" w:eastAsia="lv-LV"/>
              </w:rPr>
              <w:t>3 261,12</w:t>
            </w:r>
          </w:p>
        </w:tc>
      </w:tr>
    </w:tbl>
    <w:p w:rsidR="008714AA" w:rsidRPr="00EF6BAC" w:rsidRDefault="008714AA" w:rsidP="005D5F25">
      <w:pPr>
        <w:spacing w:after="0" w:line="240" w:lineRule="auto"/>
        <w:rPr>
          <w:rFonts w:ascii="Times New Roman" w:hAnsi="Times New Roman"/>
          <w:b/>
          <w:sz w:val="24"/>
          <w:szCs w:val="24"/>
          <w:lang w:val="lv-LV" w:eastAsia="lv-LV"/>
        </w:rPr>
      </w:pPr>
    </w:p>
    <w:p w:rsidR="00E87382" w:rsidRPr="00EF6BAC" w:rsidRDefault="00E87382">
      <w:pPr>
        <w:widowControl/>
        <w:rPr>
          <w:lang w:val="lv-LV"/>
        </w:rPr>
      </w:pPr>
    </w:p>
    <w:p w:rsidR="005D5F25" w:rsidRPr="00EF6BAC" w:rsidRDefault="005D5F25" w:rsidP="005D5F25">
      <w:pPr>
        <w:spacing w:after="0" w:line="240" w:lineRule="auto"/>
        <w:rPr>
          <w:rFonts w:ascii="Times New Roman" w:hAnsi="Times New Roman"/>
          <w:b/>
          <w:sz w:val="24"/>
          <w:szCs w:val="24"/>
          <w:lang w:val="lv-LV" w:eastAsia="lv-LV"/>
        </w:rPr>
      </w:pPr>
      <w:r w:rsidRPr="00EF6BAC">
        <w:rPr>
          <w:rFonts w:ascii="Times New Roman" w:hAnsi="Times New Roman"/>
          <w:b/>
          <w:sz w:val="24"/>
          <w:szCs w:val="24"/>
          <w:lang w:val="lv-LV" w:eastAsia="lv-LV"/>
        </w:rPr>
        <w:t>Valsts budžeta un ES projektu līdzfinansējuma izlietojuma kopsavilkums</w:t>
      </w:r>
    </w:p>
    <w:p w:rsidR="005D5F25" w:rsidRPr="00EF6BAC" w:rsidRDefault="005D5F25" w:rsidP="005D5F25">
      <w:pPr>
        <w:spacing w:after="0" w:line="240" w:lineRule="auto"/>
        <w:rPr>
          <w:rFonts w:ascii="Times New Roman" w:hAnsi="Times New Roman"/>
          <w:b/>
          <w:sz w:val="16"/>
          <w:szCs w:val="16"/>
          <w:lang w:val="lv-LV" w:eastAsia="lv-LV"/>
        </w:rPr>
      </w:pPr>
    </w:p>
    <w:p w:rsidR="005D5F25" w:rsidRPr="00EF6BAC" w:rsidRDefault="005D5F25" w:rsidP="005D5F25">
      <w:pPr>
        <w:spacing w:after="0" w:line="240" w:lineRule="auto"/>
        <w:ind w:firstLine="720"/>
        <w:jc w:val="center"/>
        <w:rPr>
          <w:rFonts w:ascii="Times New Roman" w:hAnsi="Times New Roman"/>
          <w:b/>
          <w:sz w:val="8"/>
          <w:szCs w:val="8"/>
          <w:lang w:val="lv-LV" w:eastAsia="lv-LV"/>
        </w:rPr>
      </w:pPr>
    </w:p>
    <w:tbl>
      <w:tblPr>
        <w:tblW w:w="498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4A0" w:firstRow="1" w:lastRow="0" w:firstColumn="1" w:lastColumn="0" w:noHBand="0" w:noVBand="1"/>
      </w:tblPr>
      <w:tblGrid>
        <w:gridCol w:w="925"/>
        <w:gridCol w:w="3833"/>
        <w:gridCol w:w="1183"/>
        <w:gridCol w:w="1315"/>
        <w:gridCol w:w="1183"/>
      </w:tblGrid>
      <w:tr w:rsidR="008714AA" w:rsidRPr="00EF6BAC" w:rsidTr="00A50750">
        <w:trPr>
          <w:trHeight w:val="246"/>
        </w:trPr>
        <w:tc>
          <w:tcPr>
            <w:tcW w:w="548" w:type="pct"/>
            <w:vMerge w:val="restart"/>
            <w:shd w:val="clear" w:color="auto" w:fill="B2A1C7" w:themeFill="accent4" w:themeFillTint="99"/>
            <w:vAlign w:val="center"/>
            <w:hideMark/>
          </w:tcPr>
          <w:p w:rsidR="008714AA" w:rsidRPr="00EF6BAC" w:rsidRDefault="008714AA" w:rsidP="00A50750">
            <w:pPr>
              <w:spacing w:before="100" w:beforeAutospacing="1" w:after="100" w:afterAutospacing="1" w:line="240" w:lineRule="auto"/>
              <w:jc w:val="center"/>
              <w:rPr>
                <w:rFonts w:ascii="Times New Roman" w:eastAsia="Times New Roman" w:hAnsi="Times New Roman"/>
                <w:lang w:val="lv-LV" w:eastAsia="lv-LV"/>
              </w:rPr>
            </w:pPr>
            <w:r w:rsidRPr="00EF6BAC">
              <w:rPr>
                <w:rFonts w:ascii="Times New Roman" w:eastAsia="Times New Roman" w:hAnsi="Times New Roman"/>
                <w:lang w:val="lv-LV" w:eastAsia="lv-LV"/>
              </w:rPr>
              <w:t>Nr.p.k.</w:t>
            </w:r>
          </w:p>
        </w:tc>
        <w:tc>
          <w:tcPr>
            <w:tcW w:w="2271" w:type="pct"/>
            <w:vMerge w:val="restart"/>
            <w:shd w:val="clear" w:color="auto" w:fill="B2A1C7" w:themeFill="accent4" w:themeFillTint="99"/>
            <w:vAlign w:val="center"/>
            <w:hideMark/>
          </w:tcPr>
          <w:p w:rsidR="008714AA" w:rsidRPr="00EF6BAC" w:rsidRDefault="008714AA" w:rsidP="00A50750">
            <w:pPr>
              <w:spacing w:before="100" w:beforeAutospacing="1" w:after="100" w:afterAutospacing="1" w:line="240" w:lineRule="auto"/>
              <w:jc w:val="center"/>
              <w:rPr>
                <w:rFonts w:ascii="Times New Roman" w:eastAsia="Times New Roman" w:hAnsi="Times New Roman"/>
                <w:lang w:val="lv-LV" w:eastAsia="lv-LV"/>
              </w:rPr>
            </w:pPr>
            <w:r w:rsidRPr="00EF6BAC">
              <w:rPr>
                <w:rFonts w:ascii="Times New Roman" w:eastAsia="Times New Roman" w:hAnsi="Times New Roman"/>
                <w:lang w:val="lv-LV" w:eastAsia="lv-LV"/>
              </w:rPr>
              <w:t>Finanšu rādītāji</w:t>
            </w:r>
          </w:p>
        </w:tc>
        <w:tc>
          <w:tcPr>
            <w:tcW w:w="701" w:type="pct"/>
            <w:vMerge w:val="restart"/>
            <w:shd w:val="clear" w:color="auto" w:fill="B2A1C7" w:themeFill="accent4" w:themeFillTint="99"/>
            <w:vAlign w:val="center"/>
            <w:hideMark/>
          </w:tcPr>
          <w:p w:rsidR="008714AA" w:rsidRPr="00EF6BAC" w:rsidRDefault="008714AA" w:rsidP="00A50750">
            <w:pPr>
              <w:spacing w:before="100" w:beforeAutospacing="1" w:after="100" w:afterAutospacing="1" w:line="240" w:lineRule="auto"/>
              <w:jc w:val="center"/>
              <w:rPr>
                <w:rFonts w:ascii="Times New Roman" w:eastAsia="Times New Roman" w:hAnsi="Times New Roman"/>
                <w:lang w:val="lv-LV" w:eastAsia="lv-LV"/>
              </w:rPr>
            </w:pPr>
            <w:r w:rsidRPr="00EF6BAC">
              <w:rPr>
                <w:rFonts w:ascii="Times New Roman" w:eastAsia="Times New Roman" w:hAnsi="Times New Roman"/>
                <w:lang w:val="lv-LV" w:eastAsia="lv-LV"/>
              </w:rPr>
              <w:t>Iepriekšējā gadā (faktiskā izpilde)</w:t>
            </w:r>
          </w:p>
        </w:tc>
        <w:tc>
          <w:tcPr>
            <w:tcW w:w="1480" w:type="pct"/>
            <w:gridSpan w:val="2"/>
            <w:shd w:val="clear" w:color="auto" w:fill="B2A1C7" w:themeFill="accent4" w:themeFillTint="99"/>
            <w:vAlign w:val="center"/>
            <w:hideMark/>
          </w:tcPr>
          <w:p w:rsidR="008714AA" w:rsidRPr="00EF6BAC" w:rsidRDefault="008714AA" w:rsidP="00A50750">
            <w:pPr>
              <w:spacing w:before="100" w:beforeAutospacing="1" w:after="100" w:afterAutospacing="1" w:line="240" w:lineRule="auto"/>
              <w:jc w:val="center"/>
              <w:rPr>
                <w:rFonts w:ascii="Times New Roman" w:eastAsia="Times New Roman" w:hAnsi="Times New Roman"/>
                <w:lang w:val="lv-LV" w:eastAsia="lv-LV"/>
              </w:rPr>
            </w:pPr>
            <w:r w:rsidRPr="00EF6BAC">
              <w:rPr>
                <w:rFonts w:ascii="Times New Roman" w:eastAsia="Times New Roman" w:hAnsi="Times New Roman"/>
                <w:lang w:val="lv-LV" w:eastAsia="lv-LV"/>
              </w:rPr>
              <w:t>Pārskata gadā</w:t>
            </w:r>
          </w:p>
        </w:tc>
      </w:tr>
      <w:tr w:rsidR="008714AA" w:rsidRPr="00EF6BAC" w:rsidTr="00A50750">
        <w:trPr>
          <w:trHeight w:val="255"/>
        </w:trPr>
        <w:tc>
          <w:tcPr>
            <w:tcW w:w="0" w:type="auto"/>
            <w:vMerge/>
            <w:shd w:val="clear" w:color="auto" w:fill="B2A1C7" w:themeFill="accent4" w:themeFillTint="99"/>
            <w:vAlign w:val="center"/>
            <w:hideMark/>
          </w:tcPr>
          <w:p w:rsidR="008714AA" w:rsidRPr="00EF6BAC" w:rsidRDefault="008714AA" w:rsidP="00A50750">
            <w:pPr>
              <w:spacing w:after="0" w:line="240" w:lineRule="auto"/>
              <w:rPr>
                <w:rFonts w:ascii="Times New Roman" w:eastAsia="Times New Roman" w:hAnsi="Times New Roman"/>
                <w:lang w:val="lv-LV" w:eastAsia="lv-LV"/>
              </w:rPr>
            </w:pPr>
          </w:p>
        </w:tc>
        <w:tc>
          <w:tcPr>
            <w:tcW w:w="0" w:type="auto"/>
            <w:vMerge/>
            <w:shd w:val="clear" w:color="auto" w:fill="B2A1C7" w:themeFill="accent4" w:themeFillTint="99"/>
            <w:vAlign w:val="center"/>
            <w:hideMark/>
          </w:tcPr>
          <w:p w:rsidR="008714AA" w:rsidRPr="00EF6BAC" w:rsidRDefault="008714AA" w:rsidP="00A50750">
            <w:pPr>
              <w:spacing w:after="0" w:line="240" w:lineRule="auto"/>
              <w:rPr>
                <w:rFonts w:ascii="Times New Roman" w:eastAsia="Times New Roman" w:hAnsi="Times New Roman"/>
                <w:lang w:val="lv-LV" w:eastAsia="lv-LV"/>
              </w:rPr>
            </w:pPr>
          </w:p>
        </w:tc>
        <w:tc>
          <w:tcPr>
            <w:tcW w:w="0" w:type="auto"/>
            <w:vMerge/>
            <w:shd w:val="clear" w:color="auto" w:fill="B2A1C7" w:themeFill="accent4" w:themeFillTint="99"/>
            <w:vAlign w:val="center"/>
            <w:hideMark/>
          </w:tcPr>
          <w:p w:rsidR="008714AA" w:rsidRPr="00EF6BAC" w:rsidRDefault="008714AA" w:rsidP="00A50750">
            <w:pPr>
              <w:spacing w:after="0" w:line="240" w:lineRule="auto"/>
              <w:rPr>
                <w:rFonts w:ascii="Times New Roman" w:eastAsia="Times New Roman" w:hAnsi="Times New Roman"/>
                <w:lang w:val="lv-LV" w:eastAsia="lv-LV"/>
              </w:rPr>
            </w:pPr>
          </w:p>
        </w:tc>
        <w:tc>
          <w:tcPr>
            <w:tcW w:w="779" w:type="pct"/>
            <w:shd w:val="clear" w:color="auto" w:fill="B2A1C7" w:themeFill="accent4" w:themeFillTint="99"/>
            <w:vAlign w:val="center"/>
            <w:hideMark/>
          </w:tcPr>
          <w:p w:rsidR="008714AA" w:rsidRPr="00EF6BAC" w:rsidRDefault="008714AA" w:rsidP="00A50750">
            <w:pPr>
              <w:spacing w:before="100" w:beforeAutospacing="1" w:after="100" w:afterAutospacing="1" w:line="240" w:lineRule="auto"/>
              <w:jc w:val="center"/>
              <w:rPr>
                <w:rFonts w:ascii="Times New Roman" w:eastAsia="Times New Roman" w:hAnsi="Times New Roman"/>
                <w:lang w:val="lv-LV" w:eastAsia="lv-LV"/>
              </w:rPr>
            </w:pPr>
            <w:r w:rsidRPr="00EF6BAC">
              <w:rPr>
                <w:rFonts w:ascii="Times New Roman" w:eastAsia="Times New Roman" w:hAnsi="Times New Roman"/>
                <w:lang w:val="lv-LV" w:eastAsia="lv-LV"/>
              </w:rPr>
              <w:t>apstiprināts likumā</w:t>
            </w:r>
          </w:p>
        </w:tc>
        <w:tc>
          <w:tcPr>
            <w:tcW w:w="700" w:type="pct"/>
            <w:shd w:val="clear" w:color="auto" w:fill="B2A1C7" w:themeFill="accent4" w:themeFillTint="99"/>
            <w:vAlign w:val="center"/>
            <w:hideMark/>
          </w:tcPr>
          <w:p w:rsidR="008714AA" w:rsidRPr="00EF6BAC" w:rsidRDefault="008714AA" w:rsidP="00A50750">
            <w:pPr>
              <w:spacing w:before="100" w:beforeAutospacing="1" w:after="100" w:afterAutospacing="1" w:line="240" w:lineRule="auto"/>
              <w:jc w:val="center"/>
              <w:rPr>
                <w:rFonts w:ascii="Times New Roman" w:eastAsia="Times New Roman" w:hAnsi="Times New Roman"/>
                <w:lang w:val="lv-LV" w:eastAsia="lv-LV"/>
              </w:rPr>
            </w:pPr>
            <w:r w:rsidRPr="00EF6BAC">
              <w:rPr>
                <w:rFonts w:ascii="Times New Roman" w:eastAsia="Times New Roman" w:hAnsi="Times New Roman"/>
                <w:lang w:val="lv-LV" w:eastAsia="lv-LV"/>
              </w:rPr>
              <w:t>faktiskā izpilde</w:t>
            </w:r>
          </w:p>
        </w:tc>
      </w:tr>
      <w:tr w:rsidR="008714AA" w:rsidRPr="00EF6BAC" w:rsidTr="00A50750">
        <w:trPr>
          <w:trHeight w:val="255"/>
        </w:trPr>
        <w:tc>
          <w:tcPr>
            <w:tcW w:w="0" w:type="auto"/>
            <w:shd w:val="clear" w:color="auto" w:fill="E5DFEC" w:themeFill="accent4" w:themeFillTint="33"/>
            <w:vAlign w:val="center"/>
            <w:hideMark/>
          </w:tcPr>
          <w:p w:rsidR="008714AA" w:rsidRPr="00EF6BAC" w:rsidRDefault="008714AA" w:rsidP="00A50750">
            <w:pPr>
              <w:spacing w:after="0" w:line="240" w:lineRule="auto"/>
              <w:rPr>
                <w:rFonts w:ascii="Times New Roman" w:eastAsia="Times New Roman" w:hAnsi="Times New Roman"/>
                <w:lang w:val="lv-LV" w:eastAsia="lv-LV"/>
              </w:rPr>
            </w:pPr>
            <w:r w:rsidRPr="00EF6BAC">
              <w:rPr>
                <w:rFonts w:ascii="Times New Roman" w:eastAsia="Times New Roman" w:hAnsi="Times New Roman"/>
                <w:lang w:val="lv-LV" w:eastAsia="lv-LV"/>
              </w:rPr>
              <w:t>1.</w:t>
            </w:r>
          </w:p>
        </w:tc>
        <w:tc>
          <w:tcPr>
            <w:tcW w:w="2271" w:type="pct"/>
            <w:vAlign w:val="center"/>
            <w:hideMark/>
          </w:tcPr>
          <w:p w:rsidR="008714AA" w:rsidRPr="00EF6BAC" w:rsidRDefault="008714AA" w:rsidP="00A50750">
            <w:pPr>
              <w:spacing w:after="0" w:line="240" w:lineRule="auto"/>
              <w:rPr>
                <w:rFonts w:ascii="Times New Roman" w:eastAsia="Times New Roman" w:hAnsi="Times New Roman"/>
                <w:lang w:val="lv-LV" w:eastAsia="lv-LV"/>
              </w:rPr>
            </w:pPr>
            <w:r w:rsidRPr="00EF6BAC">
              <w:rPr>
                <w:rFonts w:ascii="Times New Roman" w:eastAsia="Times New Roman" w:hAnsi="Times New Roman"/>
                <w:lang w:val="lv-LV" w:eastAsia="lv-LV"/>
              </w:rPr>
              <w:t>Finanšu resursi izdevumu segšanai (kopā)</w:t>
            </w:r>
          </w:p>
        </w:tc>
        <w:tc>
          <w:tcPr>
            <w:tcW w:w="701" w:type="pct"/>
            <w:vAlign w:val="center"/>
          </w:tcPr>
          <w:p w:rsidR="008714AA" w:rsidRPr="00EF6BAC" w:rsidRDefault="008714AA" w:rsidP="00A50750">
            <w:pPr>
              <w:spacing w:after="0" w:line="240" w:lineRule="auto"/>
              <w:jc w:val="center"/>
              <w:rPr>
                <w:rFonts w:ascii="Times New Roman" w:eastAsia="Times New Roman" w:hAnsi="Times New Roman"/>
                <w:lang w:val="lv-LV" w:eastAsia="lv-LV"/>
              </w:rPr>
            </w:pPr>
            <w:r w:rsidRPr="00EF6BAC">
              <w:rPr>
                <w:rFonts w:ascii="Times New Roman" w:eastAsia="Times New Roman" w:hAnsi="Times New Roman"/>
                <w:lang w:val="lv-LV" w:eastAsia="lv-LV"/>
              </w:rPr>
              <w:t>1 501 926</w:t>
            </w:r>
          </w:p>
        </w:tc>
        <w:tc>
          <w:tcPr>
            <w:tcW w:w="779" w:type="pct"/>
            <w:vAlign w:val="center"/>
          </w:tcPr>
          <w:p w:rsidR="008714AA" w:rsidRPr="00EF6BAC" w:rsidRDefault="008714AA" w:rsidP="00A50750">
            <w:pPr>
              <w:spacing w:before="100" w:beforeAutospacing="1" w:after="100" w:afterAutospacing="1" w:line="240" w:lineRule="auto"/>
              <w:jc w:val="center"/>
              <w:rPr>
                <w:rFonts w:ascii="Times New Roman" w:eastAsia="Times New Roman" w:hAnsi="Times New Roman"/>
                <w:lang w:val="lv-LV" w:eastAsia="lv-LV"/>
              </w:rPr>
            </w:pPr>
            <w:r w:rsidRPr="00EF6BAC">
              <w:rPr>
                <w:rFonts w:ascii="Times New Roman" w:eastAsia="Times New Roman" w:hAnsi="Times New Roman"/>
                <w:lang w:val="lv-LV" w:eastAsia="lv-LV"/>
              </w:rPr>
              <w:t>1 444 082</w:t>
            </w:r>
          </w:p>
        </w:tc>
        <w:tc>
          <w:tcPr>
            <w:tcW w:w="700" w:type="pct"/>
            <w:vAlign w:val="center"/>
          </w:tcPr>
          <w:p w:rsidR="008714AA" w:rsidRPr="00EF6BAC" w:rsidRDefault="008714AA" w:rsidP="00A50750">
            <w:pPr>
              <w:spacing w:before="100" w:beforeAutospacing="1" w:after="100" w:afterAutospacing="1" w:line="240" w:lineRule="auto"/>
              <w:jc w:val="center"/>
              <w:rPr>
                <w:rFonts w:ascii="Times New Roman" w:eastAsia="Times New Roman" w:hAnsi="Times New Roman"/>
                <w:lang w:val="lv-LV" w:eastAsia="lv-LV"/>
              </w:rPr>
            </w:pPr>
            <w:r w:rsidRPr="00EF6BAC">
              <w:rPr>
                <w:rFonts w:ascii="Times New Roman" w:eastAsia="Times New Roman" w:hAnsi="Times New Roman"/>
                <w:lang w:val="lv-LV" w:eastAsia="lv-LV"/>
              </w:rPr>
              <w:t>1 544 283</w:t>
            </w:r>
          </w:p>
        </w:tc>
      </w:tr>
      <w:tr w:rsidR="008714AA" w:rsidRPr="00EF6BAC" w:rsidTr="00A50750">
        <w:trPr>
          <w:trHeight w:val="255"/>
        </w:trPr>
        <w:tc>
          <w:tcPr>
            <w:tcW w:w="0" w:type="auto"/>
            <w:shd w:val="clear" w:color="auto" w:fill="E5DFEC" w:themeFill="accent4" w:themeFillTint="33"/>
            <w:vAlign w:val="center"/>
            <w:hideMark/>
          </w:tcPr>
          <w:p w:rsidR="008714AA" w:rsidRPr="00EF6BAC" w:rsidRDefault="008714AA" w:rsidP="00A50750">
            <w:pPr>
              <w:spacing w:after="0" w:line="240" w:lineRule="auto"/>
              <w:rPr>
                <w:rFonts w:ascii="Times New Roman" w:eastAsia="Times New Roman" w:hAnsi="Times New Roman"/>
                <w:lang w:val="lv-LV" w:eastAsia="lv-LV"/>
              </w:rPr>
            </w:pPr>
            <w:r w:rsidRPr="00EF6BAC">
              <w:rPr>
                <w:rFonts w:ascii="Times New Roman" w:eastAsia="Times New Roman" w:hAnsi="Times New Roman"/>
                <w:lang w:val="lv-LV" w:eastAsia="lv-LV"/>
              </w:rPr>
              <w:t>1.1.</w:t>
            </w:r>
          </w:p>
        </w:tc>
        <w:tc>
          <w:tcPr>
            <w:tcW w:w="2271" w:type="pct"/>
            <w:vAlign w:val="center"/>
            <w:hideMark/>
          </w:tcPr>
          <w:p w:rsidR="008714AA" w:rsidRPr="00EF6BAC" w:rsidRDefault="008714AA" w:rsidP="00A50750">
            <w:pPr>
              <w:spacing w:after="0" w:line="240" w:lineRule="auto"/>
              <w:rPr>
                <w:rFonts w:ascii="Times New Roman" w:eastAsia="Times New Roman" w:hAnsi="Times New Roman"/>
                <w:lang w:val="lv-LV" w:eastAsia="lv-LV"/>
              </w:rPr>
            </w:pPr>
            <w:r w:rsidRPr="00EF6BAC">
              <w:rPr>
                <w:rFonts w:ascii="Times New Roman" w:eastAsia="Times New Roman" w:hAnsi="Times New Roman"/>
                <w:lang w:val="lv-LV" w:eastAsia="lv-LV"/>
              </w:rPr>
              <w:t>Dotācija no vispārējiem ieņēmumiem</w:t>
            </w:r>
          </w:p>
        </w:tc>
        <w:tc>
          <w:tcPr>
            <w:tcW w:w="701" w:type="pct"/>
            <w:vAlign w:val="center"/>
          </w:tcPr>
          <w:p w:rsidR="008714AA" w:rsidRPr="00EF6BAC" w:rsidRDefault="008714AA" w:rsidP="00A50750">
            <w:pPr>
              <w:spacing w:after="0" w:line="240" w:lineRule="auto"/>
              <w:jc w:val="center"/>
              <w:rPr>
                <w:rFonts w:ascii="Times New Roman" w:eastAsia="Times New Roman" w:hAnsi="Times New Roman"/>
                <w:lang w:val="lv-LV" w:eastAsia="lv-LV"/>
              </w:rPr>
            </w:pPr>
            <w:r w:rsidRPr="00EF6BAC">
              <w:rPr>
                <w:rFonts w:ascii="Times New Roman" w:eastAsia="Times New Roman" w:hAnsi="Times New Roman"/>
                <w:lang w:val="lv-LV" w:eastAsia="lv-LV"/>
              </w:rPr>
              <w:t>1 083 955</w:t>
            </w:r>
          </w:p>
        </w:tc>
        <w:tc>
          <w:tcPr>
            <w:tcW w:w="779" w:type="pct"/>
            <w:vAlign w:val="center"/>
          </w:tcPr>
          <w:p w:rsidR="008714AA" w:rsidRPr="00EF6BAC" w:rsidRDefault="008714AA" w:rsidP="00A50750">
            <w:pPr>
              <w:spacing w:before="100" w:beforeAutospacing="1" w:after="100" w:afterAutospacing="1" w:line="240" w:lineRule="auto"/>
              <w:jc w:val="center"/>
              <w:rPr>
                <w:rFonts w:ascii="Times New Roman" w:eastAsia="Times New Roman" w:hAnsi="Times New Roman"/>
                <w:lang w:val="lv-LV" w:eastAsia="lv-LV"/>
              </w:rPr>
            </w:pPr>
            <w:r w:rsidRPr="00EF6BAC">
              <w:rPr>
                <w:rFonts w:ascii="Times New Roman" w:eastAsia="Times New Roman" w:hAnsi="Times New Roman"/>
                <w:lang w:val="lv-LV" w:eastAsia="lv-LV"/>
              </w:rPr>
              <w:t>1 273 337</w:t>
            </w:r>
          </w:p>
        </w:tc>
        <w:tc>
          <w:tcPr>
            <w:tcW w:w="700" w:type="pct"/>
            <w:vAlign w:val="center"/>
          </w:tcPr>
          <w:p w:rsidR="008714AA" w:rsidRPr="00EF6BAC" w:rsidRDefault="008714AA" w:rsidP="00A50750">
            <w:pPr>
              <w:spacing w:before="100" w:beforeAutospacing="1" w:after="100" w:afterAutospacing="1" w:line="240" w:lineRule="auto"/>
              <w:jc w:val="center"/>
              <w:rPr>
                <w:rFonts w:ascii="Times New Roman" w:eastAsia="Times New Roman" w:hAnsi="Times New Roman"/>
                <w:lang w:val="lv-LV" w:eastAsia="lv-LV"/>
              </w:rPr>
            </w:pPr>
            <w:r w:rsidRPr="00EF6BAC">
              <w:rPr>
                <w:rFonts w:ascii="Times New Roman" w:eastAsia="Times New Roman" w:hAnsi="Times New Roman"/>
                <w:lang w:val="lv-LV" w:eastAsia="lv-LV"/>
              </w:rPr>
              <w:t>1 264 343</w:t>
            </w:r>
          </w:p>
        </w:tc>
      </w:tr>
      <w:tr w:rsidR="008714AA" w:rsidRPr="00EF6BAC" w:rsidTr="00A50750">
        <w:trPr>
          <w:trHeight w:val="255"/>
        </w:trPr>
        <w:tc>
          <w:tcPr>
            <w:tcW w:w="0" w:type="auto"/>
            <w:shd w:val="clear" w:color="auto" w:fill="E5DFEC" w:themeFill="accent4" w:themeFillTint="33"/>
            <w:vAlign w:val="center"/>
            <w:hideMark/>
          </w:tcPr>
          <w:p w:rsidR="008714AA" w:rsidRPr="00EF6BAC" w:rsidRDefault="008714AA" w:rsidP="00A50750">
            <w:pPr>
              <w:spacing w:after="0" w:line="240" w:lineRule="auto"/>
              <w:rPr>
                <w:rFonts w:ascii="Times New Roman" w:eastAsia="Times New Roman" w:hAnsi="Times New Roman"/>
                <w:lang w:val="lv-LV" w:eastAsia="lv-LV"/>
              </w:rPr>
            </w:pPr>
            <w:r w:rsidRPr="00EF6BAC">
              <w:rPr>
                <w:rFonts w:ascii="Times New Roman" w:eastAsia="Times New Roman" w:hAnsi="Times New Roman"/>
                <w:lang w:val="lv-LV" w:eastAsia="lv-LV"/>
              </w:rPr>
              <w:t>1.2.</w:t>
            </w:r>
          </w:p>
        </w:tc>
        <w:tc>
          <w:tcPr>
            <w:tcW w:w="2271" w:type="pct"/>
            <w:vAlign w:val="center"/>
            <w:hideMark/>
          </w:tcPr>
          <w:p w:rsidR="008714AA" w:rsidRPr="00EF6BAC" w:rsidRDefault="008714AA" w:rsidP="00A50750">
            <w:pPr>
              <w:spacing w:after="0" w:line="240" w:lineRule="auto"/>
              <w:rPr>
                <w:rFonts w:ascii="Times New Roman" w:eastAsia="Times New Roman" w:hAnsi="Times New Roman"/>
                <w:lang w:val="lv-LV" w:eastAsia="lv-LV"/>
              </w:rPr>
            </w:pPr>
            <w:r w:rsidRPr="00EF6BAC">
              <w:rPr>
                <w:rFonts w:ascii="Times New Roman" w:eastAsia="Times New Roman" w:hAnsi="Times New Roman"/>
                <w:lang w:val="lv-LV" w:eastAsia="lv-LV"/>
              </w:rPr>
              <w:t>Maksas pakalpojumi un citi pašu ieņēmumi</w:t>
            </w:r>
          </w:p>
        </w:tc>
        <w:tc>
          <w:tcPr>
            <w:tcW w:w="701" w:type="pct"/>
            <w:vAlign w:val="center"/>
          </w:tcPr>
          <w:p w:rsidR="008714AA" w:rsidRPr="00EF6BAC" w:rsidRDefault="008714AA" w:rsidP="00A50750">
            <w:pPr>
              <w:spacing w:after="0" w:line="240" w:lineRule="auto"/>
              <w:jc w:val="center"/>
              <w:rPr>
                <w:rFonts w:ascii="Times New Roman" w:eastAsia="Times New Roman" w:hAnsi="Times New Roman"/>
                <w:lang w:val="lv-LV" w:eastAsia="lv-LV"/>
              </w:rPr>
            </w:pPr>
            <w:r w:rsidRPr="00EF6BAC">
              <w:rPr>
                <w:rFonts w:ascii="Times New Roman" w:eastAsia="Times New Roman" w:hAnsi="Times New Roman"/>
                <w:lang w:val="lv-LV" w:eastAsia="lv-LV"/>
              </w:rPr>
              <w:t>223 043</w:t>
            </w:r>
          </w:p>
        </w:tc>
        <w:tc>
          <w:tcPr>
            <w:tcW w:w="779" w:type="pct"/>
            <w:vAlign w:val="center"/>
          </w:tcPr>
          <w:p w:rsidR="008714AA" w:rsidRPr="00EF6BAC" w:rsidRDefault="008714AA" w:rsidP="00A50750">
            <w:pPr>
              <w:spacing w:before="100" w:beforeAutospacing="1" w:after="100" w:afterAutospacing="1" w:line="240" w:lineRule="auto"/>
              <w:jc w:val="center"/>
              <w:rPr>
                <w:rFonts w:ascii="Times New Roman" w:eastAsia="Times New Roman" w:hAnsi="Times New Roman"/>
                <w:lang w:val="lv-LV" w:eastAsia="lv-LV"/>
              </w:rPr>
            </w:pPr>
            <w:r w:rsidRPr="00EF6BAC">
              <w:rPr>
                <w:rFonts w:ascii="Times New Roman" w:eastAsia="Times New Roman" w:hAnsi="Times New Roman"/>
                <w:lang w:val="lv-LV" w:eastAsia="lv-LV"/>
              </w:rPr>
              <w:t>170 745</w:t>
            </w:r>
          </w:p>
        </w:tc>
        <w:tc>
          <w:tcPr>
            <w:tcW w:w="700" w:type="pct"/>
            <w:vAlign w:val="center"/>
          </w:tcPr>
          <w:p w:rsidR="008714AA" w:rsidRPr="00EF6BAC" w:rsidRDefault="008714AA" w:rsidP="00A50750">
            <w:pPr>
              <w:spacing w:before="100" w:beforeAutospacing="1" w:after="100" w:afterAutospacing="1" w:line="240" w:lineRule="auto"/>
              <w:jc w:val="center"/>
              <w:rPr>
                <w:rFonts w:ascii="Times New Roman" w:eastAsia="Times New Roman" w:hAnsi="Times New Roman"/>
                <w:lang w:val="lv-LV" w:eastAsia="lv-LV"/>
              </w:rPr>
            </w:pPr>
            <w:r w:rsidRPr="00EF6BAC">
              <w:rPr>
                <w:rFonts w:ascii="Times New Roman" w:eastAsia="Times New Roman" w:hAnsi="Times New Roman"/>
                <w:lang w:val="lv-LV" w:eastAsia="lv-LV"/>
              </w:rPr>
              <w:t>223 043</w:t>
            </w:r>
          </w:p>
        </w:tc>
      </w:tr>
      <w:tr w:rsidR="008714AA" w:rsidRPr="00EF6BAC" w:rsidTr="00A50750">
        <w:trPr>
          <w:trHeight w:val="255"/>
        </w:trPr>
        <w:tc>
          <w:tcPr>
            <w:tcW w:w="0" w:type="auto"/>
            <w:shd w:val="clear" w:color="auto" w:fill="E5DFEC" w:themeFill="accent4" w:themeFillTint="33"/>
            <w:vAlign w:val="center"/>
            <w:hideMark/>
          </w:tcPr>
          <w:p w:rsidR="008714AA" w:rsidRPr="00EF6BAC" w:rsidRDefault="008714AA" w:rsidP="00A50750">
            <w:pPr>
              <w:spacing w:after="0" w:line="240" w:lineRule="auto"/>
              <w:rPr>
                <w:rFonts w:ascii="Times New Roman" w:eastAsia="Times New Roman" w:hAnsi="Times New Roman"/>
                <w:lang w:val="lv-LV" w:eastAsia="lv-LV"/>
              </w:rPr>
            </w:pPr>
            <w:r w:rsidRPr="00EF6BAC">
              <w:rPr>
                <w:rFonts w:ascii="Times New Roman" w:eastAsia="Times New Roman" w:hAnsi="Times New Roman"/>
                <w:lang w:val="lv-LV" w:eastAsia="lv-LV"/>
              </w:rPr>
              <w:t>1.3</w:t>
            </w:r>
          </w:p>
        </w:tc>
        <w:tc>
          <w:tcPr>
            <w:tcW w:w="2271" w:type="pct"/>
            <w:vAlign w:val="center"/>
            <w:hideMark/>
          </w:tcPr>
          <w:p w:rsidR="008714AA" w:rsidRPr="00EF6BAC" w:rsidRDefault="008714AA" w:rsidP="00A50750">
            <w:pPr>
              <w:spacing w:after="0" w:line="240" w:lineRule="auto"/>
              <w:jc w:val="both"/>
              <w:rPr>
                <w:rFonts w:ascii="Times New Roman" w:eastAsia="Times New Roman" w:hAnsi="Times New Roman"/>
                <w:lang w:val="lv-LV" w:eastAsia="lv-LV"/>
              </w:rPr>
            </w:pPr>
            <w:r w:rsidRPr="00EF6BAC">
              <w:rPr>
                <w:rFonts w:ascii="Times New Roman" w:eastAsia="Times New Roman" w:hAnsi="Times New Roman"/>
                <w:lang w:val="lv-LV" w:eastAsia="lv-LV"/>
              </w:rPr>
              <w:t>Transferti</w:t>
            </w:r>
          </w:p>
        </w:tc>
        <w:tc>
          <w:tcPr>
            <w:tcW w:w="701" w:type="pct"/>
            <w:vAlign w:val="center"/>
          </w:tcPr>
          <w:p w:rsidR="008714AA" w:rsidRPr="00EF6BAC" w:rsidRDefault="008714AA" w:rsidP="00A50750">
            <w:pPr>
              <w:spacing w:after="0" w:line="240" w:lineRule="auto"/>
              <w:jc w:val="center"/>
              <w:rPr>
                <w:rFonts w:ascii="Times New Roman" w:eastAsia="Times New Roman" w:hAnsi="Times New Roman"/>
                <w:lang w:val="lv-LV" w:eastAsia="lv-LV"/>
              </w:rPr>
            </w:pPr>
            <w:r w:rsidRPr="00EF6BAC">
              <w:rPr>
                <w:rFonts w:ascii="Times New Roman" w:eastAsia="Times New Roman" w:hAnsi="Times New Roman"/>
                <w:lang w:val="lv-LV" w:eastAsia="lv-LV"/>
              </w:rPr>
              <w:t>194 928</w:t>
            </w:r>
          </w:p>
        </w:tc>
        <w:tc>
          <w:tcPr>
            <w:tcW w:w="779" w:type="pct"/>
            <w:vAlign w:val="center"/>
          </w:tcPr>
          <w:p w:rsidR="008714AA" w:rsidRPr="00EF6BAC" w:rsidRDefault="008714AA" w:rsidP="00A50750">
            <w:pPr>
              <w:spacing w:before="100" w:beforeAutospacing="1" w:after="100" w:afterAutospacing="1" w:line="240" w:lineRule="auto"/>
              <w:jc w:val="center"/>
              <w:rPr>
                <w:rFonts w:ascii="Times New Roman" w:eastAsia="Times New Roman" w:hAnsi="Times New Roman"/>
                <w:lang w:val="lv-LV" w:eastAsia="lv-LV"/>
              </w:rPr>
            </w:pPr>
            <w:r w:rsidRPr="00EF6BAC">
              <w:rPr>
                <w:rFonts w:ascii="Times New Roman" w:eastAsia="Times New Roman" w:hAnsi="Times New Roman"/>
                <w:lang w:val="lv-LV" w:eastAsia="lv-LV"/>
              </w:rPr>
              <w:t xml:space="preserve">204 598 </w:t>
            </w:r>
          </w:p>
        </w:tc>
        <w:tc>
          <w:tcPr>
            <w:tcW w:w="700" w:type="pct"/>
            <w:vAlign w:val="center"/>
          </w:tcPr>
          <w:p w:rsidR="008714AA" w:rsidRPr="00EF6BAC" w:rsidRDefault="008714AA" w:rsidP="00A50750">
            <w:pPr>
              <w:spacing w:before="100" w:beforeAutospacing="1" w:after="100" w:afterAutospacing="1" w:line="240" w:lineRule="auto"/>
              <w:jc w:val="center"/>
              <w:rPr>
                <w:rFonts w:ascii="Times New Roman" w:eastAsia="Times New Roman" w:hAnsi="Times New Roman"/>
                <w:lang w:val="lv-LV" w:eastAsia="lv-LV"/>
              </w:rPr>
            </w:pPr>
            <w:r w:rsidRPr="00EF6BAC">
              <w:rPr>
                <w:rFonts w:ascii="Times New Roman" w:eastAsia="Times New Roman" w:hAnsi="Times New Roman"/>
                <w:lang w:val="lv-LV" w:eastAsia="lv-LV"/>
              </w:rPr>
              <w:t>194 928</w:t>
            </w:r>
          </w:p>
        </w:tc>
      </w:tr>
      <w:tr w:rsidR="008714AA" w:rsidRPr="00EF6BAC" w:rsidTr="00A50750">
        <w:trPr>
          <w:trHeight w:val="255"/>
        </w:trPr>
        <w:tc>
          <w:tcPr>
            <w:tcW w:w="0" w:type="auto"/>
            <w:shd w:val="clear" w:color="auto" w:fill="E5DFEC" w:themeFill="accent4" w:themeFillTint="33"/>
            <w:vAlign w:val="center"/>
            <w:hideMark/>
          </w:tcPr>
          <w:p w:rsidR="008714AA" w:rsidRPr="00EF6BAC" w:rsidRDefault="008714AA" w:rsidP="00A50750">
            <w:pPr>
              <w:spacing w:after="0" w:line="240" w:lineRule="auto"/>
              <w:rPr>
                <w:rFonts w:ascii="Times New Roman" w:eastAsia="Times New Roman" w:hAnsi="Times New Roman"/>
                <w:lang w:val="lv-LV" w:eastAsia="lv-LV"/>
              </w:rPr>
            </w:pPr>
            <w:r w:rsidRPr="00EF6BAC">
              <w:rPr>
                <w:rFonts w:ascii="Times New Roman" w:eastAsia="Times New Roman" w:hAnsi="Times New Roman"/>
                <w:lang w:val="lv-LV" w:eastAsia="lv-LV"/>
              </w:rPr>
              <w:t>2.</w:t>
            </w:r>
          </w:p>
        </w:tc>
        <w:tc>
          <w:tcPr>
            <w:tcW w:w="2271" w:type="pct"/>
            <w:vAlign w:val="center"/>
            <w:hideMark/>
          </w:tcPr>
          <w:p w:rsidR="008714AA" w:rsidRPr="00EF6BAC" w:rsidRDefault="008714AA" w:rsidP="00A50750">
            <w:pPr>
              <w:spacing w:after="0" w:line="240" w:lineRule="auto"/>
              <w:jc w:val="both"/>
              <w:rPr>
                <w:rFonts w:ascii="Times New Roman" w:eastAsia="Times New Roman" w:hAnsi="Times New Roman"/>
                <w:lang w:val="lv-LV" w:eastAsia="lv-LV"/>
              </w:rPr>
            </w:pPr>
            <w:r w:rsidRPr="00EF6BAC">
              <w:rPr>
                <w:rFonts w:ascii="Times New Roman" w:eastAsia="Times New Roman" w:hAnsi="Times New Roman"/>
                <w:lang w:val="lv-LV" w:eastAsia="lv-LV"/>
              </w:rPr>
              <w:t>Izdevumi (kopā)</w:t>
            </w:r>
          </w:p>
        </w:tc>
        <w:tc>
          <w:tcPr>
            <w:tcW w:w="701" w:type="pct"/>
            <w:vAlign w:val="center"/>
          </w:tcPr>
          <w:p w:rsidR="008714AA" w:rsidRPr="00EF6BAC" w:rsidRDefault="008714AA" w:rsidP="00A50750">
            <w:pPr>
              <w:spacing w:after="0" w:line="240" w:lineRule="auto"/>
              <w:jc w:val="center"/>
              <w:rPr>
                <w:rFonts w:ascii="Times New Roman" w:eastAsia="Times New Roman" w:hAnsi="Times New Roman"/>
                <w:lang w:val="lv-LV" w:eastAsia="lv-LV"/>
              </w:rPr>
            </w:pPr>
            <w:r w:rsidRPr="00EF6BAC">
              <w:rPr>
                <w:rFonts w:ascii="Times New Roman" w:eastAsia="Times New Roman" w:hAnsi="Times New Roman"/>
                <w:lang w:val="lv-LV" w:eastAsia="lv-LV"/>
              </w:rPr>
              <w:t>1 481 866</w:t>
            </w:r>
          </w:p>
        </w:tc>
        <w:tc>
          <w:tcPr>
            <w:tcW w:w="779" w:type="pct"/>
            <w:vAlign w:val="center"/>
          </w:tcPr>
          <w:p w:rsidR="008714AA" w:rsidRPr="00EF6BAC" w:rsidRDefault="008714AA" w:rsidP="00A50750">
            <w:pPr>
              <w:spacing w:before="100" w:beforeAutospacing="1" w:after="100" w:afterAutospacing="1" w:line="240" w:lineRule="auto"/>
              <w:jc w:val="center"/>
              <w:rPr>
                <w:rFonts w:ascii="Times New Roman" w:eastAsia="Times New Roman" w:hAnsi="Times New Roman"/>
                <w:lang w:val="lv-LV" w:eastAsia="lv-LV"/>
              </w:rPr>
            </w:pPr>
            <w:r w:rsidRPr="00EF6BAC">
              <w:rPr>
                <w:rFonts w:ascii="Times New Roman" w:eastAsia="Times New Roman" w:hAnsi="Times New Roman"/>
                <w:lang w:val="lv-LV" w:eastAsia="lv-LV"/>
              </w:rPr>
              <w:t> 1 475 037</w:t>
            </w:r>
          </w:p>
        </w:tc>
        <w:tc>
          <w:tcPr>
            <w:tcW w:w="700" w:type="pct"/>
            <w:vAlign w:val="center"/>
          </w:tcPr>
          <w:p w:rsidR="008714AA" w:rsidRPr="00EF6BAC" w:rsidRDefault="008714AA" w:rsidP="00A50750">
            <w:pPr>
              <w:spacing w:before="100" w:beforeAutospacing="1" w:after="100" w:afterAutospacing="1" w:line="240" w:lineRule="auto"/>
              <w:jc w:val="center"/>
              <w:rPr>
                <w:rFonts w:ascii="Times New Roman" w:eastAsia="Times New Roman" w:hAnsi="Times New Roman"/>
                <w:lang w:val="lv-LV" w:eastAsia="lv-LV"/>
              </w:rPr>
            </w:pPr>
            <w:r w:rsidRPr="00EF6BAC">
              <w:rPr>
                <w:rFonts w:ascii="Times New Roman" w:eastAsia="Times New Roman" w:hAnsi="Times New Roman"/>
                <w:lang w:val="lv-LV" w:eastAsia="lv-LV"/>
              </w:rPr>
              <w:t>1 466 042</w:t>
            </w:r>
          </w:p>
        </w:tc>
      </w:tr>
      <w:tr w:rsidR="008714AA" w:rsidRPr="00EF6BAC" w:rsidTr="00A50750">
        <w:trPr>
          <w:trHeight w:val="255"/>
        </w:trPr>
        <w:tc>
          <w:tcPr>
            <w:tcW w:w="0" w:type="auto"/>
            <w:shd w:val="clear" w:color="auto" w:fill="E5DFEC" w:themeFill="accent4" w:themeFillTint="33"/>
            <w:vAlign w:val="center"/>
            <w:hideMark/>
          </w:tcPr>
          <w:p w:rsidR="008714AA" w:rsidRPr="00EF6BAC" w:rsidRDefault="008714AA" w:rsidP="00A50750">
            <w:pPr>
              <w:spacing w:after="0" w:line="240" w:lineRule="auto"/>
              <w:rPr>
                <w:rFonts w:ascii="Times New Roman" w:eastAsia="Times New Roman" w:hAnsi="Times New Roman"/>
                <w:lang w:val="lv-LV" w:eastAsia="lv-LV"/>
              </w:rPr>
            </w:pPr>
            <w:r w:rsidRPr="00EF6BAC">
              <w:rPr>
                <w:rFonts w:ascii="Times New Roman" w:eastAsia="Times New Roman" w:hAnsi="Times New Roman"/>
                <w:lang w:val="lv-LV" w:eastAsia="lv-LV"/>
              </w:rPr>
              <w:t>2.1.</w:t>
            </w:r>
          </w:p>
        </w:tc>
        <w:tc>
          <w:tcPr>
            <w:tcW w:w="2271" w:type="pct"/>
            <w:vAlign w:val="center"/>
            <w:hideMark/>
          </w:tcPr>
          <w:p w:rsidR="008714AA" w:rsidRPr="00EF6BAC" w:rsidRDefault="008714AA" w:rsidP="00A50750">
            <w:pPr>
              <w:spacing w:after="0" w:line="240" w:lineRule="auto"/>
              <w:jc w:val="both"/>
              <w:rPr>
                <w:rFonts w:ascii="Times New Roman" w:eastAsia="Times New Roman" w:hAnsi="Times New Roman"/>
                <w:lang w:val="lv-LV" w:eastAsia="lv-LV"/>
              </w:rPr>
            </w:pPr>
            <w:r w:rsidRPr="00EF6BAC">
              <w:rPr>
                <w:rFonts w:ascii="Times New Roman" w:eastAsia="Times New Roman" w:hAnsi="Times New Roman"/>
                <w:lang w:val="lv-LV" w:eastAsia="lv-LV"/>
              </w:rPr>
              <w:t>Uzturēšanas izdevumi (kopā)</w:t>
            </w:r>
          </w:p>
        </w:tc>
        <w:tc>
          <w:tcPr>
            <w:tcW w:w="701" w:type="pct"/>
            <w:vAlign w:val="center"/>
          </w:tcPr>
          <w:p w:rsidR="008714AA" w:rsidRPr="00EF6BAC" w:rsidRDefault="008714AA" w:rsidP="00A50750">
            <w:pPr>
              <w:spacing w:after="0" w:line="240" w:lineRule="auto"/>
              <w:jc w:val="center"/>
              <w:rPr>
                <w:rFonts w:ascii="Times New Roman" w:eastAsia="Times New Roman" w:hAnsi="Times New Roman"/>
                <w:lang w:val="lv-LV" w:eastAsia="lv-LV"/>
              </w:rPr>
            </w:pPr>
            <w:r w:rsidRPr="00EF6BAC">
              <w:rPr>
                <w:rFonts w:ascii="Times New Roman" w:eastAsia="Times New Roman" w:hAnsi="Times New Roman"/>
                <w:lang w:val="lv-LV" w:eastAsia="lv-LV"/>
              </w:rPr>
              <w:t>1 475 463</w:t>
            </w:r>
          </w:p>
        </w:tc>
        <w:tc>
          <w:tcPr>
            <w:tcW w:w="779" w:type="pct"/>
            <w:vAlign w:val="center"/>
          </w:tcPr>
          <w:p w:rsidR="008714AA" w:rsidRPr="00EF6BAC" w:rsidRDefault="008714AA" w:rsidP="00A50750">
            <w:pPr>
              <w:spacing w:before="100" w:beforeAutospacing="1" w:after="100" w:afterAutospacing="1" w:line="240" w:lineRule="auto"/>
              <w:jc w:val="center"/>
              <w:rPr>
                <w:rFonts w:ascii="Times New Roman" w:eastAsia="Times New Roman" w:hAnsi="Times New Roman"/>
                <w:lang w:val="lv-LV" w:eastAsia="lv-LV"/>
              </w:rPr>
            </w:pPr>
            <w:r w:rsidRPr="00EF6BAC">
              <w:rPr>
                <w:rFonts w:ascii="Times New Roman" w:eastAsia="Times New Roman" w:hAnsi="Times New Roman"/>
                <w:lang w:val="lv-LV" w:eastAsia="lv-LV"/>
              </w:rPr>
              <w:t>1 464 584</w:t>
            </w:r>
          </w:p>
        </w:tc>
        <w:tc>
          <w:tcPr>
            <w:tcW w:w="700" w:type="pct"/>
            <w:vAlign w:val="center"/>
          </w:tcPr>
          <w:p w:rsidR="008714AA" w:rsidRPr="00EF6BAC" w:rsidRDefault="008714AA" w:rsidP="00A50750">
            <w:pPr>
              <w:spacing w:before="100" w:beforeAutospacing="1" w:after="100" w:afterAutospacing="1" w:line="240" w:lineRule="auto"/>
              <w:jc w:val="center"/>
              <w:rPr>
                <w:rFonts w:ascii="Times New Roman" w:eastAsia="Times New Roman" w:hAnsi="Times New Roman"/>
                <w:lang w:val="lv-LV" w:eastAsia="lv-LV"/>
              </w:rPr>
            </w:pPr>
            <w:r w:rsidRPr="00EF6BAC">
              <w:rPr>
                <w:rFonts w:ascii="Times New Roman" w:eastAsia="Times New Roman" w:hAnsi="Times New Roman"/>
                <w:lang w:val="lv-LV" w:eastAsia="lv-LV"/>
              </w:rPr>
              <w:t>1 456 378</w:t>
            </w:r>
          </w:p>
        </w:tc>
      </w:tr>
      <w:tr w:rsidR="008714AA" w:rsidRPr="00EF6BAC" w:rsidTr="00A50750">
        <w:trPr>
          <w:trHeight w:val="255"/>
        </w:trPr>
        <w:tc>
          <w:tcPr>
            <w:tcW w:w="0" w:type="auto"/>
            <w:shd w:val="clear" w:color="auto" w:fill="E5DFEC" w:themeFill="accent4" w:themeFillTint="33"/>
            <w:vAlign w:val="center"/>
            <w:hideMark/>
          </w:tcPr>
          <w:p w:rsidR="008714AA" w:rsidRPr="00EF6BAC" w:rsidRDefault="008714AA" w:rsidP="00A50750">
            <w:pPr>
              <w:spacing w:after="0" w:line="240" w:lineRule="auto"/>
              <w:rPr>
                <w:rFonts w:ascii="Times New Roman" w:eastAsia="Times New Roman" w:hAnsi="Times New Roman"/>
                <w:lang w:val="lv-LV" w:eastAsia="lv-LV"/>
              </w:rPr>
            </w:pPr>
            <w:r w:rsidRPr="00EF6BAC">
              <w:rPr>
                <w:rFonts w:ascii="Times New Roman" w:eastAsia="Times New Roman" w:hAnsi="Times New Roman"/>
                <w:lang w:val="lv-LV" w:eastAsia="lv-LV"/>
              </w:rPr>
              <w:t>2.1.1.</w:t>
            </w:r>
          </w:p>
        </w:tc>
        <w:tc>
          <w:tcPr>
            <w:tcW w:w="2271" w:type="pct"/>
            <w:vAlign w:val="center"/>
            <w:hideMark/>
          </w:tcPr>
          <w:p w:rsidR="008714AA" w:rsidRPr="00EF6BAC" w:rsidRDefault="008714AA" w:rsidP="00A50750">
            <w:pPr>
              <w:spacing w:after="0" w:line="240" w:lineRule="auto"/>
              <w:jc w:val="both"/>
              <w:rPr>
                <w:rFonts w:ascii="Times New Roman" w:eastAsia="Times New Roman" w:hAnsi="Times New Roman"/>
                <w:lang w:val="lv-LV" w:eastAsia="lv-LV"/>
              </w:rPr>
            </w:pPr>
            <w:r w:rsidRPr="00EF6BAC">
              <w:rPr>
                <w:rFonts w:ascii="Times New Roman" w:eastAsia="Times New Roman" w:hAnsi="Times New Roman"/>
                <w:lang w:val="lv-LV" w:eastAsia="lv-LV"/>
              </w:rPr>
              <w:t>Kārtējie izdevumi</w:t>
            </w:r>
          </w:p>
        </w:tc>
        <w:tc>
          <w:tcPr>
            <w:tcW w:w="701" w:type="pct"/>
            <w:vAlign w:val="center"/>
          </w:tcPr>
          <w:p w:rsidR="008714AA" w:rsidRPr="00EF6BAC" w:rsidRDefault="008714AA" w:rsidP="00A50750">
            <w:pPr>
              <w:spacing w:after="0" w:line="240" w:lineRule="auto"/>
              <w:jc w:val="center"/>
              <w:rPr>
                <w:rFonts w:ascii="Times New Roman" w:eastAsia="Times New Roman" w:hAnsi="Times New Roman"/>
                <w:lang w:val="lv-LV" w:eastAsia="lv-LV"/>
              </w:rPr>
            </w:pPr>
            <w:r w:rsidRPr="00EF6BAC">
              <w:rPr>
                <w:rFonts w:ascii="Times New Roman" w:eastAsia="Times New Roman" w:hAnsi="Times New Roman"/>
                <w:lang w:val="lv-LV" w:eastAsia="lv-LV"/>
              </w:rPr>
              <w:t>1 475 463</w:t>
            </w:r>
          </w:p>
        </w:tc>
        <w:tc>
          <w:tcPr>
            <w:tcW w:w="779" w:type="pct"/>
            <w:vAlign w:val="center"/>
          </w:tcPr>
          <w:p w:rsidR="008714AA" w:rsidRPr="00EF6BAC" w:rsidRDefault="008714AA" w:rsidP="00A50750">
            <w:pPr>
              <w:spacing w:before="100" w:beforeAutospacing="1" w:after="100" w:afterAutospacing="1" w:line="240" w:lineRule="auto"/>
              <w:jc w:val="center"/>
              <w:rPr>
                <w:rFonts w:ascii="Times New Roman" w:eastAsia="Times New Roman" w:hAnsi="Times New Roman"/>
                <w:lang w:val="lv-LV" w:eastAsia="lv-LV"/>
              </w:rPr>
            </w:pPr>
            <w:r w:rsidRPr="00EF6BAC">
              <w:rPr>
                <w:rFonts w:ascii="Times New Roman" w:eastAsia="Times New Roman" w:hAnsi="Times New Roman"/>
                <w:lang w:val="lv-LV" w:eastAsia="lv-LV"/>
              </w:rPr>
              <w:t>1 463 857</w:t>
            </w:r>
          </w:p>
        </w:tc>
        <w:tc>
          <w:tcPr>
            <w:tcW w:w="700" w:type="pct"/>
            <w:vAlign w:val="center"/>
          </w:tcPr>
          <w:p w:rsidR="008714AA" w:rsidRPr="00EF6BAC" w:rsidRDefault="008714AA" w:rsidP="00A50750">
            <w:pPr>
              <w:spacing w:before="100" w:beforeAutospacing="1" w:after="100" w:afterAutospacing="1" w:line="240" w:lineRule="auto"/>
              <w:jc w:val="center"/>
              <w:rPr>
                <w:rFonts w:ascii="Times New Roman" w:eastAsia="Times New Roman" w:hAnsi="Times New Roman"/>
                <w:lang w:val="lv-LV" w:eastAsia="lv-LV"/>
              </w:rPr>
            </w:pPr>
            <w:r w:rsidRPr="00EF6BAC">
              <w:rPr>
                <w:rFonts w:ascii="Times New Roman" w:eastAsia="Times New Roman" w:hAnsi="Times New Roman"/>
                <w:lang w:val="lv-LV" w:eastAsia="lv-LV"/>
              </w:rPr>
              <w:t>1 455 651</w:t>
            </w:r>
          </w:p>
        </w:tc>
      </w:tr>
      <w:tr w:rsidR="008714AA" w:rsidRPr="00EF6BAC" w:rsidTr="00A50750">
        <w:trPr>
          <w:trHeight w:val="255"/>
        </w:trPr>
        <w:tc>
          <w:tcPr>
            <w:tcW w:w="0" w:type="auto"/>
            <w:shd w:val="clear" w:color="auto" w:fill="E5DFEC" w:themeFill="accent4" w:themeFillTint="33"/>
            <w:vAlign w:val="center"/>
            <w:hideMark/>
          </w:tcPr>
          <w:p w:rsidR="008714AA" w:rsidRPr="00EF6BAC" w:rsidRDefault="008714AA" w:rsidP="00A50750">
            <w:pPr>
              <w:spacing w:after="0" w:line="240" w:lineRule="auto"/>
              <w:rPr>
                <w:rFonts w:ascii="Times New Roman" w:eastAsia="Times New Roman" w:hAnsi="Times New Roman"/>
                <w:lang w:val="lv-LV" w:eastAsia="lv-LV"/>
              </w:rPr>
            </w:pPr>
            <w:r w:rsidRPr="00EF6BAC">
              <w:rPr>
                <w:rFonts w:ascii="Times New Roman" w:eastAsia="Times New Roman" w:hAnsi="Times New Roman"/>
                <w:lang w:val="lv-LV" w:eastAsia="lv-LV"/>
              </w:rPr>
              <w:t>2.2.</w:t>
            </w:r>
          </w:p>
        </w:tc>
        <w:tc>
          <w:tcPr>
            <w:tcW w:w="2271" w:type="pct"/>
            <w:vAlign w:val="center"/>
            <w:hideMark/>
          </w:tcPr>
          <w:p w:rsidR="008714AA" w:rsidRPr="00EF6BAC" w:rsidRDefault="008714AA" w:rsidP="00A50750">
            <w:pPr>
              <w:spacing w:after="0" w:line="240" w:lineRule="auto"/>
              <w:jc w:val="both"/>
              <w:rPr>
                <w:rFonts w:ascii="Times New Roman" w:eastAsia="Times New Roman" w:hAnsi="Times New Roman"/>
                <w:lang w:val="lv-LV" w:eastAsia="lv-LV"/>
              </w:rPr>
            </w:pPr>
            <w:r w:rsidRPr="00EF6BAC">
              <w:rPr>
                <w:rFonts w:ascii="Times New Roman" w:eastAsia="Times New Roman" w:hAnsi="Times New Roman"/>
                <w:lang w:val="lv-LV" w:eastAsia="lv-LV"/>
              </w:rPr>
              <w:t>Izdevumi kapitālieguldījumiem</w:t>
            </w:r>
          </w:p>
        </w:tc>
        <w:tc>
          <w:tcPr>
            <w:tcW w:w="701" w:type="pct"/>
            <w:vAlign w:val="center"/>
          </w:tcPr>
          <w:p w:rsidR="008714AA" w:rsidRPr="00EF6BAC" w:rsidRDefault="008714AA" w:rsidP="00A50750">
            <w:pPr>
              <w:spacing w:after="0" w:line="240" w:lineRule="auto"/>
              <w:jc w:val="center"/>
              <w:rPr>
                <w:rFonts w:ascii="Times New Roman" w:eastAsia="Times New Roman" w:hAnsi="Times New Roman"/>
                <w:lang w:val="lv-LV" w:eastAsia="lv-LV"/>
              </w:rPr>
            </w:pPr>
            <w:r w:rsidRPr="00EF6BAC">
              <w:rPr>
                <w:rFonts w:ascii="Times New Roman" w:eastAsia="Times New Roman" w:hAnsi="Times New Roman"/>
                <w:lang w:val="lv-LV" w:eastAsia="lv-LV"/>
              </w:rPr>
              <w:t>6 403</w:t>
            </w:r>
          </w:p>
        </w:tc>
        <w:tc>
          <w:tcPr>
            <w:tcW w:w="779" w:type="pct"/>
            <w:vAlign w:val="center"/>
          </w:tcPr>
          <w:p w:rsidR="008714AA" w:rsidRPr="00EF6BAC" w:rsidRDefault="008714AA" w:rsidP="00A50750">
            <w:pPr>
              <w:spacing w:before="100" w:beforeAutospacing="1" w:after="100" w:afterAutospacing="1" w:line="240" w:lineRule="auto"/>
              <w:jc w:val="center"/>
              <w:rPr>
                <w:rFonts w:ascii="Times New Roman" w:eastAsia="Times New Roman" w:hAnsi="Times New Roman"/>
                <w:lang w:val="lv-LV" w:eastAsia="lv-LV"/>
              </w:rPr>
            </w:pPr>
            <w:r w:rsidRPr="00EF6BAC">
              <w:rPr>
                <w:rFonts w:ascii="Times New Roman" w:eastAsia="Times New Roman" w:hAnsi="Times New Roman"/>
                <w:lang w:val="lv-LV" w:eastAsia="lv-LV"/>
              </w:rPr>
              <w:t>10 453</w:t>
            </w:r>
          </w:p>
        </w:tc>
        <w:tc>
          <w:tcPr>
            <w:tcW w:w="700" w:type="pct"/>
            <w:vAlign w:val="center"/>
          </w:tcPr>
          <w:p w:rsidR="008714AA" w:rsidRPr="00EF6BAC" w:rsidRDefault="008714AA" w:rsidP="00A50750">
            <w:pPr>
              <w:spacing w:before="100" w:beforeAutospacing="1" w:after="100" w:afterAutospacing="1" w:line="240" w:lineRule="auto"/>
              <w:jc w:val="center"/>
              <w:rPr>
                <w:rFonts w:ascii="Times New Roman" w:eastAsia="Times New Roman" w:hAnsi="Times New Roman"/>
                <w:lang w:val="lv-LV" w:eastAsia="lv-LV"/>
              </w:rPr>
            </w:pPr>
            <w:r w:rsidRPr="00EF6BAC">
              <w:rPr>
                <w:rFonts w:ascii="Times New Roman" w:eastAsia="Times New Roman" w:hAnsi="Times New Roman"/>
                <w:lang w:val="lv-LV" w:eastAsia="lv-LV"/>
              </w:rPr>
              <w:t>9 664</w:t>
            </w:r>
          </w:p>
        </w:tc>
      </w:tr>
    </w:tbl>
    <w:p w:rsidR="005D5F25" w:rsidRPr="00EF6BAC" w:rsidRDefault="005D5F25" w:rsidP="005D5F25">
      <w:pPr>
        <w:pStyle w:val="ListParagraph1"/>
        <w:spacing w:after="0" w:line="240" w:lineRule="auto"/>
        <w:ind w:left="0"/>
        <w:jc w:val="center"/>
        <w:rPr>
          <w:rFonts w:ascii="Times New Roman" w:hAnsi="Times New Roman"/>
          <w:b/>
          <w:sz w:val="24"/>
          <w:szCs w:val="24"/>
          <w:lang w:eastAsia="lv-LV"/>
        </w:rPr>
      </w:pPr>
    </w:p>
    <w:p w:rsidR="00E87382" w:rsidRPr="00EF6BAC" w:rsidRDefault="00E87382" w:rsidP="000C37B5">
      <w:pPr>
        <w:spacing w:after="0"/>
        <w:rPr>
          <w:rFonts w:ascii="Times New Roman" w:hAnsi="Times New Roman"/>
          <w:b/>
          <w:sz w:val="24"/>
          <w:szCs w:val="24"/>
          <w:lang w:val="lv-LV" w:eastAsia="lv-LV"/>
        </w:rPr>
      </w:pPr>
    </w:p>
    <w:p w:rsidR="00813E01" w:rsidRDefault="00813E01" w:rsidP="000C37B5">
      <w:pPr>
        <w:spacing w:after="0"/>
        <w:rPr>
          <w:rFonts w:ascii="Times New Roman" w:hAnsi="Times New Roman"/>
          <w:b/>
          <w:sz w:val="24"/>
          <w:szCs w:val="24"/>
          <w:lang w:val="lv-LV" w:eastAsia="lv-LV"/>
        </w:rPr>
      </w:pPr>
    </w:p>
    <w:p w:rsidR="00813E01" w:rsidRDefault="00813E01" w:rsidP="000C37B5">
      <w:pPr>
        <w:spacing w:after="0"/>
        <w:rPr>
          <w:rFonts w:ascii="Times New Roman" w:hAnsi="Times New Roman"/>
          <w:b/>
          <w:sz w:val="24"/>
          <w:szCs w:val="24"/>
          <w:lang w:val="lv-LV" w:eastAsia="lv-LV"/>
        </w:rPr>
      </w:pPr>
    </w:p>
    <w:p w:rsidR="00813E01" w:rsidRDefault="00813E01" w:rsidP="000C37B5">
      <w:pPr>
        <w:spacing w:after="0"/>
        <w:rPr>
          <w:rFonts w:ascii="Times New Roman" w:hAnsi="Times New Roman"/>
          <w:b/>
          <w:sz w:val="24"/>
          <w:szCs w:val="24"/>
          <w:lang w:val="lv-LV" w:eastAsia="lv-LV"/>
        </w:rPr>
      </w:pPr>
    </w:p>
    <w:p w:rsidR="00813E01" w:rsidRDefault="00813E01" w:rsidP="000C37B5">
      <w:pPr>
        <w:spacing w:after="0"/>
        <w:rPr>
          <w:rFonts w:ascii="Times New Roman" w:hAnsi="Times New Roman"/>
          <w:b/>
          <w:sz w:val="24"/>
          <w:szCs w:val="24"/>
          <w:lang w:val="lv-LV" w:eastAsia="lv-LV"/>
        </w:rPr>
      </w:pPr>
    </w:p>
    <w:p w:rsidR="00813E01" w:rsidRDefault="00813E01" w:rsidP="000C37B5">
      <w:pPr>
        <w:spacing w:after="0"/>
        <w:rPr>
          <w:rFonts w:ascii="Times New Roman" w:hAnsi="Times New Roman"/>
          <w:b/>
          <w:sz w:val="24"/>
          <w:szCs w:val="24"/>
          <w:lang w:val="lv-LV" w:eastAsia="lv-LV"/>
        </w:rPr>
      </w:pPr>
    </w:p>
    <w:p w:rsidR="00813E01" w:rsidRDefault="00813E01" w:rsidP="000C37B5">
      <w:pPr>
        <w:spacing w:after="0"/>
        <w:rPr>
          <w:rFonts w:ascii="Times New Roman" w:hAnsi="Times New Roman"/>
          <w:b/>
          <w:sz w:val="24"/>
          <w:szCs w:val="24"/>
          <w:lang w:val="lv-LV" w:eastAsia="lv-LV"/>
        </w:rPr>
      </w:pPr>
    </w:p>
    <w:p w:rsidR="00813E01" w:rsidRDefault="00813E01" w:rsidP="000C37B5">
      <w:pPr>
        <w:spacing w:after="0"/>
        <w:rPr>
          <w:rFonts w:ascii="Times New Roman" w:hAnsi="Times New Roman"/>
          <w:b/>
          <w:sz w:val="24"/>
          <w:szCs w:val="24"/>
          <w:lang w:val="lv-LV" w:eastAsia="lv-LV"/>
        </w:rPr>
      </w:pPr>
    </w:p>
    <w:p w:rsidR="00813E01" w:rsidRDefault="00813E01" w:rsidP="000C37B5">
      <w:pPr>
        <w:spacing w:after="0"/>
        <w:rPr>
          <w:rFonts w:ascii="Times New Roman" w:hAnsi="Times New Roman"/>
          <w:b/>
          <w:sz w:val="24"/>
          <w:szCs w:val="24"/>
          <w:lang w:val="lv-LV" w:eastAsia="lv-LV"/>
        </w:rPr>
      </w:pPr>
    </w:p>
    <w:p w:rsidR="00813E01" w:rsidRDefault="00813E01" w:rsidP="000C37B5">
      <w:pPr>
        <w:spacing w:after="0"/>
        <w:rPr>
          <w:rFonts w:ascii="Times New Roman" w:hAnsi="Times New Roman"/>
          <w:b/>
          <w:sz w:val="24"/>
          <w:szCs w:val="24"/>
          <w:lang w:val="lv-LV" w:eastAsia="lv-LV"/>
        </w:rPr>
      </w:pPr>
    </w:p>
    <w:p w:rsidR="00813E01" w:rsidRDefault="00813E01" w:rsidP="000C37B5">
      <w:pPr>
        <w:spacing w:after="0"/>
        <w:rPr>
          <w:rFonts w:ascii="Times New Roman" w:hAnsi="Times New Roman"/>
          <w:b/>
          <w:sz w:val="24"/>
          <w:szCs w:val="24"/>
          <w:lang w:val="lv-LV" w:eastAsia="lv-LV"/>
        </w:rPr>
      </w:pPr>
    </w:p>
    <w:p w:rsidR="00621E62" w:rsidRPr="00EF6BAC" w:rsidRDefault="003D2A5D" w:rsidP="004D0453">
      <w:pPr>
        <w:spacing w:after="0"/>
        <w:rPr>
          <w:rFonts w:ascii="Times New Roman" w:hAnsi="Times New Roman"/>
          <w:b/>
          <w:sz w:val="24"/>
          <w:szCs w:val="24"/>
          <w:lang w:val="lv-LV" w:eastAsia="lv-LV"/>
        </w:rPr>
      </w:pPr>
      <w:r w:rsidRPr="00EF6BAC">
        <w:rPr>
          <w:rFonts w:ascii="Times New Roman" w:hAnsi="Times New Roman"/>
          <w:b/>
          <w:sz w:val="24"/>
          <w:szCs w:val="24"/>
          <w:lang w:val="lv-LV" w:eastAsia="lv-LV"/>
        </w:rPr>
        <w:t xml:space="preserve">4. </w:t>
      </w:r>
      <w:r w:rsidR="00621E62" w:rsidRPr="00EF6BAC">
        <w:rPr>
          <w:rFonts w:ascii="Times New Roman" w:hAnsi="Times New Roman"/>
          <w:b/>
          <w:sz w:val="24"/>
          <w:szCs w:val="24"/>
          <w:lang w:val="lv-LV" w:eastAsia="lv-LV"/>
        </w:rPr>
        <w:t xml:space="preserve">LVA </w:t>
      </w:r>
      <w:r w:rsidRPr="00EF6BAC">
        <w:rPr>
          <w:rFonts w:ascii="Times New Roman" w:hAnsi="Times New Roman"/>
          <w:b/>
          <w:sz w:val="24"/>
          <w:szCs w:val="24"/>
          <w:lang w:val="lv-LV" w:eastAsia="lv-LV"/>
        </w:rPr>
        <w:t>PERSONĀLS</w:t>
      </w:r>
    </w:p>
    <w:p w:rsidR="003D2A5D" w:rsidRPr="00EF6BAC" w:rsidRDefault="003D2A5D" w:rsidP="004D0453">
      <w:pPr>
        <w:spacing w:after="0"/>
        <w:rPr>
          <w:rFonts w:ascii="Times New Roman" w:hAnsi="Times New Roman"/>
          <w:b/>
          <w:sz w:val="24"/>
          <w:szCs w:val="24"/>
          <w:lang w:val="lv-LV" w:eastAsia="lv-LV"/>
        </w:rPr>
      </w:pPr>
    </w:p>
    <w:p w:rsidR="00063965" w:rsidRPr="00EF6BAC" w:rsidRDefault="00C63B19" w:rsidP="004D0453">
      <w:pPr>
        <w:autoSpaceDE w:val="0"/>
        <w:autoSpaceDN w:val="0"/>
        <w:adjustRightInd w:val="0"/>
        <w:spacing w:after="0"/>
        <w:ind w:firstLine="720"/>
        <w:jc w:val="both"/>
        <w:rPr>
          <w:rFonts w:ascii="Times New Roman" w:hAnsi="Times New Roman"/>
          <w:bCs/>
          <w:sz w:val="24"/>
          <w:szCs w:val="24"/>
          <w:lang w:val="lv-LV"/>
        </w:rPr>
      </w:pPr>
      <w:r w:rsidRPr="00EF6BAC">
        <w:rPr>
          <w:rFonts w:ascii="Times New Roman" w:hAnsi="Times New Roman"/>
          <w:bCs/>
          <w:sz w:val="24"/>
          <w:szCs w:val="24"/>
          <w:lang w:val="lv-LV"/>
        </w:rPr>
        <w:t>LVA nolikumā noteiktās funkcijas un uzdevumus sask</w:t>
      </w:r>
      <w:r w:rsidR="00737902" w:rsidRPr="00EF6BAC">
        <w:rPr>
          <w:rFonts w:ascii="Times New Roman" w:hAnsi="Times New Roman"/>
          <w:bCs/>
          <w:sz w:val="24"/>
          <w:szCs w:val="24"/>
          <w:lang w:val="lv-LV"/>
        </w:rPr>
        <w:t>aņā ar amatu sarakstu īstenoja 2</w:t>
      </w:r>
      <w:r w:rsidR="00C11487" w:rsidRPr="00EF6BAC">
        <w:rPr>
          <w:rFonts w:ascii="Times New Roman" w:hAnsi="Times New Roman"/>
          <w:bCs/>
          <w:sz w:val="24"/>
          <w:szCs w:val="24"/>
          <w:lang w:val="lv-LV"/>
        </w:rPr>
        <w:t>5</w:t>
      </w:r>
      <w:r w:rsidRPr="00EF6BAC">
        <w:rPr>
          <w:rFonts w:ascii="Times New Roman" w:hAnsi="Times New Roman"/>
          <w:bCs/>
          <w:sz w:val="24"/>
          <w:szCs w:val="24"/>
          <w:lang w:val="lv-LV"/>
        </w:rPr>
        <w:t xml:space="preserve"> darbiniek</w:t>
      </w:r>
      <w:r w:rsidR="00726021" w:rsidRPr="00EF6BAC">
        <w:rPr>
          <w:rFonts w:ascii="Times New Roman" w:hAnsi="Times New Roman"/>
          <w:bCs/>
          <w:sz w:val="24"/>
          <w:szCs w:val="24"/>
          <w:lang w:val="lv-LV"/>
        </w:rPr>
        <w:t>i</w:t>
      </w:r>
      <w:r w:rsidR="00674164" w:rsidRPr="00EF6BAC">
        <w:rPr>
          <w:rFonts w:ascii="Times New Roman" w:hAnsi="Times New Roman"/>
          <w:bCs/>
          <w:sz w:val="24"/>
          <w:szCs w:val="24"/>
          <w:lang w:val="lv-LV"/>
        </w:rPr>
        <w:t>, no kuriem 3 atradās bērna kopšanas atvaļinājumā.</w:t>
      </w:r>
      <w:r w:rsidRPr="00EF6BAC">
        <w:rPr>
          <w:rFonts w:ascii="Times New Roman" w:hAnsi="Times New Roman"/>
          <w:bCs/>
          <w:sz w:val="24"/>
          <w:szCs w:val="24"/>
          <w:lang w:val="lv-LV"/>
        </w:rPr>
        <w:t xml:space="preserve"> 201</w:t>
      </w:r>
      <w:r w:rsidR="00D114D1" w:rsidRPr="00EF6BAC">
        <w:rPr>
          <w:rFonts w:ascii="Times New Roman" w:hAnsi="Times New Roman"/>
          <w:bCs/>
          <w:sz w:val="24"/>
          <w:szCs w:val="24"/>
          <w:lang w:val="lv-LV"/>
        </w:rPr>
        <w:t>6</w:t>
      </w:r>
      <w:r w:rsidRPr="00EF6BAC">
        <w:rPr>
          <w:rFonts w:ascii="Times New Roman" w:hAnsi="Times New Roman"/>
          <w:bCs/>
          <w:sz w:val="24"/>
          <w:szCs w:val="24"/>
          <w:lang w:val="lv-LV"/>
        </w:rPr>
        <w:t>. gadā darbā tika pieņemt</w:t>
      </w:r>
      <w:r w:rsidR="005B55A1" w:rsidRPr="00EF6BAC">
        <w:rPr>
          <w:rFonts w:ascii="Times New Roman" w:hAnsi="Times New Roman"/>
          <w:bCs/>
          <w:sz w:val="24"/>
          <w:szCs w:val="24"/>
          <w:lang w:val="lv-LV"/>
        </w:rPr>
        <w:t>i</w:t>
      </w:r>
      <w:r w:rsidRPr="00EF6BAC">
        <w:rPr>
          <w:rFonts w:ascii="Times New Roman" w:hAnsi="Times New Roman"/>
          <w:bCs/>
          <w:sz w:val="24"/>
          <w:szCs w:val="24"/>
          <w:lang w:val="lv-LV"/>
        </w:rPr>
        <w:t xml:space="preserve"> </w:t>
      </w:r>
      <w:r w:rsidR="00D114D1" w:rsidRPr="00EF6BAC">
        <w:rPr>
          <w:rFonts w:ascii="Times New Roman" w:hAnsi="Times New Roman"/>
          <w:bCs/>
          <w:sz w:val="24"/>
          <w:szCs w:val="24"/>
          <w:lang w:val="lv-LV"/>
        </w:rPr>
        <w:t>3</w:t>
      </w:r>
      <w:r w:rsidRPr="00EF6BAC">
        <w:rPr>
          <w:rFonts w:ascii="Times New Roman" w:hAnsi="Times New Roman"/>
          <w:bCs/>
          <w:sz w:val="24"/>
          <w:szCs w:val="24"/>
          <w:lang w:val="lv-LV"/>
        </w:rPr>
        <w:t xml:space="preserve"> darbinie</w:t>
      </w:r>
      <w:r w:rsidR="00605E38" w:rsidRPr="00EF6BAC">
        <w:rPr>
          <w:rFonts w:ascii="Times New Roman" w:hAnsi="Times New Roman"/>
          <w:bCs/>
          <w:sz w:val="24"/>
          <w:szCs w:val="24"/>
          <w:lang w:val="lv-LV"/>
        </w:rPr>
        <w:t>ki</w:t>
      </w:r>
      <w:r w:rsidRPr="00EF6BAC">
        <w:rPr>
          <w:rFonts w:ascii="Times New Roman" w:hAnsi="Times New Roman"/>
          <w:bCs/>
          <w:sz w:val="24"/>
          <w:szCs w:val="24"/>
          <w:lang w:val="lv-LV"/>
        </w:rPr>
        <w:t xml:space="preserve">, vienlaikus darba tiesiskās attiecības tika izbeigtas ar </w:t>
      </w:r>
      <w:r w:rsidR="00387428" w:rsidRPr="00EF6BAC">
        <w:rPr>
          <w:rFonts w:ascii="Times New Roman" w:hAnsi="Times New Roman"/>
          <w:bCs/>
          <w:sz w:val="24"/>
          <w:szCs w:val="24"/>
          <w:lang w:val="lv-LV"/>
        </w:rPr>
        <w:t>3</w:t>
      </w:r>
      <w:r w:rsidRPr="00EF6BAC">
        <w:rPr>
          <w:rFonts w:ascii="Times New Roman" w:hAnsi="Times New Roman"/>
          <w:bCs/>
          <w:sz w:val="24"/>
          <w:szCs w:val="24"/>
          <w:lang w:val="lv-LV"/>
        </w:rPr>
        <w:t xml:space="preserve"> darbinie</w:t>
      </w:r>
      <w:r w:rsidR="00605E38" w:rsidRPr="00EF6BAC">
        <w:rPr>
          <w:rFonts w:ascii="Times New Roman" w:hAnsi="Times New Roman"/>
          <w:bCs/>
          <w:sz w:val="24"/>
          <w:szCs w:val="24"/>
          <w:lang w:val="lv-LV"/>
        </w:rPr>
        <w:t>k</w:t>
      </w:r>
      <w:r w:rsidR="00D114D1" w:rsidRPr="00EF6BAC">
        <w:rPr>
          <w:rFonts w:ascii="Times New Roman" w:hAnsi="Times New Roman"/>
          <w:bCs/>
          <w:sz w:val="24"/>
          <w:szCs w:val="24"/>
          <w:lang w:val="lv-LV"/>
        </w:rPr>
        <w:t>iem</w:t>
      </w:r>
      <w:r w:rsidRPr="00EF6BAC">
        <w:rPr>
          <w:rFonts w:ascii="Times New Roman" w:hAnsi="Times New Roman"/>
          <w:bCs/>
          <w:sz w:val="24"/>
          <w:szCs w:val="24"/>
          <w:lang w:val="lv-LV"/>
        </w:rPr>
        <w:t>. 2</w:t>
      </w:r>
      <w:r w:rsidR="00C11487" w:rsidRPr="00EF6BAC">
        <w:rPr>
          <w:rFonts w:ascii="Times New Roman" w:hAnsi="Times New Roman"/>
          <w:bCs/>
          <w:sz w:val="24"/>
          <w:szCs w:val="24"/>
          <w:lang w:val="lv-LV"/>
        </w:rPr>
        <w:t>3</w:t>
      </w:r>
      <w:r w:rsidRPr="00EF6BAC">
        <w:rPr>
          <w:rFonts w:ascii="Times New Roman" w:hAnsi="Times New Roman"/>
          <w:bCs/>
          <w:sz w:val="24"/>
          <w:szCs w:val="24"/>
          <w:lang w:val="lv-LV"/>
        </w:rPr>
        <w:t xml:space="preserve"> darbiniek</w:t>
      </w:r>
      <w:r w:rsidR="00737902" w:rsidRPr="00EF6BAC">
        <w:rPr>
          <w:rFonts w:ascii="Times New Roman" w:hAnsi="Times New Roman"/>
          <w:bCs/>
          <w:sz w:val="24"/>
          <w:szCs w:val="24"/>
          <w:lang w:val="lv-LV"/>
        </w:rPr>
        <w:t>ie</w:t>
      </w:r>
      <w:r w:rsidRPr="00EF6BAC">
        <w:rPr>
          <w:rFonts w:ascii="Times New Roman" w:hAnsi="Times New Roman"/>
          <w:bCs/>
          <w:sz w:val="24"/>
          <w:szCs w:val="24"/>
          <w:lang w:val="lv-LV"/>
        </w:rPr>
        <w:t>m jeb 9</w:t>
      </w:r>
      <w:r w:rsidR="00C11487" w:rsidRPr="00EF6BAC">
        <w:rPr>
          <w:rFonts w:ascii="Times New Roman" w:hAnsi="Times New Roman"/>
          <w:bCs/>
          <w:sz w:val="24"/>
          <w:szCs w:val="24"/>
          <w:lang w:val="lv-LV"/>
        </w:rPr>
        <w:t>2</w:t>
      </w:r>
      <w:r w:rsidRPr="00EF6BAC">
        <w:rPr>
          <w:rFonts w:ascii="Times New Roman" w:hAnsi="Times New Roman"/>
          <w:bCs/>
          <w:sz w:val="24"/>
          <w:szCs w:val="24"/>
          <w:lang w:val="lv-LV"/>
        </w:rPr>
        <w:t>% no LVA strādājošajiem ir augstākā izglītība, tajā skaitā</w:t>
      </w:r>
      <w:r w:rsidRPr="00EF6BAC">
        <w:rPr>
          <w:rFonts w:ascii="Times New Roman" w:hAnsi="Times New Roman"/>
          <w:bCs/>
          <w:color w:val="FF0000"/>
          <w:sz w:val="24"/>
          <w:szCs w:val="24"/>
          <w:lang w:val="lv-LV"/>
        </w:rPr>
        <w:t xml:space="preserve"> </w:t>
      </w:r>
      <w:r w:rsidR="00D85428" w:rsidRPr="00EF6BAC">
        <w:rPr>
          <w:rFonts w:ascii="Times New Roman" w:hAnsi="Times New Roman"/>
          <w:bCs/>
          <w:sz w:val="24"/>
          <w:szCs w:val="24"/>
          <w:lang w:val="lv-LV"/>
        </w:rPr>
        <w:t>5</w:t>
      </w:r>
      <w:r w:rsidRPr="00EF6BAC">
        <w:rPr>
          <w:rFonts w:ascii="Times New Roman" w:hAnsi="Times New Roman"/>
          <w:bCs/>
          <w:sz w:val="24"/>
          <w:szCs w:val="24"/>
          <w:lang w:val="lv-LV"/>
        </w:rPr>
        <w:t xml:space="preserve"> darbiniekiem ir doktora grāds, 1</w:t>
      </w:r>
      <w:r w:rsidR="00C11487" w:rsidRPr="00EF6BAC">
        <w:rPr>
          <w:rFonts w:ascii="Times New Roman" w:hAnsi="Times New Roman"/>
          <w:bCs/>
          <w:sz w:val="24"/>
          <w:szCs w:val="24"/>
          <w:lang w:val="lv-LV"/>
        </w:rPr>
        <w:t>7</w:t>
      </w:r>
      <w:r w:rsidRPr="00EF6BAC">
        <w:rPr>
          <w:rFonts w:ascii="Times New Roman" w:hAnsi="Times New Roman"/>
          <w:bCs/>
          <w:sz w:val="24"/>
          <w:szCs w:val="24"/>
          <w:lang w:val="lv-LV"/>
        </w:rPr>
        <w:t xml:space="preserve"> – maģistra grāds, </w:t>
      </w:r>
      <w:r w:rsidR="00C11487" w:rsidRPr="00EF6BAC">
        <w:rPr>
          <w:rFonts w:ascii="Times New Roman" w:hAnsi="Times New Roman"/>
          <w:bCs/>
          <w:sz w:val="24"/>
          <w:szCs w:val="24"/>
          <w:lang w:val="lv-LV"/>
        </w:rPr>
        <w:t>1</w:t>
      </w:r>
      <w:r w:rsidRPr="00EF6BAC">
        <w:rPr>
          <w:rFonts w:ascii="Times New Roman" w:hAnsi="Times New Roman"/>
          <w:bCs/>
          <w:sz w:val="24"/>
          <w:szCs w:val="24"/>
          <w:lang w:val="lv-LV"/>
        </w:rPr>
        <w:t xml:space="preserve"> – bakalaura grāds</w:t>
      </w:r>
      <w:r w:rsidR="009B6DFD" w:rsidRPr="00EF6BAC">
        <w:rPr>
          <w:rFonts w:ascii="Times New Roman" w:hAnsi="Times New Roman"/>
          <w:bCs/>
          <w:sz w:val="24"/>
          <w:szCs w:val="24"/>
          <w:lang w:val="lv-LV"/>
        </w:rPr>
        <w:t>,</w:t>
      </w:r>
      <w:r w:rsidR="00A11806" w:rsidRPr="00EF6BAC">
        <w:rPr>
          <w:rFonts w:ascii="Times New Roman" w:hAnsi="Times New Roman"/>
          <w:bCs/>
          <w:sz w:val="24"/>
          <w:szCs w:val="24"/>
          <w:lang w:val="lv-LV"/>
        </w:rPr>
        <w:t xml:space="preserve"> </w:t>
      </w:r>
      <w:r w:rsidR="00AA5D35">
        <w:rPr>
          <w:rFonts w:ascii="Times New Roman" w:hAnsi="Times New Roman"/>
          <w:bCs/>
          <w:sz w:val="24"/>
          <w:szCs w:val="24"/>
          <w:lang w:val="lv-LV"/>
        </w:rPr>
        <w:t xml:space="preserve">1 – nepabeigta augstākā izglītība </w:t>
      </w:r>
      <w:r w:rsidR="00A11806" w:rsidRPr="00EF6BAC">
        <w:rPr>
          <w:rFonts w:ascii="Times New Roman" w:hAnsi="Times New Roman"/>
          <w:bCs/>
          <w:sz w:val="24"/>
          <w:szCs w:val="24"/>
          <w:lang w:val="lv-LV"/>
        </w:rPr>
        <w:t>un</w:t>
      </w:r>
      <w:r w:rsidRPr="00EF6BAC">
        <w:rPr>
          <w:rFonts w:ascii="Times New Roman" w:hAnsi="Times New Roman"/>
          <w:bCs/>
          <w:sz w:val="24"/>
          <w:szCs w:val="24"/>
          <w:lang w:val="lv-LV"/>
        </w:rPr>
        <w:t xml:space="preserve"> </w:t>
      </w:r>
      <w:r w:rsidR="00AA5D35">
        <w:rPr>
          <w:rFonts w:ascii="Times New Roman" w:hAnsi="Times New Roman"/>
          <w:bCs/>
          <w:sz w:val="24"/>
          <w:szCs w:val="24"/>
          <w:lang w:val="lv-LV"/>
        </w:rPr>
        <w:t>1</w:t>
      </w:r>
      <w:r w:rsidR="00A11806" w:rsidRPr="00EF6BAC">
        <w:rPr>
          <w:rFonts w:ascii="Times New Roman" w:hAnsi="Times New Roman"/>
          <w:bCs/>
          <w:sz w:val="24"/>
          <w:szCs w:val="24"/>
          <w:lang w:val="lv-LV"/>
        </w:rPr>
        <w:t xml:space="preserve"> – </w:t>
      </w:r>
      <w:r w:rsidRPr="00EF6BAC">
        <w:rPr>
          <w:rFonts w:ascii="Times New Roman" w:hAnsi="Times New Roman"/>
          <w:bCs/>
          <w:sz w:val="24"/>
          <w:szCs w:val="24"/>
          <w:lang w:val="lv-LV"/>
        </w:rPr>
        <w:t>vidējā speciālā izglītība.</w:t>
      </w:r>
    </w:p>
    <w:p w:rsidR="00186C45" w:rsidRPr="00EF6BAC" w:rsidRDefault="00186C45" w:rsidP="004D0453">
      <w:pPr>
        <w:autoSpaceDE w:val="0"/>
        <w:autoSpaceDN w:val="0"/>
        <w:adjustRightInd w:val="0"/>
        <w:spacing w:after="0"/>
        <w:jc w:val="both"/>
        <w:rPr>
          <w:rFonts w:ascii="Times New Roman" w:hAnsi="Times New Roman"/>
          <w:bCs/>
          <w:sz w:val="24"/>
          <w:szCs w:val="24"/>
          <w:lang w:val="lv-LV"/>
        </w:rPr>
      </w:pPr>
    </w:p>
    <w:p w:rsidR="00C63B19" w:rsidRPr="00EF6BAC" w:rsidRDefault="00C63B19" w:rsidP="004D0453">
      <w:pPr>
        <w:autoSpaceDE w:val="0"/>
        <w:autoSpaceDN w:val="0"/>
        <w:adjustRightInd w:val="0"/>
        <w:spacing w:after="0"/>
        <w:jc w:val="both"/>
        <w:rPr>
          <w:rFonts w:ascii="Times New Roman" w:hAnsi="Times New Roman"/>
          <w:b/>
          <w:bCs/>
          <w:sz w:val="24"/>
          <w:szCs w:val="24"/>
          <w:lang w:val="lv-LV"/>
        </w:rPr>
      </w:pPr>
      <w:r w:rsidRPr="00EF6BAC">
        <w:rPr>
          <w:rFonts w:ascii="Times New Roman" w:hAnsi="Times New Roman"/>
          <w:b/>
          <w:bCs/>
          <w:sz w:val="24"/>
          <w:szCs w:val="24"/>
          <w:lang w:val="lv-LV"/>
        </w:rPr>
        <w:t>LVA darbinieku izglītība</w:t>
      </w:r>
    </w:p>
    <w:p w:rsidR="004D0453" w:rsidRDefault="004D0453" w:rsidP="004D0453">
      <w:pPr>
        <w:autoSpaceDE w:val="0"/>
        <w:autoSpaceDN w:val="0"/>
        <w:adjustRightInd w:val="0"/>
        <w:spacing w:after="0"/>
        <w:jc w:val="both"/>
        <w:rPr>
          <w:rFonts w:ascii="Times New Roman" w:hAnsi="Times New Roman"/>
          <w:bCs/>
          <w:sz w:val="24"/>
          <w:szCs w:val="24"/>
          <w:lang w:val="lv-LV"/>
        </w:rPr>
      </w:pPr>
    </w:p>
    <w:p w:rsidR="004E4455" w:rsidRDefault="004E4455" w:rsidP="004D0453">
      <w:pPr>
        <w:autoSpaceDE w:val="0"/>
        <w:autoSpaceDN w:val="0"/>
        <w:adjustRightInd w:val="0"/>
        <w:spacing w:after="0"/>
        <w:jc w:val="both"/>
        <w:rPr>
          <w:rFonts w:ascii="Times New Roman" w:hAnsi="Times New Roman"/>
          <w:bCs/>
          <w:sz w:val="24"/>
          <w:szCs w:val="24"/>
          <w:lang w:val="lv-LV"/>
        </w:rPr>
      </w:pPr>
    </w:p>
    <w:p w:rsidR="00B95AD2" w:rsidRDefault="004E4455" w:rsidP="00C55049">
      <w:pPr>
        <w:autoSpaceDE w:val="0"/>
        <w:autoSpaceDN w:val="0"/>
        <w:adjustRightInd w:val="0"/>
        <w:spacing w:after="0"/>
        <w:jc w:val="both"/>
        <w:rPr>
          <w:rFonts w:ascii="Times New Roman" w:hAnsi="Times New Roman"/>
          <w:bCs/>
          <w:sz w:val="24"/>
          <w:szCs w:val="24"/>
          <w:lang w:val="lv-LV"/>
        </w:rPr>
      </w:pPr>
      <w:r w:rsidRPr="004E4455">
        <w:rPr>
          <w:rFonts w:ascii="Times New Roman" w:hAnsi="Times New Roman"/>
          <w:bCs/>
          <w:noProof/>
          <w:sz w:val="24"/>
          <w:szCs w:val="24"/>
          <w:lang w:val="lv-LV" w:eastAsia="lv-LV"/>
        </w:rPr>
        <w:drawing>
          <wp:inline distT="0" distB="0" distL="0" distR="0">
            <wp:extent cx="3209179" cy="2369488"/>
            <wp:effectExtent l="19050" t="0" r="0" b="0"/>
            <wp:docPr id="16"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rsidR="00B95AD2" w:rsidRDefault="00B95AD2" w:rsidP="00C55049">
      <w:pPr>
        <w:autoSpaceDE w:val="0"/>
        <w:autoSpaceDN w:val="0"/>
        <w:adjustRightInd w:val="0"/>
        <w:spacing w:after="0"/>
        <w:jc w:val="both"/>
        <w:rPr>
          <w:rFonts w:ascii="Times New Roman" w:hAnsi="Times New Roman"/>
          <w:bCs/>
          <w:sz w:val="24"/>
          <w:szCs w:val="24"/>
          <w:lang w:val="lv-LV"/>
        </w:rPr>
      </w:pPr>
    </w:p>
    <w:p w:rsidR="00673086" w:rsidRDefault="00673086" w:rsidP="00C55049">
      <w:pPr>
        <w:autoSpaceDE w:val="0"/>
        <w:autoSpaceDN w:val="0"/>
        <w:adjustRightInd w:val="0"/>
        <w:spacing w:after="0"/>
        <w:jc w:val="both"/>
        <w:rPr>
          <w:rFonts w:ascii="Times New Roman" w:hAnsi="Times New Roman"/>
          <w:bCs/>
          <w:sz w:val="24"/>
          <w:szCs w:val="24"/>
          <w:lang w:val="lv-LV"/>
        </w:rPr>
      </w:pPr>
      <w:r w:rsidRPr="00EF6BAC">
        <w:rPr>
          <w:rFonts w:ascii="Times New Roman" w:hAnsi="Times New Roman"/>
          <w:bCs/>
          <w:sz w:val="24"/>
          <w:szCs w:val="24"/>
          <w:lang w:val="lv-LV"/>
        </w:rPr>
        <w:t>Trīs</w:t>
      </w:r>
      <w:r w:rsidR="00C63B19" w:rsidRPr="00EF6BAC">
        <w:rPr>
          <w:rFonts w:ascii="Times New Roman" w:hAnsi="Times New Roman"/>
          <w:bCs/>
          <w:sz w:val="24"/>
          <w:szCs w:val="24"/>
          <w:lang w:val="lv-LV"/>
        </w:rPr>
        <w:t xml:space="preserve"> LVA darbinieki </w:t>
      </w:r>
      <w:r w:rsidR="000742EA" w:rsidRPr="00EF6BAC">
        <w:rPr>
          <w:rFonts w:ascii="Times New Roman" w:hAnsi="Times New Roman"/>
          <w:bCs/>
          <w:sz w:val="24"/>
          <w:szCs w:val="24"/>
          <w:lang w:val="lv-LV"/>
        </w:rPr>
        <w:t>raksta</w:t>
      </w:r>
      <w:r w:rsidR="00C63B19" w:rsidRPr="00EF6BAC">
        <w:rPr>
          <w:rFonts w:ascii="Times New Roman" w:hAnsi="Times New Roman"/>
          <w:bCs/>
          <w:sz w:val="24"/>
          <w:szCs w:val="24"/>
          <w:lang w:val="lv-LV"/>
        </w:rPr>
        <w:t xml:space="preserve"> </w:t>
      </w:r>
      <w:r w:rsidR="000742EA" w:rsidRPr="00EF6BAC">
        <w:rPr>
          <w:rFonts w:ascii="Times New Roman" w:hAnsi="Times New Roman"/>
          <w:bCs/>
          <w:sz w:val="24"/>
          <w:szCs w:val="24"/>
          <w:lang w:val="lv-LV"/>
        </w:rPr>
        <w:t xml:space="preserve">promocijas darbus </w:t>
      </w:r>
      <w:r w:rsidR="003D2A5D" w:rsidRPr="00EF6BAC">
        <w:rPr>
          <w:rFonts w:ascii="Times New Roman" w:hAnsi="Times New Roman"/>
          <w:bCs/>
          <w:sz w:val="24"/>
          <w:szCs w:val="24"/>
          <w:lang w:val="lv-LV"/>
        </w:rPr>
        <w:t>doktorantūrā:</w:t>
      </w:r>
    </w:p>
    <w:p w:rsidR="00C55049" w:rsidRPr="00EF6BAC" w:rsidRDefault="00C55049" w:rsidP="00C55049">
      <w:pPr>
        <w:autoSpaceDE w:val="0"/>
        <w:autoSpaceDN w:val="0"/>
        <w:adjustRightInd w:val="0"/>
        <w:spacing w:after="0"/>
        <w:jc w:val="both"/>
        <w:rPr>
          <w:rFonts w:ascii="Times New Roman" w:hAnsi="Times New Roman"/>
          <w:bCs/>
          <w:sz w:val="24"/>
          <w:szCs w:val="24"/>
          <w:lang w:val="lv-LV"/>
        </w:rPr>
      </w:pPr>
    </w:p>
    <w:p w:rsidR="007619AF" w:rsidRPr="00EF6BAC" w:rsidRDefault="00C63B19" w:rsidP="00C55049">
      <w:pPr>
        <w:pStyle w:val="ListParagraph"/>
        <w:numPr>
          <w:ilvl w:val="0"/>
          <w:numId w:val="4"/>
        </w:numPr>
        <w:autoSpaceDE w:val="0"/>
        <w:autoSpaceDN w:val="0"/>
        <w:adjustRightInd w:val="0"/>
        <w:spacing w:after="0"/>
        <w:jc w:val="both"/>
        <w:rPr>
          <w:rFonts w:ascii="Times New Roman" w:hAnsi="Times New Roman"/>
          <w:bCs/>
          <w:sz w:val="24"/>
          <w:szCs w:val="24"/>
        </w:rPr>
      </w:pPr>
      <w:r w:rsidRPr="00EF6BAC">
        <w:rPr>
          <w:rFonts w:ascii="Times New Roman" w:hAnsi="Times New Roman"/>
          <w:bCs/>
          <w:sz w:val="24"/>
          <w:szCs w:val="24"/>
        </w:rPr>
        <w:t xml:space="preserve">Latvijas Universitātes Humanitāro zinātņu fakultāte. Valodniecības doktora studiju programma, </w:t>
      </w:r>
      <w:bookmarkStart w:id="3" w:name="OLE_LINK1"/>
      <w:bookmarkStart w:id="4" w:name="OLE_LINK2"/>
      <w:r w:rsidRPr="00EF6BAC">
        <w:rPr>
          <w:rFonts w:ascii="Times New Roman" w:hAnsi="Times New Roman"/>
          <w:bCs/>
          <w:sz w:val="24"/>
          <w:szCs w:val="24"/>
        </w:rPr>
        <w:t xml:space="preserve">promocijas </w:t>
      </w:r>
      <w:bookmarkEnd w:id="3"/>
      <w:bookmarkEnd w:id="4"/>
      <w:r w:rsidRPr="00EF6BAC">
        <w:rPr>
          <w:rFonts w:ascii="Times New Roman" w:hAnsi="Times New Roman"/>
          <w:bCs/>
          <w:sz w:val="24"/>
          <w:szCs w:val="24"/>
        </w:rPr>
        <w:t xml:space="preserve">darba tēma „Migrācijas procesu </w:t>
      </w:r>
      <w:r w:rsidR="007619AF" w:rsidRPr="00EF6BAC">
        <w:rPr>
          <w:rFonts w:ascii="Times New Roman" w:hAnsi="Times New Roman"/>
          <w:bCs/>
          <w:sz w:val="24"/>
          <w:szCs w:val="24"/>
        </w:rPr>
        <w:t>sociolingvistiskie</w:t>
      </w:r>
      <w:r w:rsidRPr="00EF6BAC">
        <w:rPr>
          <w:rFonts w:ascii="Times New Roman" w:hAnsi="Times New Roman"/>
          <w:bCs/>
          <w:sz w:val="24"/>
          <w:szCs w:val="24"/>
        </w:rPr>
        <w:t xml:space="preserve"> aspekti”. </w:t>
      </w:r>
    </w:p>
    <w:p w:rsidR="005D5F25" w:rsidRPr="00EF6BAC" w:rsidRDefault="005D5F25" w:rsidP="00C55049">
      <w:pPr>
        <w:pStyle w:val="ListParagraph"/>
        <w:autoSpaceDE w:val="0"/>
        <w:autoSpaceDN w:val="0"/>
        <w:adjustRightInd w:val="0"/>
        <w:spacing w:after="0"/>
        <w:jc w:val="both"/>
        <w:rPr>
          <w:rFonts w:ascii="Times New Roman" w:hAnsi="Times New Roman"/>
          <w:bCs/>
          <w:sz w:val="24"/>
          <w:szCs w:val="24"/>
        </w:rPr>
      </w:pPr>
    </w:p>
    <w:p w:rsidR="00673086" w:rsidRPr="00EF6BAC" w:rsidRDefault="00673086" w:rsidP="00C55049">
      <w:pPr>
        <w:pStyle w:val="ListParagraph"/>
        <w:numPr>
          <w:ilvl w:val="0"/>
          <w:numId w:val="4"/>
        </w:numPr>
        <w:autoSpaceDE w:val="0"/>
        <w:autoSpaceDN w:val="0"/>
        <w:adjustRightInd w:val="0"/>
        <w:spacing w:after="0"/>
        <w:jc w:val="both"/>
        <w:rPr>
          <w:rFonts w:ascii="Times New Roman" w:hAnsi="Times New Roman"/>
          <w:bCs/>
          <w:sz w:val="24"/>
          <w:szCs w:val="24"/>
        </w:rPr>
      </w:pPr>
      <w:r w:rsidRPr="00EF6BAC">
        <w:rPr>
          <w:rFonts w:ascii="Times New Roman" w:hAnsi="Times New Roman"/>
          <w:bCs/>
          <w:sz w:val="24"/>
          <w:szCs w:val="24"/>
        </w:rPr>
        <w:t>Latvijas Universitātes Humanitāro zinātņu fakultāte. Valodniecības doktora studiju programma, promocijas darba tēma „</w:t>
      </w:r>
      <w:r w:rsidR="00BA5AD8" w:rsidRPr="00EF6BAC">
        <w:rPr>
          <w:rFonts w:ascii="Times New Roman" w:hAnsi="Times New Roman"/>
          <w:bCs/>
          <w:sz w:val="24"/>
          <w:szCs w:val="24"/>
        </w:rPr>
        <w:t>Svešvalodu lietojums Igaunijas un Latvijas augstākajā izglītībā: normatīvais regulējums un lingvistiskā attieksme</w:t>
      </w:r>
      <w:r w:rsidRPr="00EF6BAC">
        <w:rPr>
          <w:rFonts w:ascii="Times New Roman" w:hAnsi="Times New Roman"/>
          <w:bCs/>
          <w:sz w:val="24"/>
          <w:szCs w:val="24"/>
        </w:rPr>
        <w:t>”</w:t>
      </w:r>
      <w:r w:rsidR="00BA5AD8" w:rsidRPr="00EF6BAC">
        <w:rPr>
          <w:rFonts w:ascii="Times New Roman" w:hAnsi="Times New Roman"/>
          <w:bCs/>
          <w:sz w:val="24"/>
          <w:szCs w:val="24"/>
        </w:rPr>
        <w:t>.</w:t>
      </w:r>
    </w:p>
    <w:p w:rsidR="00E30688" w:rsidRPr="00EF6BAC" w:rsidRDefault="00E30688" w:rsidP="00C55049">
      <w:pPr>
        <w:pStyle w:val="ListParagraph"/>
        <w:spacing w:after="0"/>
        <w:rPr>
          <w:rFonts w:ascii="Times New Roman" w:hAnsi="Times New Roman"/>
          <w:bCs/>
          <w:sz w:val="24"/>
          <w:szCs w:val="24"/>
        </w:rPr>
      </w:pPr>
    </w:p>
    <w:p w:rsidR="00E30688" w:rsidRPr="00EF6BAC" w:rsidRDefault="00E30688" w:rsidP="00C55049">
      <w:pPr>
        <w:pStyle w:val="ListParagraph"/>
        <w:numPr>
          <w:ilvl w:val="0"/>
          <w:numId w:val="4"/>
        </w:numPr>
        <w:autoSpaceDE w:val="0"/>
        <w:autoSpaceDN w:val="0"/>
        <w:adjustRightInd w:val="0"/>
        <w:spacing w:after="0"/>
        <w:jc w:val="both"/>
        <w:rPr>
          <w:rFonts w:ascii="Times New Roman" w:hAnsi="Times New Roman"/>
          <w:bCs/>
          <w:sz w:val="24"/>
          <w:szCs w:val="24"/>
        </w:rPr>
      </w:pPr>
      <w:r w:rsidRPr="00EF6BAC">
        <w:rPr>
          <w:rFonts w:ascii="Times New Roman" w:hAnsi="Times New Roman"/>
          <w:bCs/>
          <w:sz w:val="24"/>
          <w:szCs w:val="24"/>
        </w:rPr>
        <w:t>Latvijas Universitātes Humanitāro zinātņu fakultāte. Valodniecības doktora studiju programma, promocijas darba tēma „Partikulu funkcijas izteikumā un tekstā”.</w:t>
      </w:r>
    </w:p>
    <w:p w:rsidR="005D5F25" w:rsidRPr="00EF6BAC" w:rsidRDefault="005D5F25" w:rsidP="005D5F25">
      <w:pPr>
        <w:autoSpaceDE w:val="0"/>
        <w:autoSpaceDN w:val="0"/>
        <w:adjustRightInd w:val="0"/>
        <w:spacing w:after="0"/>
        <w:jc w:val="both"/>
        <w:rPr>
          <w:rFonts w:ascii="Times New Roman" w:hAnsi="Times New Roman"/>
          <w:bCs/>
          <w:sz w:val="24"/>
          <w:szCs w:val="24"/>
          <w:lang w:val="lv-LV"/>
        </w:rPr>
      </w:pPr>
    </w:p>
    <w:p w:rsidR="005D5F25" w:rsidRDefault="005D5F25" w:rsidP="000C37B5">
      <w:pPr>
        <w:autoSpaceDE w:val="0"/>
        <w:autoSpaceDN w:val="0"/>
        <w:adjustRightInd w:val="0"/>
        <w:spacing w:after="0"/>
        <w:jc w:val="both"/>
        <w:rPr>
          <w:rFonts w:ascii="Times New Roman" w:hAnsi="Times New Roman"/>
          <w:b/>
          <w:bCs/>
          <w:sz w:val="24"/>
          <w:szCs w:val="24"/>
          <w:lang w:val="lv-LV"/>
        </w:rPr>
      </w:pPr>
    </w:p>
    <w:p w:rsidR="004D0453" w:rsidRDefault="004D0453" w:rsidP="000C37B5">
      <w:pPr>
        <w:autoSpaceDE w:val="0"/>
        <w:autoSpaceDN w:val="0"/>
        <w:adjustRightInd w:val="0"/>
        <w:spacing w:after="0"/>
        <w:jc w:val="both"/>
        <w:rPr>
          <w:rFonts w:ascii="Times New Roman" w:hAnsi="Times New Roman"/>
          <w:b/>
          <w:bCs/>
          <w:sz w:val="24"/>
          <w:szCs w:val="24"/>
          <w:lang w:val="lv-LV"/>
        </w:rPr>
      </w:pPr>
    </w:p>
    <w:p w:rsidR="004E4455" w:rsidRDefault="004E4455" w:rsidP="000C37B5">
      <w:pPr>
        <w:autoSpaceDE w:val="0"/>
        <w:autoSpaceDN w:val="0"/>
        <w:adjustRightInd w:val="0"/>
        <w:spacing w:after="0"/>
        <w:jc w:val="both"/>
        <w:rPr>
          <w:rFonts w:ascii="Times New Roman" w:hAnsi="Times New Roman"/>
          <w:b/>
          <w:bCs/>
          <w:sz w:val="24"/>
          <w:szCs w:val="24"/>
          <w:lang w:val="lv-LV"/>
        </w:rPr>
      </w:pPr>
    </w:p>
    <w:p w:rsidR="00536108" w:rsidRDefault="00536108" w:rsidP="000C37B5">
      <w:pPr>
        <w:autoSpaceDE w:val="0"/>
        <w:autoSpaceDN w:val="0"/>
        <w:adjustRightInd w:val="0"/>
        <w:spacing w:after="0"/>
        <w:jc w:val="both"/>
        <w:rPr>
          <w:rFonts w:ascii="Times New Roman" w:hAnsi="Times New Roman"/>
          <w:b/>
          <w:bCs/>
          <w:sz w:val="24"/>
          <w:szCs w:val="24"/>
          <w:lang w:val="lv-LV"/>
        </w:rPr>
      </w:pPr>
    </w:p>
    <w:p w:rsidR="00536108" w:rsidRDefault="00536108" w:rsidP="000C37B5">
      <w:pPr>
        <w:autoSpaceDE w:val="0"/>
        <w:autoSpaceDN w:val="0"/>
        <w:adjustRightInd w:val="0"/>
        <w:spacing w:after="0"/>
        <w:jc w:val="both"/>
        <w:rPr>
          <w:rFonts w:ascii="Times New Roman" w:hAnsi="Times New Roman"/>
          <w:b/>
          <w:bCs/>
          <w:sz w:val="24"/>
          <w:szCs w:val="24"/>
          <w:lang w:val="lv-LV"/>
        </w:rPr>
      </w:pPr>
    </w:p>
    <w:p w:rsidR="00C63B19" w:rsidRPr="00EF6BAC" w:rsidRDefault="00C63B19" w:rsidP="000C37B5">
      <w:pPr>
        <w:autoSpaceDE w:val="0"/>
        <w:autoSpaceDN w:val="0"/>
        <w:adjustRightInd w:val="0"/>
        <w:spacing w:after="0"/>
        <w:jc w:val="both"/>
        <w:rPr>
          <w:rFonts w:ascii="Times New Roman" w:hAnsi="Times New Roman"/>
          <w:b/>
          <w:bCs/>
          <w:sz w:val="24"/>
          <w:szCs w:val="24"/>
          <w:lang w:val="lv-LV"/>
        </w:rPr>
      </w:pPr>
      <w:r w:rsidRPr="00EF6BAC">
        <w:rPr>
          <w:rFonts w:ascii="Times New Roman" w:hAnsi="Times New Roman"/>
          <w:b/>
          <w:bCs/>
          <w:sz w:val="24"/>
          <w:szCs w:val="24"/>
          <w:lang w:val="lv-LV"/>
        </w:rPr>
        <w:t>LVA darbinieku vecums</w:t>
      </w:r>
    </w:p>
    <w:p w:rsidR="008471FB" w:rsidRPr="00EF6BAC" w:rsidRDefault="008471FB" w:rsidP="000C37B5">
      <w:pPr>
        <w:autoSpaceDE w:val="0"/>
        <w:autoSpaceDN w:val="0"/>
        <w:adjustRightInd w:val="0"/>
        <w:spacing w:after="0"/>
        <w:jc w:val="both"/>
        <w:rPr>
          <w:rFonts w:ascii="Times New Roman" w:hAnsi="Times New Roman"/>
          <w:bCs/>
          <w:sz w:val="24"/>
          <w:szCs w:val="24"/>
          <w:lang w:val="lv-LV"/>
        </w:rPr>
      </w:pPr>
    </w:p>
    <w:p w:rsidR="00536108" w:rsidRDefault="00536108" w:rsidP="004D0453">
      <w:pPr>
        <w:spacing w:after="0"/>
        <w:jc w:val="center"/>
        <w:rPr>
          <w:rFonts w:ascii="Times New Roman" w:hAnsi="Times New Roman"/>
          <w:b/>
          <w:sz w:val="24"/>
          <w:szCs w:val="20"/>
          <w:lang w:val="lv-LV"/>
        </w:rPr>
      </w:pPr>
      <w:r w:rsidRPr="00536108">
        <w:rPr>
          <w:rFonts w:ascii="Times New Roman" w:hAnsi="Times New Roman"/>
          <w:b/>
          <w:noProof/>
          <w:sz w:val="24"/>
          <w:szCs w:val="20"/>
          <w:lang w:val="lv-LV" w:eastAsia="lv-LV"/>
        </w:rPr>
        <w:drawing>
          <wp:inline distT="0" distB="0" distL="0" distR="0">
            <wp:extent cx="3304595" cy="2655735"/>
            <wp:effectExtent l="19050" t="0" r="10105" b="0"/>
            <wp:docPr id="17"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rsidR="00536108" w:rsidRDefault="00536108" w:rsidP="004D0453">
      <w:pPr>
        <w:spacing w:after="0"/>
        <w:jc w:val="center"/>
        <w:rPr>
          <w:rFonts w:ascii="Times New Roman" w:hAnsi="Times New Roman"/>
          <w:b/>
          <w:sz w:val="24"/>
          <w:szCs w:val="20"/>
          <w:lang w:val="lv-LV"/>
        </w:rPr>
      </w:pPr>
    </w:p>
    <w:p w:rsidR="00536108" w:rsidRDefault="00536108" w:rsidP="004D0453">
      <w:pPr>
        <w:spacing w:after="0"/>
        <w:jc w:val="center"/>
        <w:rPr>
          <w:rFonts w:ascii="Times New Roman" w:hAnsi="Times New Roman"/>
          <w:b/>
          <w:sz w:val="24"/>
          <w:szCs w:val="20"/>
          <w:lang w:val="lv-LV"/>
        </w:rPr>
      </w:pPr>
    </w:p>
    <w:p w:rsidR="00E544BF" w:rsidRPr="00EF6BAC" w:rsidRDefault="00E544BF" w:rsidP="004D0453">
      <w:pPr>
        <w:spacing w:after="0"/>
        <w:jc w:val="center"/>
        <w:rPr>
          <w:rFonts w:ascii="Times New Roman" w:hAnsi="Times New Roman"/>
          <w:b/>
          <w:sz w:val="24"/>
          <w:szCs w:val="20"/>
          <w:lang w:val="lv-LV"/>
        </w:rPr>
      </w:pPr>
    </w:p>
    <w:p w:rsidR="00C84B85" w:rsidRPr="00EF6BAC" w:rsidRDefault="00C84B85" w:rsidP="004D0453">
      <w:pPr>
        <w:tabs>
          <w:tab w:val="left" w:pos="993"/>
        </w:tabs>
        <w:spacing w:after="0"/>
        <w:jc w:val="both"/>
        <w:rPr>
          <w:rFonts w:ascii="Times New Roman" w:hAnsi="Times New Roman"/>
          <w:b/>
          <w:color w:val="000000" w:themeColor="text1"/>
          <w:sz w:val="24"/>
          <w:szCs w:val="24"/>
          <w:lang w:val="lv-LV"/>
        </w:rPr>
      </w:pPr>
      <w:r w:rsidRPr="00EF6BAC">
        <w:rPr>
          <w:rFonts w:ascii="Times New Roman" w:hAnsi="Times New Roman"/>
          <w:b/>
          <w:color w:val="000000" w:themeColor="text1"/>
          <w:sz w:val="24"/>
          <w:szCs w:val="24"/>
          <w:lang w:val="lv-LV"/>
        </w:rPr>
        <w:t>LVA darbinieku zinātnisk</w:t>
      </w:r>
      <w:r w:rsidR="00C55049">
        <w:rPr>
          <w:rFonts w:ascii="Times New Roman" w:hAnsi="Times New Roman"/>
          <w:b/>
          <w:color w:val="000000" w:themeColor="text1"/>
          <w:sz w:val="24"/>
          <w:szCs w:val="24"/>
          <w:lang w:val="lv-LV"/>
        </w:rPr>
        <w:t>ā</w:t>
      </w:r>
      <w:r w:rsidRPr="00EF6BAC">
        <w:rPr>
          <w:rFonts w:ascii="Times New Roman" w:hAnsi="Times New Roman"/>
          <w:b/>
          <w:color w:val="000000" w:themeColor="text1"/>
          <w:sz w:val="24"/>
          <w:szCs w:val="24"/>
          <w:lang w:val="lv-LV"/>
        </w:rPr>
        <w:t>s</w:t>
      </w:r>
      <w:r w:rsidR="00C55049">
        <w:rPr>
          <w:rFonts w:ascii="Times New Roman" w:hAnsi="Times New Roman"/>
          <w:b/>
          <w:color w:val="000000" w:themeColor="text1"/>
          <w:sz w:val="24"/>
          <w:szCs w:val="24"/>
          <w:lang w:val="lv-LV"/>
        </w:rPr>
        <w:t>/populārzinātniskā</w:t>
      </w:r>
      <w:r w:rsidR="00603588" w:rsidRPr="00EF6BAC">
        <w:rPr>
          <w:rFonts w:ascii="Times New Roman" w:hAnsi="Times New Roman"/>
          <w:b/>
          <w:color w:val="000000" w:themeColor="text1"/>
          <w:sz w:val="24"/>
          <w:szCs w:val="24"/>
          <w:lang w:val="lv-LV"/>
        </w:rPr>
        <w:t>s</w:t>
      </w:r>
      <w:r w:rsidRPr="00EF6BAC">
        <w:rPr>
          <w:rFonts w:ascii="Times New Roman" w:hAnsi="Times New Roman"/>
          <w:b/>
          <w:color w:val="000000" w:themeColor="text1"/>
          <w:sz w:val="24"/>
          <w:szCs w:val="24"/>
          <w:lang w:val="lv-LV"/>
        </w:rPr>
        <w:t xml:space="preserve"> publikācijas</w:t>
      </w:r>
    </w:p>
    <w:p w:rsidR="009B5C74" w:rsidRPr="00EF6BAC" w:rsidRDefault="009B5C74" w:rsidP="004D0453">
      <w:pPr>
        <w:pStyle w:val="Default"/>
        <w:numPr>
          <w:ilvl w:val="0"/>
          <w:numId w:val="12"/>
        </w:numPr>
        <w:spacing w:line="276" w:lineRule="auto"/>
        <w:jc w:val="both"/>
      </w:pPr>
      <w:r w:rsidRPr="00EF6BAC">
        <w:t xml:space="preserve">Kibermane, K., Kļava, G. </w:t>
      </w:r>
      <w:r w:rsidRPr="002957ED">
        <w:rPr>
          <w:i/>
        </w:rPr>
        <w:t>Latvijas krievvalodīgo mazākumtautību lingvistiskā attieksme un uzvedība: situācijas pārmaiņas</w:t>
      </w:r>
      <w:r w:rsidRPr="00EF6BAC">
        <w:t xml:space="preserve">. No: </w:t>
      </w:r>
      <w:r w:rsidR="00E544BF">
        <w:t>„</w:t>
      </w:r>
      <w:r w:rsidRPr="00E544BF">
        <w:t xml:space="preserve">Vārds un tā pētīšanas aspekti: </w:t>
      </w:r>
      <w:r w:rsidRPr="00EF6BAC">
        <w:t>rakstu krājums</w:t>
      </w:r>
      <w:r w:rsidR="00E544BF">
        <w:t>”</w:t>
      </w:r>
      <w:r w:rsidRPr="00EF6BAC">
        <w:t xml:space="preserve">, 20 (2). Red. </w:t>
      </w:r>
      <w:r w:rsidR="00E544BF">
        <w:t>k</w:t>
      </w:r>
      <w:r w:rsidRPr="00EF6BAC">
        <w:t>olēģijas vadītāja Benita Laumane. Krājuma atb. red. Linda Lauze. Liepāja : LiePA, 2016. 276 lpp.</w:t>
      </w:r>
    </w:p>
    <w:p w:rsidR="00603588" w:rsidRPr="00EF6BAC" w:rsidRDefault="00603588" w:rsidP="004D0453">
      <w:pPr>
        <w:pStyle w:val="Default"/>
        <w:numPr>
          <w:ilvl w:val="0"/>
          <w:numId w:val="12"/>
        </w:numPr>
        <w:spacing w:line="276" w:lineRule="auto"/>
        <w:jc w:val="both"/>
      </w:pPr>
      <w:r w:rsidRPr="00EF6BAC">
        <w:t xml:space="preserve">Liepa D. </w:t>
      </w:r>
      <w:r w:rsidRPr="00E544BF">
        <w:rPr>
          <w:i/>
        </w:rPr>
        <w:t>Gaumes kodeksa meklējumos</w:t>
      </w:r>
      <w:r w:rsidR="00C97BB3">
        <w:t>.</w:t>
      </w:r>
      <w:r w:rsidRPr="00EF6BAC">
        <w:t xml:space="preserve"> Temats: bērna vārda došanas tiesiskie aspekti. </w:t>
      </w:r>
      <w:r w:rsidR="00E544BF">
        <w:t>„</w:t>
      </w:r>
      <w:r w:rsidRPr="00E544BF">
        <w:rPr>
          <w:iCs/>
        </w:rPr>
        <w:t>Jurista Vārds</w:t>
      </w:r>
      <w:r w:rsidR="00E544BF">
        <w:rPr>
          <w:iCs/>
        </w:rPr>
        <w:t>”</w:t>
      </w:r>
      <w:r w:rsidRPr="00E544BF">
        <w:rPr>
          <w:iCs/>
        </w:rPr>
        <w:t>,</w:t>
      </w:r>
      <w:r w:rsidRPr="00EF6BAC">
        <w:rPr>
          <w:i/>
          <w:iCs/>
        </w:rPr>
        <w:t xml:space="preserve"> </w:t>
      </w:r>
      <w:r w:rsidR="00E544BF">
        <w:t>02.02.</w:t>
      </w:r>
      <w:r w:rsidRPr="00EF6BAC">
        <w:t>2016. 22.–24. lpp.</w:t>
      </w:r>
    </w:p>
    <w:p w:rsidR="00603588" w:rsidRPr="00EF6BAC" w:rsidRDefault="00603588" w:rsidP="004D0453">
      <w:pPr>
        <w:pStyle w:val="Default"/>
        <w:numPr>
          <w:ilvl w:val="0"/>
          <w:numId w:val="12"/>
        </w:numPr>
        <w:spacing w:line="276" w:lineRule="auto"/>
        <w:jc w:val="both"/>
      </w:pPr>
      <w:r w:rsidRPr="00EF6BAC">
        <w:t xml:space="preserve">Soler-Carbonell, J., Saarinen, T., Kibbermann, K (2016) </w:t>
      </w:r>
      <w:r w:rsidRPr="00E544BF">
        <w:rPr>
          <w:i/>
        </w:rPr>
        <w:t>Multilayered perspectives on language policy in higher education: Finland, Estonia and Latvia in comparison</w:t>
      </w:r>
      <w:r w:rsidRPr="00EF6BAC">
        <w:t xml:space="preserve">. </w:t>
      </w:r>
      <w:r w:rsidR="00E544BF">
        <w:t>„</w:t>
      </w:r>
      <w:r w:rsidRPr="00E544BF">
        <w:rPr>
          <w:iCs/>
        </w:rPr>
        <w:t>Journal of Multilingual and Multicultural Development</w:t>
      </w:r>
      <w:r w:rsidR="00E544BF">
        <w:rPr>
          <w:iCs/>
        </w:rPr>
        <w:t>”</w:t>
      </w:r>
      <w:r w:rsidRPr="00EF6BAC">
        <w:t>, June 24, 1–14.</w:t>
      </w:r>
    </w:p>
    <w:p w:rsidR="00603588" w:rsidRPr="00EF6BAC" w:rsidRDefault="00603588" w:rsidP="004D0453">
      <w:pPr>
        <w:pStyle w:val="Default"/>
        <w:numPr>
          <w:ilvl w:val="0"/>
          <w:numId w:val="12"/>
        </w:numPr>
        <w:spacing w:line="276" w:lineRule="auto"/>
        <w:jc w:val="both"/>
      </w:pPr>
      <w:r w:rsidRPr="00EF6BAC">
        <w:t xml:space="preserve">Kibbermann, K. (2017) </w:t>
      </w:r>
      <w:r w:rsidRPr="00E544BF">
        <w:rPr>
          <w:i/>
        </w:rPr>
        <w:t>Responses to internationalisation of higher education in language policies of Estonia and Latvia</w:t>
      </w:r>
      <w:r w:rsidRPr="00EF6BAC">
        <w:t xml:space="preserve">. </w:t>
      </w:r>
      <w:r w:rsidR="00E544BF">
        <w:t>„</w:t>
      </w:r>
      <w:r w:rsidRPr="00E544BF">
        <w:rPr>
          <w:iCs/>
        </w:rPr>
        <w:t>Journal of Estonian and Finno-Ugric Linguistics</w:t>
      </w:r>
      <w:r w:rsidR="00E544BF">
        <w:rPr>
          <w:iCs/>
        </w:rPr>
        <w:t>”</w:t>
      </w:r>
      <w:r w:rsidRPr="00E544BF">
        <w:t xml:space="preserve">, </w:t>
      </w:r>
      <w:r w:rsidRPr="00EF6BAC">
        <w:t>vol. 8, no. 1 (in press).</w:t>
      </w:r>
    </w:p>
    <w:p w:rsidR="00603588" w:rsidRPr="00EF6BAC" w:rsidRDefault="00603588" w:rsidP="004D0453">
      <w:pPr>
        <w:pStyle w:val="Default"/>
        <w:numPr>
          <w:ilvl w:val="0"/>
          <w:numId w:val="12"/>
        </w:numPr>
        <w:spacing w:line="276" w:lineRule="auto"/>
        <w:jc w:val="both"/>
      </w:pPr>
      <w:r w:rsidRPr="00EF6BAC">
        <w:t xml:space="preserve">Kibbermann, K. (forthcoming) </w:t>
      </w:r>
      <w:r w:rsidRPr="00E544BF">
        <w:rPr>
          <w:i/>
        </w:rPr>
        <w:t>Languages in Higher Education in Estonia and Latvia: Language Practices and Attitudes</w:t>
      </w:r>
      <w:r w:rsidRPr="00EF6BAC">
        <w:t xml:space="preserve">. In: Sanita Lazdiņa &amp; Heiko F. Marten (eds.) </w:t>
      </w:r>
      <w:r w:rsidR="00E544BF">
        <w:t>„</w:t>
      </w:r>
      <w:r w:rsidR="006C6813" w:rsidRPr="00E544BF">
        <w:t>B</w:t>
      </w:r>
      <w:r w:rsidRPr="00E544BF">
        <w:t>ook on multilingualism in the Baltic states</w:t>
      </w:r>
      <w:r w:rsidR="00E544BF">
        <w:t>”</w:t>
      </w:r>
      <w:r w:rsidRPr="00EF6BAC">
        <w:t>. Basingstoke: Palgrave-Macmillan.</w:t>
      </w:r>
    </w:p>
    <w:p w:rsidR="00575C5C" w:rsidRPr="00EF6BAC" w:rsidRDefault="00575C5C" w:rsidP="004D0453">
      <w:pPr>
        <w:pStyle w:val="Default"/>
        <w:shd w:val="clear" w:color="auto" w:fill="FFFFFF" w:themeFill="background1"/>
        <w:spacing w:line="276" w:lineRule="auto"/>
        <w:ind w:left="709"/>
        <w:jc w:val="both"/>
      </w:pPr>
    </w:p>
    <w:p w:rsidR="00575C5C" w:rsidRPr="00EF6BAC" w:rsidRDefault="00575C5C" w:rsidP="004D0453">
      <w:pPr>
        <w:pStyle w:val="Default"/>
        <w:shd w:val="clear" w:color="auto" w:fill="FFFFFF" w:themeFill="background1"/>
        <w:spacing w:line="276" w:lineRule="auto"/>
        <w:jc w:val="both"/>
      </w:pPr>
    </w:p>
    <w:p w:rsidR="00EE53AD" w:rsidRPr="00EF6BAC" w:rsidRDefault="00EE53AD" w:rsidP="004D0453">
      <w:pPr>
        <w:shd w:val="clear" w:color="auto" w:fill="FFFFFF" w:themeFill="background1"/>
        <w:spacing w:after="0"/>
        <w:jc w:val="both"/>
        <w:rPr>
          <w:rFonts w:ascii="Times New Roman" w:hAnsi="Times New Roman"/>
          <w:b/>
          <w:sz w:val="24"/>
          <w:szCs w:val="24"/>
          <w:lang w:val="lv-LV"/>
        </w:rPr>
      </w:pPr>
      <w:r w:rsidRPr="00EF6BAC">
        <w:rPr>
          <w:rFonts w:ascii="Times New Roman" w:hAnsi="Times New Roman"/>
          <w:b/>
          <w:sz w:val="24"/>
          <w:szCs w:val="24"/>
          <w:lang w:val="lv-LV"/>
        </w:rPr>
        <w:t>Dalība dažādās darba grupās, sanāksmēs, sapulcēs, konferencēs</w:t>
      </w:r>
    </w:p>
    <w:p w:rsidR="00AF6874" w:rsidRPr="00EF6BAC" w:rsidRDefault="00AF6874" w:rsidP="004D0453">
      <w:pPr>
        <w:pStyle w:val="ListParagraph"/>
        <w:numPr>
          <w:ilvl w:val="0"/>
          <w:numId w:val="6"/>
        </w:numPr>
        <w:shd w:val="clear" w:color="auto" w:fill="FFFFFF" w:themeFill="background1"/>
        <w:spacing w:after="0"/>
        <w:ind w:left="714" w:hanging="357"/>
        <w:jc w:val="both"/>
        <w:rPr>
          <w:rFonts w:ascii="Times New Roman" w:hAnsi="Times New Roman"/>
          <w:sz w:val="24"/>
          <w:szCs w:val="24"/>
        </w:rPr>
      </w:pPr>
      <w:r w:rsidRPr="00EF6BAC">
        <w:rPr>
          <w:rFonts w:ascii="Times New Roman" w:hAnsi="Times New Roman"/>
          <w:sz w:val="24"/>
          <w:szCs w:val="24"/>
        </w:rPr>
        <w:t xml:space="preserve">Piedalīšanās </w:t>
      </w:r>
      <w:r w:rsidR="00E544BF">
        <w:rPr>
          <w:rFonts w:ascii="Times New Roman" w:hAnsi="Times New Roman"/>
          <w:sz w:val="24"/>
          <w:szCs w:val="24"/>
        </w:rPr>
        <w:t>„</w:t>
      </w:r>
      <w:r w:rsidRPr="00EF6BAC">
        <w:rPr>
          <w:rFonts w:ascii="Times New Roman" w:hAnsi="Times New Roman"/>
          <w:sz w:val="24"/>
          <w:szCs w:val="24"/>
        </w:rPr>
        <w:t>Nordplus</w:t>
      </w:r>
      <w:r w:rsidR="00E544BF">
        <w:rPr>
          <w:rFonts w:ascii="Times New Roman" w:hAnsi="Times New Roman"/>
          <w:sz w:val="24"/>
          <w:szCs w:val="24"/>
        </w:rPr>
        <w:t>”</w:t>
      </w:r>
      <w:r w:rsidRPr="00EF6BAC">
        <w:rPr>
          <w:rFonts w:ascii="Times New Roman" w:hAnsi="Times New Roman"/>
          <w:sz w:val="24"/>
          <w:szCs w:val="24"/>
        </w:rPr>
        <w:t xml:space="preserve"> programmas ietvaros organizētajā seminārā par starptautisko sadarbību digitālajā vidē izglītības jomā dažādos tās līmeņos (</w:t>
      </w:r>
      <w:r w:rsidRPr="00EF6BAC">
        <w:rPr>
          <w:rFonts w:ascii="Times New Roman" w:hAnsi="Times New Roman"/>
          <w:i/>
          <w:sz w:val="24"/>
          <w:szCs w:val="24"/>
        </w:rPr>
        <w:t>Digital International Collaboration in Education</w:t>
      </w:r>
      <w:r w:rsidRPr="00EF6BAC">
        <w:rPr>
          <w:rFonts w:ascii="Times New Roman" w:hAnsi="Times New Roman"/>
          <w:sz w:val="24"/>
          <w:szCs w:val="24"/>
        </w:rPr>
        <w:t xml:space="preserve"> (</w:t>
      </w:r>
      <w:r w:rsidR="00E544BF" w:rsidRPr="00EF6BAC">
        <w:rPr>
          <w:rFonts w:ascii="Times New Roman" w:hAnsi="Times New Roman"/>
          <w:sz w:val="24"/>
          <w:szCs w:val="24"/>
        </w:rPr>
        <w:t>25.–27.05.2016.</w:t>
      </w:r>
      <w:r w:rsidR="00E544BF">
        <w:rPr>
          <w:rFonts w:ascii="Times New Roman" w:hAnsi="Times New Roman"/>
          <w:sz w:val="24"/>
          <w:szCs w:val="24"/>
        </w:rPr>
        <w:t>, Rīga, I. </w:t>
      </w:r>
      <w:r w:rsidRPr="00EF6BAC">
        <w:rPr>
          <w:rFonts w:ascii="Times New Roman" w:hAnsi="Times New Roman"/>
          <w:sz w:val="24"/>
          <w:szCs w:val="24"/>
        </w:rPr>
        <w:t>Lapinska)</w:t>
      </w:r>
      <w:r w:rsidR="00E544BF">
        <w:rPr>
          <w:rFonts w:ascii="Times New Roman" w:hAnsi="Times New Roman"/>
          <w:sz w:val="24"/>
          <w:szCs w:val="24"/>
        </w:rPr>
        <w:t>.</w:t>
      </w:r>
    </w:p>
    <w:p w:rsidR="00AC1D8C" w:rsidRPr="00EF6BAC" w:rsidRDefault="00575C5C" w:rsidP="004D0453">
      <w:pPr>
        <w:pStyle w:val="ListParagraph"/>
        <w:numPr>
          <w:ilvl w:val="0"/>
          <w:numId w:val="6"/>
        </w:numPr>
        <w:spacing w:after="0"/>
        <w:ind w:left="714" w:hanging="357"/>
        <w:jc w:val="both"/>
        <w:rPr>
          <w:rFonts w:ascii="Times New Roman" w:hAnsi="Times New Roman"/>
          <w:sz w:val="24"/>
        </w:rPr>
      </w:pPr>
      <w:r w:rsidRPr="00EF6BAC">
        <w:rPr>
          <w:rFonts w:ascii="Times New Roman" w:hAnsi="Times New Roman"/>
          <w:sz w:val="24"/>
        </w:rPr>
        <w:lastRenderedPageBreak/>
        <w:t>Piedalīšanās diskusijā „Novadmācība: reģionālās identitātes un valstiskās apziņas stiprināšanas iespēja”, pārstāvot LVA (19.02.2016., RTA, Rēzekne, S. Pošeiko).</w:t>
      </w:r>
    </w:p>
    <w:p w:rsidR="00575C5C" w:rsidRPr="00EF6BAC" w:rsidRDefault="00575C5C" w:rsidP="004D0453">
      <w:pPr>
        <w:pStyle w:val="ListParagraph"/>
        <w:numPr>
          <w:ilvl w:val="0"/>
          <w:numId w:val="6"/>
        </w:numPr>
        <w:spacing w:after="0"/>
        <w:ind w:left="714" w:hanging="357"/>
        <w:jc w:val="both"/>
        <w:rPr>
          <w:rFonts w:ascii="Times New Roman" w:hAnsi="Times New Roman"/>
          <w:sz w:val="24"/>
        </w:rPr>
      </w:pPr>
      <w:r w:rsidRPr="00EF6BAC">
        <w:rPr>
          <w:rFonts w:ascii="Times New Roman" w:hAnsi="Times New Roman"/>
          <w:sz w:val="24"/>
        </w:rPr>
        <w:t>Piedalīšanās EVD rīkotā pasākumā „Valodas vēstnieku vēlbrokastis”, prezentēj</w:t>
      </w:r>
      <w:r w:rsidR="0063546D" w:rsidRPr="00EF6BAC">
        <w:rPr>
          <w:rFonts w:ascii="Times New Roman" w:hAnsi="Times New Roman"/>
          <w:sz w:val="24"/>
        </w:rPr>
        <w:t xml:space="preserve">ot </w:t>
      </w:r>
      <w:r w:rsidRPr="00EF6BAC">
        <w:rPr>
          <w:rFonts w:ascii="Times New Roman" w:hAnsi="Times New Roman"/>
          <w:sz w:val="24"/>
        </w:rPr>
        <w:t>LVA izdevumu „Valodas situācija Latvijā 2010–2015” (19.09.2016., Rīga, G. Kļava, S. Pošeiko).</w:t>
      </w:r>
    </w:p>
    <w:p w:rsidR="00575C5C" w:rsidRPr="00EF6BAC" w:rsidRDefault="00575C5C" w:rsidP="004D0453">
      <w:pPr>
        <w:pStyle w:val="ListParagraph"/>
        <w:numPr>
          <w:ilvl w:val="0"/>
          <w:numId w:val="6"/>
        </w:numPr>
        <w:spacing w:after="0"/>
        <w:ind w:left="714" w:hanging="357"/>
        <w:jc w:val="both"/>
        <w:rPr>
          <w:rFonts w:ascii="Times New Roman" w:hAnsi="Times New Roman"/>
          <w:sz w:val="24"/>
        </w:rPr>
      </w:pPr>
      <w:r w:rsidRPr="00EF6BAC">
        <w:rPr>
          <w:rFonts w:ascii="Times New Roman" w:hAnsi="Times New Roman"/>
          <w:sz w:val="24"/>
        </w:rPr>
        <w:t>Piedalīšanās informatīvā seminārā latviešu valodas un literatūras metodisko komisiju vadītājiem, prezentējot jaunākos LVA izdevumus un interaktīvo lietotni „Lingvistiskā karte” (11.10.2016., Rīga, A. Sniedze, S. Pošeiko).</w:t>
      </w:r>
    </w:p>
    <w:p w:rsidR="00575C5C" w:rsidRPr="00EF6BAC" w:rsidRDefault="00575C5C" w:rsidP="004D0453">
      <w:pPr>
        <w:pStyle w:val="ListParagraph"/>
        <w:numPr>
          <w:ilvl w:val="0"/>
          <w:numId w:val="6"/>
        </w:numPr>
        <w:spacing w:after="0"/>
        <w:ind w:left="714" w:hanging="357"/>
        <w:jc w:val="both"/>
        <w:rPr>
          <w:rFonts w:ascii="Times New Roman" w:hAnsi="Times New Roman"/>
          <w:sz w:val="24"/>
        </w:rPr>
      </w:pPr>
      <w:r w:rsidRPr="00EF6BAC">
        <w:rPr>
          <w:rFonts w:ascii="Times New Roman" w:hAnsi="Times New Roman"/>
          <w:sz w:val="24"/>
        </w:rPr>
        <w:t>Piedalīšanās informatīvā seminārā latviešu valodas un literatūras skolotājiem, prezentējot LVA izdevumu „Valodas situācija Latvijā 2010–2015” un interaktīvo lietotni „Lingvistiskā karte” (24.10.2016., Ulbroka, Latvija, G. Kļava, S. Pošeiko).</w:t>
      </w:r>
    </w:p>
    <w:p w:rsidR="00575C5C" w:rsidRDefault="00575C5C" w:rsidP="004D0453">
      <w:pPr>
        <w:pStyle w:val="ListParagraph"/>
        <w:numPr>
          <w:ilvl w:val="0"/>
          <w:numId w:val="6"/>
        </w:numPr>
        <w:spacing w:after="0"/>
        <w:ind w:left="714" w:hanging="357"/>
        <w:jc w:val="both"/>
        <w:rPr>
          <w:rFonts w:ascii="Times New Roman" w:hAnsi="Times New Roman"/>
          <w:sz w:val="24"/>
        </w:rPr>
      </w:pPr>
      <w:r w:rsidRPr="00EF6BAC">
        <w:rPr>
          <w:rFonts w:ascii="Times New Roman" w:hAnsi="Times New Roman"/>
          <w:sz w:val="24"/>
        </w:rPr>
        <w:t>Piedalīšanās IZM seminārā, kurā tika izskatīta UNESCO anketa par OER (atvērtās piekļuves izglītības resursu) politiku Latvijā, kopīgi aizpildīta anketa angļu valodā (9.12.2016., Rīg</w:t>
      </w:r>
      <w:r w:rsidR="00E544BF">
        <w:rPr>
          <w:rFonts w:ascii="Times New Roman" w:hAnsi="Times New Roman"/>
          <w:sz w:val="24"/>
        </w:rPr>
        <w:t>a</w:t>
      </w:r>
      <w:r w:rsidRPr="00EF6BAC">
        <w:rPr>
          <w:rFonts w:ascii="Times New Roman" w:hAnsi="Times New Roman"/>
          <w:sz w:val="24"/>
        </w:rPr>
        <w:t xml:space="preserve">, S. Pošeiko). </w:t>
      </w:r>
    </w:p>
    <w:p w:rsidR="002957ED" w:rsidRPr="00EF6BAC" w:rsidRDefault="002957ED" w:rsidP="002957ED">
      <w:pPr>
        <w:pStyle w:val="ListParagraph"/>
        <w:spacing w:after="0"/>
        <w:ind w:left="714"/>
        <w:jc w:val="both"/>
        <w:rPr>
          <w:rFonts w:ascii="Times New Roman" w:hAnsi="Times New Roman"/>
          <w:sz w:val="24"/>
        </w:rPr>
      </w:pPr>
    </w:p>
    <w:p w:rsidR="005D5F25" w:rsidRPr="00EF6BAC" w:rsidRDefault="005D5F25" w:rsidP="00C67887">
      <w:pPr>
        <w:shd w:val="clear" w:color="auto" w:fill="FFFFFF" w:themeFill="background1"/>
        <w:spacing w:after="0"/>
        <w:jc w:val="both"/>
        <w:rPr>
          <w:rFonts w:ascii="Times New Roman" w:eastAsia="SimSun" w:hAnsi="Times New Roman"/>
          <w:b/>
          <w:sz w:val="24"/>
          <w:szCs w:val="20"/>
          <w:lang w:val="lv-LV"/>
        </w:rPr>
      </w:pPr>
    </w:p>
    <w:p w:rsidR="0063653A" w:rsidRPr="00EF6BAC" w:rsidRDefault="00EE53AD" w:rsidP="004D0453">
      <w:pPr>
        <w:shd w:val="clear" w:color="auto" w:fill="FFFFFF" w:themeFill="background1"/>
        <w:spacing w:after="0"/>
        <w:jc w:val="both"/>
        <w:rPr>
          <w:rFonts w:ascii="Times New Roman" w:eastAsia="SimSun" w:hAnsi="Times New Roman"/>
          <w:b/>
          <w:sz w:val="24"/>
          <w:szCs w:val="20"/>
          <w:lang w:val="lv-LV"/>
        </w:rPr>
      </w:pPr>
      <w:r w:rsidRPr="00EF6BAC">
        <w:rPr>
          <w:rFonts w:ascii="Times New Roman" w:eastAsia="SimSun" w:hAnsi="Times New Roman"/>
          <w:b/>
          <w:sz w:val="24"/>
          <w:szCs w:val="20"/>
          <w:lang w:val="lv-LV"/>
        </w:rPr>
        <w:t>LVA darbinieki 201</w:t>
      </w:r>
      <w:r w:rsidR="000021FA" w:rsidRPr="00EF6BAC">
        <w:rPr>
          <w:rFonts w:ascii="Times New Roman" w:eastAsia="SimSun" w:hAnsi="Times New Roman"/>
          <w:b/>
          <w:sz w:val="24"/>
          <w:szCs w:val="20"/>
          <w:lang w:val="lv-LV"/>
        </w:rPr>
        <w:t>6</w:t>
      </w:r>
      <w:r w:rsidRPr="00EF6BAC">
        <w:rPr>
          <w:rFonts w:ascii="Times New Roman" w:eastAsia="SimSun" w:hAnsi="Times New Roman"/>
          <w:b/>
          <w:sz w:val="24"/>
          <w:szCs w:val="20"/>
          <w:lang w:val="lv-LV"/>
        </w:rPr>
        <w:t>. gadā ar referātiem un priekšlasījumiem piedalījušies zinātniskajās konferencēs, semināros un diskusijās</w:t>
      </w:r>
      <w:r w:rsidR="00960741" w:rsidRPr="00EF6BAC">
        <w:rPr>
          <w:rFonts w:ascii="Times New Roman" w:eastAsia="SimSun" w:hAnsi="Times New Roman"/>
          <w:b/>
          <w:sz w:val="24"/>
          <w:szCs w:val="20"/>
          <w:lang w:val="lv-LV"/>
        </w:rPr>
        <w:t xml:space="preserve"> </w:t>
      </w:r>
    </w:p>
    <w:p w:rsidR="002957ED" w:rsidRPr="002957ED" w:rsidRDefault="002957ED" w:rsidP="002957ED">
      <w:pPr>
        <w:pStyle w:val="ListParagraph"/>
        <w:numPr>
          <w:ilvl w:val="0"/>
          <w:numId w:val="7"/>
        </w:numPr>
        <w:ind w:left="714" w:hanging="357"/>
        <w:jc w:val="both"/>
        <w:rPr>
          <w:rFonts w:ascii="Times New Roman" w:hAnsi="Times New Roman"/>
          <w:sz w:val="24"/>
          <w:szCs w:val="24"/>
        </w:rPr>
      </w:pPr>
      <w:r w:rsidRPr="002957ED">
        <w:rPr>
          <w:rFonts w:ascii="Times New Roman" w:hAnsi="Times New Roman"/>
          <w:sz w:val="24"/>
          <w:szCs w:val="24"/>
        </w:rPr>
        <w:t xml:space="preserve">Valdmanis, J. </w:t>
      </w:r>
      <w:r w:rsidRPr="002957ED">
        <w:rPr>
          <w:rFonts w:ascii="Times New Roman" w:hAnsi="Times New Roman"/>
          <w:i/>
          <w:iCs/>
          <w:sz w:val="24"/>
          <w:szCs w:val="24"/>
        </w:rPr>
        <w:t>Latviešu un cittautiešu lingvistiskā attieksme un lingvistiskā uzvedība: 2010‒2015</w:t>
      </w:r>
      <w:r w:rsidRPr="002957ED">
        <w:rPr>
          <w:rFonts w:ascii="Times New Roman" w:hAnsi="Times New Roman"/>
          <w:sz w:val="24"/>
          <w:szCs w:val="24"/>
        </w:rPr>
        <w:t xml:space="preserve">. Referāts nolasīts 21. Starptautiskajā zinātniskajā konferencē „Vārds un tā pētīšanas aspekti”, sekcijā „Vārds komunikācijā un valodas vidē”, Liepājas Universitāte, </w:t>
      </w:r>
      <w:r>
        <w:rPr>
          <w:rFonts w:ascii="Times New Roman" w:hAnsi="Times New Roman"/>
          <w:sz w:val="24"/>
          <w:szCs w:val="24"/>
        </w:rPr>
        <w:t>0</w:t>
      </w:r>
      <w:r w:rsidRPr="002957ED">
        <w:rPr>
          <w:rFonts w:ascii="Times New Roman" w:hAnsi="Times New Roman"/>
          <w:sz w:val="24"/>
          <w:szCs w:val="24"/>
        </w:rPr>
        <w:t>1.12.2016.</w:t>
      </w:r>
    </w:p>
    <w:p w:rsidR="00AF6874" w:rsidRPr="00EF6BAC" w:rsidRDefault="0063546D" w:rsidP="004D0453">
      <w:pPr>
        <w:pStyle w:val="ListParagraph"/>
        <w:numPr>
          <w:ilvl w:val="0"/>
          <w:numId w:val="7"/>
        </w:numPr>
        <w:shd w:val="clear" w:color="auto" w:fill="FFFFFF" w:themeFill="background1"/>
        <w:autoSpaceDE w:val="0"/>
        <w:autoSpaceDN w:val="0"/>
        <w:adjustRightInd w:val="0"/>
        <w:spacing w:after="0"/>
        <w:ind w:left="714" w:hanging="357"/>
        <w:jc w:val="both"/>
        <w:rPr>
          <w:rFonts w:ascii="Times New Roman" w:hAnsi="Times New Roman"/>
          <w:sz w:val="24"/>
          <w:szCs w:val="24"/>
        </w:rPr>
      </w:pPr>
      <w:r w:rsidRPr="00EF6BAC">
        <w:rPr>
          <w:rFonts w:ascii="Times New Roman" w:hAnsi="Times New Roman"/>
          <w:sz w:val="24"/>
          <w:szCs w:val="24"/>
        </w:rPr>
        <w:t xml:space="preserve">Lapinska, I. </w:t>
      </w:r>
      <w:r w:rsidR="00AF6874" w:rsidRPr="00EF6BAC">
        <w:rPr>
          <w:rFonts w:ascii="Times New Roman" w:hAnsi="Times New Roman"/>
          <w:bCs/>
          <w:i/>
          <w:sz w:val="24"/>
          <w:szCs w:val="24"/>
        </w:rPr>
        <w:t>Latviešu valodas darbības vārdi</w:t>
      </w:r>
      <w:r w:rsidR="00AF6874" w:rsidRPr="00EF6BAC">
        <w:rPr>
          <w:rFonts w:ascii="Times New Roman" w:hAnsi="Times New Roman"/>
          <w:bCs/>
          <w:sz w:val="24"/>
          <w:szCs w:val="24"/>
        </w:rPr>
        <w:t>. Priekšlasījums profesionālās kompetences pilnveides seminārā pieaugušo valodu skolotājiem. 10.06.2016.</w:t>
      </w:r>
      <w:r w:rsidR="00AF6874" w:rsidRPr="00EF6BAC">
        <w:rPr>
          <w:rFonts w:ascii="Times New Roman" w:hAnsi="Times New Roman"/>
          <w:sz w:val="24"/>
          <w:szCs w:val="24"/>
        </w:rPr>
        <w:t xml:space="preserve"> </w:t>
      </w:r>
      <w:r w:rsidRPr="00EF6BAC">
        <w:rPr>
          <w:rFonts w:ascii="Times New Roman" w:hAnsi="Times New Roman"/>
          <w:sz w:val="24"/>
          <w:szCs w:val="24"/>
        </w:rPr>
        <w:t>LVA.</w:t>
      </w:r>
    </w:p>
    <w:p w:rsidR="00AF6874" w:rsidRPr="00EF6BAC" w:rsidRDefault="0063546D" w:rsidP="004D0453">
      <w:pPr>
        <w:pStyle w:val="ListParagraph"/>
        <w:numPr>
          <w:ilvl w:val="0"/>
          <w:numId w:val="7"/>
        </w:numPr>
        <w:shd w:val="clear" w:color="auto" w:fill="FFFFFF" w:themeFill="background1"/>
        <w:autoSpaceDE w:val="0"/>
        <w:autoSpaceDN w:val="0"/>
        <w:adjustRightInd w:val="0"/>
        <w:spacing w:after="0"/>
        <w:ind w:left="714" w:hanging="357"/>
        <w:jc w:val="both"/>
        <w:rPr>
          <w:rFonts w:ascii="Times New Roman" w:hAnsi="Times New Roman"/>
          <w:sz w:val="24"/>
          <w:szCs w:val="24"/>
        </w:rPr>
      </w:pPr>
      <w:r w:rsidRPr="00EF6BAC">
        <w:rPr>
          <w:rFonts w:ascii="Times New Roman" w:hAnsi="Times New Roman"/>
          <w:sz w:val="24"/>
          <w:szCs w:val="24"/>
        </w:rPr>
        <w:t>Lapinska, I.</w:t>
      </w:r>
      <w:r w:rsidRPr="00EF6BAC">
        <w:rPr>
          <w:rFonts w:ascii="Times New Roman" w:hAnsi="Times New Roman"/>
          <w:bCs/>
          <w:i/>
          <w:sz w:val="24"/>
          <w:szCs w:val="24"/>
        </w:rPr>
        <w:t xml:space="preserve"> </w:t>
      </w:r>
      <w:r w:rsidR="00AF6874" w:rsidRPr="00EF6BAC">
        <w:rPr>
          <w:rFonts w:ascii="Times New Roman" w:hAnsi="Times New Roman"/>
          <w:bCs/>
          <w:i/>
          <w:sz w:val="24"/>
          <w:szCs w:val="24"/>
        </w:rPr>
        <w:t xml:space="preserve">„Ko pasaka pasaka?”Lasāmgrāmata. Skolotāja grāmata. </w:t>
      </w:r>
      <w:r w:rsidR="00AF6874" w:rsidRPr="00EF6BAC">
        <w:rPr>
          <w:rFonts w:ascii="Times New Roman" w:hAnsi="Times New Roman"/>
          <w:bCs/>
          <w:sz w:val="24"/>
          <w:szCs w:val="24"/>
        </w:rPr>
        <w:t>Priekšlasījums profesionālās kompetences pilnveides seminārā pieaugušo valodu skolotājiem. 20.06.2016.</w:t>
      </w:r>
      <w:r w:rsidR="00AF6874" w:rsidRPr="00EF6BAC">
        <w:rPr>
          <w:rFonts w:ascii="Times New Roman" w:hAnsi="Times New Roman"/>
          <w:sz w:val="24"/>
          <w:szCs w:val="24"/>
        </w:rPr>
        <w:t xml:space="preserve"> LVA.</w:t>
      </w:r>
    </w:p>
    <w:p w:rsidR="00AF6874" w:rsidRPr="00EF6BAC" w:rsidRDefault="0063546D" w:rsidP="004D0453">
      <w:pPr>
        <w:pStyle w:val="ListParagraph"/>
        <w:numPr>
          <w:ilvl w:val="0"/>
          <w:numId w:val="7"/>
        </w:numPr>
        <w:shd w:val="clear" w:color="auto" w:fill="FFFFFF" w:themeFill="background1"/>
        <w:autoSpaceDE w:val="0"/>
        <w:autoSpaceDN w:val="0"/>
        <w:adjustRightInd w:val="0"/>
        <w:spacing w:after="0"/>
        <w:ind w:left="714" w:hanging="357"/>
        <w:jc w:val="both"/>
        <w:rPr>
          <w:rFonts w:ascii="Times New Roman" w:hAnsi="Times New Roman"/>
          <w:sz w:val="24"/>
          <w:szCs w:val="24"/>
        </w:rPr>
      </w:pPr>
      <w:r w:rsidRPr="00EF6BAC">
        <w:rPr>
          <w:rFonts w:ascii="Times New Roman" w:hAnsi="Times New Roman"/>
          <w:sz w:val="24"/>
          <w:szCs w:val="24"/>
        </w:rPr>
        <w:t xml:space="preserve">Lapinska, I. </w:t>
      </w:r>
      <w:r w:rsidR="00AF6874" w:rsidRPr="00EF6BAC">
        <w:rPr>
          <w:rFonts w:ascii="Times New Roman" w:hAnsi="Times New Roman"/>
          <w:bCs/>
          <w:i/>
          <w:sz w:val="24"/>
          <w:szCs w:val="24"/>
        </w:rPr>
        <w:t xml:space="preserve">CLIL latviešu valodas apguvei? </w:t>
      </w:r>
      <w:r w:rsidR="00AF6874" w:rsidRPr="00EF6BAC">
        <w:rPr>
          <w:rFonts w:ascii="Times New Roman" w:hAnsi="Times New Roman"/>
          <w:bCs/>
          <w:sz w:val="24"/>
          <w:szCs w:val="24"/>
        </w:rPr>
        <w:t>Priekšlasījums profesionālās kompetences pilnveides seminārā pieaugušo valodu skolotājiem. 26.10.2016.</w:t>
      </w:r>
      <w:r w:rsidRPr="00EF6BAC">
        <w:rPr>
          <w:rFonts w:ascii="Times New Roman" w:hAnsi="Times New Roman"/>
          <w:sz w:val="24"/>
          <w:szCs w:val="24"/>
        </w:rPr>
        <w:t xml:space="preserve"> LVA.</w:t>
      </w:r>
    </w:p>
    <w:p w:rsidR="00AF6874" w:rsidRPr="00EF6BAC" w:rsidRDefault="0063546D" w:rsidP="004D0453">
      <w:pPr>
        <w:pStyle w:val="ListParagraph"/>
        <w:numPr>
          <w:ilvl w:val="0"/>
          <w:numId w:val="7"/>
        </w:numPr>
        <w:shd w:val="clear" w:color="auto" w:fill="FFFFFF" w:themeFill="background1"/>
        <w:autoSpaceDE w:val="0"/>
        <w:autoSpaceDN w:val="0"/>
        <w:adjustRightInd w:val="0"/>
        <w:spacing w:after="0"/>
        <w:ind w:left="714" w:hanging="357"/>
        <w:jc w:val="both"/>
        <w:rPr>
          <w:rFonts w:ascii="Times New Roman" w:hAnsi="Times New Roman"/>
          <w:sz w:val="24"/>
          <w:szCs w:val="24"/>
        </w:rPr>
      </w:pPr>
      <w:r w:rsidRPr="00EF6BAC">
        <w:rPr>
          <w:rFonts w:ascii="Times New Roman" w:hAnsi="Times New Roman"/>
          <w:sz w:val="24"/>
          <w:szCs w:val="24"/>
        </w:rPr>
        <w:t xml:space="preserve">Lapinska, I. </w:t>
      </w:r>
      <w:r w:rsidR="00AF6874" w:rsidRPr="00EF6BAC">
        <w:rPr>
          <w:rFonts w:ascii="Times New Roman" w:hAnsi="Times New Roman"/>
          <w:bCs/>
          <w:i/>
          <w:sz w:val="24"/>
          <w:szCs w:val="24"/>
        </w:rPr>
        <w:t xml:space="preserve">CLIL. </w:t>
      </w:r>
      <w:r w:rsidR="00AF6874" w:rsidRPr="00EF6BAC">
        <w:rPr>
          <w:rFonts w:ascii="Times New Roman" w:hAnsi="Times New Roman"/>
          <w:bCs/>
          <w:sz w:val="24"/>
          <w:szCs w:val="24"/>
        </w:rPr>
        <w:t>Priekšlasījums profesionālās kompetences pilnveides seminārā Āgenskalna sākumskolas skolotājiem. 28.12.2016. Āgenskalna sākumskola.</w:t>
      </w:r>
    </w:p>
    <w:p w:rsidR="00AF6874" w:rsidRPr="00EF6BAC" w:rsidRDefault="0063546D" w:rsidP="004D0453">
      <w:pPr>
        <w:pStyle w:val="ListParagraph"/>
        <w:numPr>
          <w:ilvl w:val="0"/>
          <w:numId w:val="7"/>
        </w:numPr>
        <w:shd w:val="clear" w:color="auto" w:fill="FFFFFF" w:themeFill="background1"/>
        <w:autoSpaceDE w:val="0"/>
        <w:autoSpaceDN w:val="0"/>
        <w:adjustRightInd w:val="0"/>
        <w:spacing w:after="0"/>
        <w:jc w:val="both"/>
        <w:rPr>
          <w:rFonts w:ascii="Times New Roman" w:hAnsi="Times New Roman"/>
          <w:sz w:val="24"/>
          <w:szCs w:val="24"/>
        </w:rPr>
      </w:pPr>
      <w:r w:rsidRPr="00EF6BAC">
        <w:rPr>
          <w:rFonts w:ascii="Times New Roman" w:hAnsi="Times New Roman"/>
          <w:sz w:val="24"/>
          <w:szCs w:val="24"/>
        </w:rPr>
        <w:t xml:space="preserve">Lapinska, I. </w:t>
      </w:r>
      <w:r w:rsidR="00AF6874" w:rsidRPr="00EF6BAC">
        <w:rPr>
          <w:rFonts w:ascii="Times New Roman" w:hAnsi="Times New Roman"/>
          <w:i/>
          <w:sz w:val="24"/>
          <w:szCs w:val="24"/>
        </w:rPr>
        <w:t>Pamatprincipi latviešu valodas apguves programmu veidošanā: LVA pieredze.</w:t>
      </w:r>
      <w:r w:rsidR="00AF6874" w:rsidRPr="00EF6BAC">
        <w:rPr>
          <w:rFonts w:ascii="Times New Roman" w:hAnsi="Times New Roman"/>
          <w:bCs/>
          <w:sz w:val="24"/>
          <w:szCs w:val="24"/>
        </w:rPr>
        <w:t xml:space="preserve"> Priekšlasījums valodu skolām. 28.11.2016. S</w:t>
      </w:r>
      <w:r w:rsidR="00712A19">
        <w:rPr>
          <w:rFonts w:ascii="Times New Roman" w:hAnsi="Times New Roman"/>
          <w:bCs/>
          <w:sz w:val="24"/>
          <w:szCs w:val="24"/>
        </w:rPr>
        <w:t>abiedrības integrācijas fonds</w:t>
      </w:r>
      <w:r w:rsidR="00AF6874" w:rsidRPr="00EF6BAC">
        <w:rPr>
          <w:rFonts w:ascii="Times New Roman" w:hAnsi="Times New Roman"/>
          <w:bCs/>
          <w:sz w:val="24"/>
          <w:szCs w:val="24"/>
        </w:rPr>
        <w:t>.</w:t>
      </w:r>
    </w:p>
    <w:p w:rsidR="00AF6874" w:rsidRPr="00EF6BAC" w:rsidRDefault="0063546D" w:rsidP="004D0453">
      <w:pPr>
        <w:pStyle w:val="ListParagraph"/>
        <w:numPr>
          <w:ilvl w:val="0"/>
          <w:numId w:val="7"/>
        </w:numPr>
        <w:shd w:val="clear" w:color="auto" w:fill="FFFFFF" w:themeFill="background1"/>
        <w:autoSpaceDE w:val="0"/>
        <w:autoSpaceDN w:val="0"/>
        <w:adjustRightInd w:val="0"/>
        <w:spacing w:after="0"/>
        <w:jc w:val="both"/>
        <w:rPr>
          <w:rFonts w:ascii="Times New Roman" w:hAnsi="Times New Roman"/>
          <w:sz w:val="24"/>
          <w:szCs w:val="24"/>
        </w:rPr>
      </w:pPr>
      <w:r w:rsidRPr="00EF6BAC">
        <w:rPr>
          <w:rFonts w:ascii="Times New Roman" w:hAnsi="Times New Roman"/>
          <w:sz w:val="24"/>
          <w:szCs w:val="24"/>
        </w:rPr>
        <w:t xml:space="preserve">Lapinska, I. </w:t>
      </w:r>
      <w:r w:rsidR="00AF6874" w:rsidRPr="00EF6BAC">
        <w:rPr>
          <w:rFonts w:ascii="Times New Roman" w:hAnsi="Times New Roman"/>
          <w:bCs/>
          <w:i/>
          <w:sz w:val="24"/>
          <w:szCs w:val="24"/>
        </w:rPr>
        <w:t>Informācija par LVA darbību</w:t>
      </w:r>
      <w:r w:rsidR="00AF6874" w:rsidRPr="00EF6BAC">
        <w:rPr>
          <w:rFonts w:ascii="Times New Roman" w:hAnsi="Times New Roman"/>
          <w:sz w:val="24"/>
          <w:szCs w:val="24"/>
        </w:rPr>
        <w:t>. P</w:t>
      </w:r>
      <w:r w:rsidR="00AF6874" w:rsidRPr="00EF6BAC">
        <w:rPr>
          <w:rFonts w:ascii="Times New Roman" w:hAnsi="Times New Roman"/>
          <w:bCs/>
          <w:sz w:val="24"/>
          <w:szCs w:val="24"/>
        </w:rPr>
        <w:t>riekšlasījums Izraēlas pārstāvjiem pieredzes apmaiņas seminārā. 20.09.2016.</w:t>
      </w:r>
    </w:p>
    <w:p w:rsidR="0063546D" w:rsidRPr="00EF6BAC" w:rsidRDefault="0063546D" w:rsidP="004D0453">
      <w:pPr>
        <w:pStyle w:val="ListParagraph"/>
        <w:numPr>
          <w:ilvl w:val="0"/>
          <w:numId w:val="7"/>
        </w:numPr>
        <w:shd w:val="clear" w:color="auto" w:fill="FFFFFF" w:themeFill="background1"/>
        <w:autoSpaceDE w:val="0"/>
        <w:autoSpaceDN w:val="0"/>
        <w:adjustRightInd w:val="0"/>
        <w:spacing w:after="0"/>
        <w:jc w:val="both"/>
        <w:rPr>
          <w:rFonts w:ascii="Times New Roman" w:hAnsi="Times New Roman"/>
          <w:sz w:val="24"/>
          <w:szCs w:val="24"/>
        </w:rPr>
      </w:pPr>
      <w:r w:rsidRPr="00EF6BAC">
        <w:rPr>
          <w:rFonts w:ascii="Times New Roman" w:eastAsia="Times New Roman" w:hAnsi="Times New Roman"/>
          <w:sz w:val="24"/>
          <w:szCs w:val="24"/>
          <w:lang w:eastAsia="lv-LV"/>
        </w:rPr>
        <w:t>Liepa, D.</w:t>
      </w:r>
      <w:r w:rsidRPr="00EF6BAC">
        <w:rPr>
          <w:rFonts w:ascii="Times New Roman" w:eastAsia="Times New Roman" w:hAnsi="Times New Roman"/>
          <w:i/>
          <w:iCs/>
          <w:sz w:val="24"/>
          <w:szCs w:val="24"/>
          <w:lang w:eastAsia="lv-LV"/>
        </w:rPr>
        <w:t xml:space="preserve"> Aktuāli latviešu valodas leksikas jautājumi: LVA valodas konsultantu pieredze.</w:t>
      </w:r>
      <w:r w:rsidRPr="00EF6BAC">
        <w:rPr>
          <w:rFonts w:ascii="Times New Roman" w:eastAsia="Times New Roman" w:hAnsi="Times New Roman"/>
          <w:sz w:val="24"/>
          <w:szCs w:val="24"/>
          <w:lang w:eastAsia="lv-LV"/>
        </w:rPr>
        <w:t xml:space="preserve"> DU 26.</w:t>
      </w:r>
      <w:r w:rsidR="00712A19">
        <w:rPr>
          <w:rFonts w:ascii="Times New Roman" w:eastAsia="Times New Roman" w:hAnsi="Times New Roman"/>
          <w:sz w:val="24"/>
          <w:szCs w:val="24"/>
          <w:lang w:eastAsia="lv-LV"/>
        </w:rPr>
        <w:t xml:space="preserve"> </w:t>
      </w:r>
      <w:r w:rsidRPr="00EF6BAC">
        <w:rPr>
          <w:rFonts w:ascii="Times New Roman" w:eastAsia="Times New Roman" w:hAnsi="Times New Roman"/>
          <w:sz w:val="24"/>
          <w:szCs w:val="24"/>
          <w:lang w:eastAsia="lv-LV"/>
        </w:rPr>
        <w:t>zinātniskie lasījumi</w:t>
      </w:r>
      <w:r w:rsidR="00712A19">
        <w:rPr>
          <w:rFonts w:ascii="Times New Roman" w:eastAsia="Times New Roman" w:hAnsi="Times New Roman"/>
          <w:sz w:val="24"/>
          <w:szCs w:val="24"/>
          <w:lang w:eastAsia="lv-LV"/>
        </w:rPr>
        <w:t>.</w:t>
      </w:r>
      <w:r w:rsidRPr="00EF6BAC">
        <w:rPr>
          <w:rFonts w:ascii="Times New Roman" w:eastAsia="Times New Roman" w:hAnsi="Times New Roman"/>
          <w:sz w:val="24"/>
          <w:szCs w:val="24"/>
          <w:lang w:eastAsia="lv-LV"/>
        </w:rPr>
        <w:t xml:space="preserve"> 29.01.2016.</w:t>
      </w:r>
    </w:p>
    <w:p w:rsidR="0063546D" w:rsidRPr="00EF6BAC" w:rsidRDefault="0063546D" w:rsidP="004D0453">
      <w:pPr>
        <w:pStyle w:val="ListParagraph"/>
        <w:numPr>
          <w:ilvl w:val="0"/>
          <w:numId w:val="7"/>
        </w:numPr>
        <w:shd w:val="clear" w:color="auto" w:fill="FFFFFF" w:themeFill="background1"/>
        <w:autoSpaceDE w:val="0"/>
        <w:autoSpaceDN w:val="0"/>
        <w:adjustRightInd w:val="0"/>
        <w:spacing w:after="0"/>
        <w:jc w:val="both"/>
        <w:rPr>
          <w:rFonts w:ascii="Times New Roman" w:hAnsi="Times New Roman"/>
          <w:sz w:val="24"/>
          <w:szCs w:val="24"/>
        </w:rPr>
      </w:pPr>
      <w:r w:rsidRPr="00EF6BAC">
        <w:rPr>
          <w:rFonts w:ascii="Times New Roman" w:eastAsia="Times New Roman" w:hAnsi="Times New Roman"/>
          <w:sz w:val="24"/>
          <w:szCs w:val="24"/>
          <w:lang w:eastAsia="lv-LV"/>
        </w:rPr>
        <w:lastRenderedPageBreak/>
        <w:t xml:space="preserve">Liepa, D. </w:t>
      </w:r>
      <w:r w:rsidRPr="00EF6BAC">
        <w:rPr>
          <w:rFonts w:ascii="Times New Roman" w:eastAsia="Times New Roman" w:hAnsi="Times New Roman"/>
          <w:i/>
          <w:iCs/>
          <w:sz w:val="24"/>
          <w:szCs w:val="24"/>
          <w:lang w:eastAsia="lv-LV"/>
        </w:rPr>
        <w:t xml:space="preserve">Kļūda, kļūda! Vai tiešām kļūda?: Aktuāli leksikas jautājumi valodas konsultantu darba praksē. </w:t>
      </w:r>
      <w:r w:rsidRPr="00EF6BAC">
        <w:rPr>
          <w:rFonts w:ascii="Times New Roman" w:eastAsia="Times New Roman" w:hAnsi="Times New Roman"/>
          <w:sz w:val="24"/>
          <w:szCs w:val="24"/>
          <w:lang w:eastAsia="lv-LV"/>
        </w:rPr>
        <w:t xml:space="preserve">LU 74. konference „Valoda un literatūra izglītības kontekstā” 05.02.2016. </w:t>
      </w:r>
    </w:p>
    <w:p w:rsidR="0063546D" w:rsidRPr="00EF6BAC" w:rsidRDefault="0063546D" w:rsidP="004D0453">
      <w:pPr>
        <w:pStyle w:val="ListParagraph"/>
        <w:numPr>
          <w:ilvl w:val="0"/>
          <w:numId w:val="7"/>
        </w:numPr>
        <w:shd w:val="clear" w:color="auto" w:fill="FFFFFF" w:themeFill="background1"/>
        <w:autoSpaceDE w:val="0"/>
        <w:autoSpaceDN w:val="0"/>
        <w:adjustRightInd w:val="0"/>
        <w:spacing w:after="0"/>
        <w:jc w:val="both"/>
        <w:rPr>
          <w:rFonts w:ascii="Times New Roman" w:hAnsi="Times New Roman"/>
          <w:sz w:val="24"/>
          <w:szCs w:val="24"/>
        </w:rPr>
      </w:pPr>
      <w:r w:rsidRPr="00EF6BAC">
        <w:rPr>
          <w:rFonts w:ascii="Times New Roman" w:eastAsia="Times New Roman" w:hAnsi="Times New Roman"/>
          <w:sz w:val="24"/>
          <w:szCs w:val="24"/>
          <w:lang w:eastAsia="lv-LV"/>
        </w:rPr>
        <w:t xml:space="preserve">Liepa, D. </w:t>
      </w:r>
      <w:r w:rsidRPr="00EF6BAC">
        <w:rPr>
          <w:rFonts w:ascii="Times New Roman" w:eastAsia="Times New Roman" w:hAnsi="Times New Roman"/>
          <w:i/>
          <w:iCs/>
          <w:sz w:val="24"/>
          <w:szCs w:val="24"/>
          <w:lang w:eastAsia="lv-LV"/>
        </w:rPr>
        <w:t>Zinātniskā stila valoda.</w:t>
      </w:r>
      <w:r w:rsidRPr="00EF6BAC">
        <w:rPr>
          <w:rFonts w:ascii="Times New Roman" w:eastAsia="Times New Roman" w:hAnsi="Times New Roman"/>
          <w:sz w:val="24"/>
          <w:szCs w:val="24"/>
          <w:lang w:eastAsia="lv-LV"/>
        </w:rPr>
        <w:t xml:space="preserve"> Konference  „Zinātnes rīts” augstskolā „Turība” 05.05.2016.</w:t>
      </w:r>
    </w:p>
    <w:p w:rsidR="0063546D" w:rsidRPr="00EF6BAC" w:rsidRDefault="0063546D" w:rsidP="004D0453">
      <w:pPr>
        <w:pStyle w:val="ListParagraph"/>
        <w:numPr>
          <w:ilvl w:val="0"/>
          <w:numId w:val="7"/>
        </w:numPr>
        <w:shd w:val="clear" w:color="auto" w:fill="FFFFFF" w:themeFill="background1"/>
        <w:autoSpaceDE w:val="0"/>
        <w:autoSpaceDN w:val="0"/>
        <w:adjustRightInd w:val="0"/>
        <w:spacing w:after="0"/>
        <w:jc w:val="both"/>
        <w:rPr>
          <w:rFonts w:ascii="Times New Roman" w:hAnsi="Times New Roman"/>
          <w:sz w:val="24"/>
          <w:szCs w:val="24"/>
        </w:rPr>
      </w:pPr>
      <w:r w:rsidRPr="00EF6BAC">
        <w:rPr>
          <w:rFonts w:ascii="Times New Roman" w:eastAsia="Times New Roman" w:hAnsi="Times New Roman"/>
          <w:sz w:val="24"/>
          <w:szCs w:val="24"/>
          <w:lang w:eastAsia="lv-LV"/>
        </w:rPr>
        <w:t xml:space="preserve">Liepa, D. </w:t>
      </w:r>
      <w:r w:rsidRPr="00EF6BAC">
        <w:rPr>
          <w:rFonts w:ascii="Times New Roman" w:eastAsia="Times New Roman" w:hAnsi="Times New Roman"/>
          <w:i/>
          <w:iCs/>
          <w:sz w:val="24"/>
          <w:szCs w:val="24"/>
          <w:lang w:eastAsia="lv-LV"/>
        </w:rPr>
        <w:t>Mediju valoda pedagogu darbā.</w:t>
      </w:r>
      <w:r w:rsidRPr="00EF6BAC">
        <w:rPr>
          <w:rFonts w:ascii="Times New Roman" w:eastAsia="Times New Roman" w:hAnsi="Times New Roman"/>
          <w:sz w:val="24"/>
          <w:szCs w:val="24"/>
          <w:lang w:eastAsia="lv-LV"/>
        </w:rPr>
        <w:t xml:space="preserve"> RD IIMC skolotāju forums „Mediju diena skolotājiem” 30.05.2016.</w:t>
      </w:r>
    </w:p>
    <w:p w:rsidR="0063546D" w:rsidRPr="00EF6BAC" w:rsidRDefault="0063546D" w:rsidP="004D0453">
      <w:pPr>
        <w:pStyle w:val="ListParagraph"/>
        <w:numPr>
          <w:ilvl w:val="0"/>
          <w:numId w:val="7"/>
        </w:numPr>
        <w:shd w:val="clear" w:color="auto" w:fill="FFFFFF" w:themeFill="background1"/>
        <w:autoSpaceDE w:val="0"/>
        <w:autoSpaceDN w:val="0"/>
        <w:adjustRightInd w:val="0"/>
        <w:spacing w:after="0"/>
        <w:jc w:val="both"/>
        <w:rPr>
          <w:rFonts w:ascii="Times New Roman" w:hAnsi="Times New Roman"/>
          <w:sz w:val="24"/>
          <w:szCs w:val="24"/>
        </w:rPr>
      </w:pPr>
      <w:r w:rsidRPr="00EF6BAC">
        <w:rPr>
          <w:rFonts w:ascii="Times New Roman" w:eastAsia="Times New Roman" w:hAnsi="Times New Roman"/>
          <w:sz w:val="24"/>
          <w:szCs w:val="24"/>
          <w:lang w:eastAsia="lv-LV"/>
        </w:rPr>
        <w:t>Liepa, D.</w:t>
      </w:r>
      <w:r w:rsidRPr="00EF6BAC">
        <w:rPr>
          <w:rFonts w:ascii="Times New Roman" w:eastAsia="Times New Roman" w:hAnsi="Times New Roman"/>
          <w:i/>
          <w:iCs/>
          <w:sz w:val="24"/>
          <w:szCs w:val="24"/>
          <w:lang w:eastAsia="lv-LV"/>
        </w:rPr>
        <w:t xml:space="preserve"> Mediju valoda: medijpratības sastāvdaļa</w:t>
      </w:r>
      <w:r w:rsidRPr="00EF6BAC">
        <w:rPr>
          <w:rFonts w:ascii="Times New Roman" w:eastAsia="Times New Roman" w:hAnsi="Times New Roman"/>
          <w:sz w:val="24"/>
          <w:szCs w:val="24"/>
          <w:lang w:eastAsia="lv-LV"/>
        </w:rPr>
        <w:t>. RD IIMC skolotāju forums „Digitālā kompetence un  medijpratība mācību procesā” 26.10.2016.</w:t>
      </w:r>
    </w:p>
    <w:p w:rsidR="0063546D" w:rsidRPr="00EF6BAC" w:rsidRDefault="0063546D" w:rsidP="004D0453">
      <w:pPr>
        <w:pStyle w:val="ListParagraph"/>
        <w:numPr>
          <w:ilvl w:val="0"/>
          <w:numId w:val="7"/>
        </w:numPr>
        <w:shd w:val="clear" w:color="auto" w:fill="FFFFFF" w:themeFill="background1"/>
        <w:autoSpaceDE w:val="0"/>
        <w:autoSpaceDN w:val="0"/>
        <w:adjustRightInd w:val="0"/>
        <w:spacing w:after="0"/>
        <w:jc w:val="both"/>
        <w:rPr>
          <w:rFonts w:ascii="Times New Roman" w:hAnsi="Times New Roman"/>
          <w:sz w:val="24"/>
          <w:szCs w:val="24"/>
        </w:rPr>
      </w:pPr>
      <w:r w:rsidRPr="00EF6BAC">
        <w:rPr>
          <w:rFonts w:ascii="Times New Roman" w:eastAsia="Times New Roman" w:hAnsi="Times New Roman"/>
          <w:sz w:val="24"/>
          <w:szCs w:val="24"/>
          <w:lang w:eastAsia="lv-LV"/>
        </w:rPr>
        <w:t xml:space="preserve">Kibermane, K., Kļava, G., Ernštreits, V. </w:t>
      </w:r>
      <w:r w:rsidRPr="00EF6BAC">
        <w:rPr>
          <w:rFonts w:ascii="Times New Roman" w:eastAsia="Times New Roman" w:hAnsi="Times New Roman"/>
          <w:i/>
          <w:iCs/>
          <w:sz w:val="24"/>
          <w:szCs w:val="24"/>
          <w:lang w:eastAsia="lv-LV"/>
        </w:rPr>
        <w:t>Direction  of  motion  in  Latvian, Livonian and Estonian.</w:t>
      </w:r>
      <w:r w:rsidRPr="00EF6BAC">
        <w:rPr>
          <w:rFonts w:ascii="Times New Roman" w:eastAsia="Times New Roman" w:hAnsi="Times New Roman"/>
          <w:sz w:val="24"/>
          <w:szCs w:val="24"/>
          <w:lang w:eastAsia="lv-LV"/>
        </w:rPr>
        <w:t xml:space="preserve"> Starptautiska zinātniska konference </w:t>
      </w:r>
      <w:r w:rsidR="00712A19" w:rsidRPr="00EF6BAC">
        <w:rPr>
          <w:rFonts w:ascii="Times New Roman" w:eastAsia="Times New Roman" w:hAnsi="Times New Roman"/>
          <w:sz w:val="24"/>
          <w:szCs w:val="24"/>
          <w:lang w:eastAsia="lv-LV"/>
        </w:rPr>
        <w:t>„</w:t>
      </w:r>
      <w:r w:rsidR="00712A19">
        <w:rPr>
          <w:rFonts w:ascii="Times New Roman" w:eastAsia="Times New Roman" w:hAnsi="Times New Roman"/>
          <w:sz w:val="24"/>
          <w:szCs w:val="24"/>
          <w:lang w:eastAsia="lv-LV"/>
        </w:rPr>
        <w:t>Vietas nozīmes valodā”</w:t>
      </w:r>
      <w:r w:rsidRPr="00EF6BAC">
        <w:rPr>
          <w:rFonts w:ascii="Times New Roman" w:eastAsia="Times New Roman" w:hAnsi="Times New Roman"/>
          <w:sz w:val="24"/>
          <w:szCs w:val="24"/>
          <w:lang w:eastAsia="lv-LV"/>
        </w:rPr>
        <w:t xml:space="preserve"> Latvijas Universitātes Humanitāro zinātņu fakultāte, Rīg</w:t>
      </w:r>
      <w:r w:rsidR="00712A19">
        <w:rPr>
          <w:rFonts w:ascii="Times New Roman" w:eastAsia="Times New Roman" w:hAnsi="Times New Roman"/>
          <w:sz w:val="24"/>
          <w:szCs w:val="24"/>
          <w:lang w:eastAsia="lv-LV"/>
        </w:rPr>
        <w:t>a</w:t>
      </w:r>
      <w:r w:rsidRPr="00EF6BAC">
        <w:rPr>
          <w:rFonts w:ascii="Times New Roman" w:eastAsia="Times New Roman" w:hAnsi="Times New Roman"/>
          <w:sz w:val="24"/>
          <w:szCs w:val="24"/>
          <w:lang w:eastAsia="lv-LV"/>
        </w:rPr>
        <w:t xml:space="preserve"> 20.–21.</w:t>
      </w:r>
      <w:r w:rsidR="007C4738">
        <w:rPr>
          <w:rFonts w:ascii="Times New Roman" w:eastAsia="Times New Roman" w:hAnsi="Times New Roman"/>
          <w:sz w:val="24"/>
          <w:szCs w:val="24"/>
          <w:lang w:eastAsia="lv-LV"/>
        </w:rPr>
        <w:t>06.2016.</w:t>
      </w:r>
    </w:p>
    <w:p w:rsidR="0063546D" w:rsidRPr="00EF6BAC" w:rsidRDefault="0063546D" w:rsidP="004D0453">
      <w:pPr>
        <w:pStyle w:val="ListParagraph"/>
        <w:numPr>
          <w:ilvl w:val="0"/>
          <w:numId w:val="7"/>
        </w:numPr>
        <w:shd w:val="clear" w:color="auto" w:fill="FFFFFF" w:themeFill="background1"/>
        <w:autoSpaceDE w:val="0"/>
        <w:autoSpaceDN w:val="0"/>
        <w:adjustRightInd w:val="0"/>
        <w:spacing w:after="0"/>
        <w:jc w:val="both"/>
        <w:rPr>
          <w:rFonts w:ascii="Times New Roman" w:hAnsi="Times New Roman"/>
          <w:sz w:val="24"/>
          <w:szCs w:val="24"/>
        </w:rPr>
      </w:pPr>
      <w:r w:rsidRPr="00EF6BAC">
        <w:rPr>
          <w:rFonts w:ascii="Times New Roman" w:eastAsia="Times New Roman" w:hAnsi="Times New Roman"/>
          <w:sz w:val="24"/>
          <w:szCs w:val="24"/>
          <w:lang w:eastAsia="lv-LV"/>
        </w:rPr>
        <w:t xml:space="preserve">Kibermane, K., Kļava, G. </w:t>
      </w:r>
      <w:r w:rsidRPr="00EF6BAC">
        <w:rPr>
          <w:rFonts w:ascii="Times New Roman" w:eastAsia="Times New Roman" w:hAnsi="Times New Roman"/>
          <w:i/>
          <w:iCs/>
          <w:sz w:val="24"/>
          <w:szCs w:val="24"/>
          <w:lang w:eastAsia="lv-LV"/>
        </w:rPr>
        <w:t xml:space="preserve">Language attitudes and behaviours among Russian speaking minorities in Latvia: on the threshold of changes. </w:t>
      </w:r>
      <w:r w:rsidRPr="00EF6BAC">
        <w:rPr>
          <w:rFonts w:ascii="Times New Roman" w:eastAsia="Times New Roman" w:hAnsi="Times New Roman"/>
          <w:sz w:val="24"/>
          <w:szCs w:val="24"/>
          <w:lang w:eastAsia="lv-LV"/>
        </w:rPr>
        <w:t xml:space="preserve"> Association for the Advancement of Baltic Studies conference </w:t>
      </w:r>
      <w:r w:rsidR="00712A19" w:rsidRPr="00EF6BAC">
        <w:rPr>
          <w:rFonts w:ascii="Times New Roman" w:eastAsia="Times New Roman" w:hAnsi="Times New Roman"/>
          <w:sz w:val="24"/>
          <w:szCs w:val="24"/>
          <w:lang w:eastAsia="lv-LV"/>
        </w:rPr>
        <w:t>„</w:t>
      </w:r>
      <w:r w:rsidRPr="00EF6BAC">
        <w:rPr>
          <w:rFonts w:ascii="Times New Roman" w:eastAsia="Times New Roman" w:hAnsi="Times New Roman"/>
          <w:sz w:val="24"/>
          <w:szCs w:val="24"/>
          <w:lang w:eastAsia="lv-LV"/>
        </w:rPr>
        <w:t>Global, Glocal, and Local: Distinction and Interconnection in the Baltic States</w:t>
      </w:r>
      <w:r w:rsidR="00712A19">
        <w:rPr>
          <w:rFonts w:ascii="Times New Roman" w:eastAsia="Times New Roman" w:hAnsi="Times New Roman"/>
          <w:sz w:val="24"/>
          <w:szCs w:val="24"/>
          <w:lang w:eastAsia="lv-LV"/>
        </w:rPr>
        <w:t>”</w:t>
      </w:r>
      <w:r w:rsidRPr="00EF6BAC">
        <w:rPr>
          <w:rFonts w:ascii="Times New Roman" w:eastAsia="Times New Roman" w:hAnsi="Times New Roman"/>
          <w:sz w:val="24"/>
          <w:szCs w:val="24"/>
          <w:lang w:eastAsia="lv-LV"/>
        </w:rPr>
        <w:t xml:space="preserve"> Pensilvānijas Universitāte, Filadelfija, 26.</w:t>
      </w:r>
      <w:r w:rsidR="007C4738" w:rsidRPr="00EF6BAC">
        <w:rPr>
          <w:rFonts w:ascii="Times New Roman" w:eastAsia="Times New Roman" w:hAnsi="Times New Roman"/>
          <w:sz w:val="24"/>
          <w:szCs w:val="24"/>
          <w:lang w:eastAsia="lv-LV"/>
        </w:rPr>
        <w:t>–</w:t>
      </w:r>
      <w:r w:rsidRPr="00EF6BAC">
        <w:rPr>
          <w:rFonts w:ascii="Times New Roman" w:eastAsia="Times New Roman" w:hAnsi="Times New Roman"/>
          <w:sz w:val="24"/>
          <w:szCs w:val="24"/>
          <w:lang w:eastAsia="lv-LV"/>
        </w:rPr>
        <w:t>28.</w:t>
      </w:r>
      <w:r w:rsidR="00712A19">
        <w:rPr>
          <w:rFonts w:ascii="Times New Roman" w:eastAsia="Times New Roman" w:hAnsi="Times New Roman"/>
          <w:sz w:val="24"/>
          <w:szCs w:val="24"/>
          <w:lang w:eastAsia="lv-LV"/>
        </w:rPr>
        <w:t>05.</w:t>
      </w:r>
      <w:r w:rsidRPr="00EF6BAC">
        <w:rPr>
          <w:rFonts w:ascii="Times New Roman" w:eastAsia="Times New Roman" w:hAnsi="Times New Roman"/>
          <w:sz w:val="24"/>
          <w:szCs w:val="24"/>
          <w:lang w:eastAsia="lv-LV"/>
        </w:rPr>
        <w:t>2016</w:t>
      </w:r>
      <w:r w:rsidR="00712A19">
        <w:rPr>
          <w:rFonts w:ascii="Times New Roman" w:eastAsia="Times New Roman" w:hAnsi="Times New Roman"/>
          <w:sz w:val="24"/>
          <w:szCs w:val="24"/>
          <w:lang w:eastAsia="lv-LV"/>
        </w:rPr>
        <w:t>.</w:t>
      </w:r>
    </w:p>
    <w:p w:rsidR="0063546D" w:rsidRPr="00EF6BAC" w:rsidRDefault="0063546D" w:rsidP="004D0453">
      <w:pPr>
        <w:pStyle w:val="ListParagraph"/>
        <w:numPr>
          <w:ilvl w:val="0"/>
          <w:numId w:val="7"/>
        </w:numPr>
        <w:shd w:val="clear" w:color="auto" w:fill="FFFFFF" w:themeFill="background1"/>
        <w:autoSpaceDE w:val="0"/>
        <w:autoSpaceDN w:val="0"/>
        <w:adjustRightInd w:val="0"/>
        <w:spacing w:after="0"/>
        <w:jc w:val="both"/>
        <w:rPr>
          <w:rFonts w:ascii="Times New Roman" w:hAnsi="Times New Roman"/>
          <w:sz w:val="24"/>
          <w:szCs w:val="24"/>
        </w:rPr>
      </w:pPr>
      <w:r w:rsidRPr="00EF6BAC">
        <w:rPr>
          <w:rFonts w:ascii="Times New Roman" w:eastAsia="Times New Roman" w:hAnsi="Times New Roman"/>
          <w:sz w:val="24"/>
          <w:szCs w:val="24"/>
          <w:lang w:eastAsia="lv-LV"/>
        </w:rPr>
        <w:t xml:space="preserve">Pošeiko, S. </w:t>
      </w:r>
      <w:r w:rsidRPr="00EF6BAC">
        <w:rPr>
          <w:rFonts w:ascii="Times New Roman" w:eastAsia="Times New Roman" w:hAnsi="Times New Roman"/>
          <w:i/>
          <w:iCs/>
          <w:sz w:val="24"/>
          <w:szCs w:val="24"/>
          <w:lang w:eastAsia="lv-LV"/>
        </w:rPr>
        <w:t>Linguistic Landscape as Part of City Geosemiotics: Languages, Images and Discourses in the Public Space of Baltic States</w:t>
      </w:r>
      <w:r w:rsidRPr="00EF6BAC">
        <w:rPr>
          <w:rFonts w:ascii="Times New Roman" w:eastAsia="Times New Roman" w:hAnsi="Times New Roman"/>
          <w:sz w:val="24"/>
          <w:szCs w:val="24"/>
          <w:lang w:eastAsia="lv-LV"/>
        </w:rPr>
        <w:t xml:space="preserve">. 8. ģeogrāfijas simpozijā „Landscapes: Perception, Knowledge, Awareness and Action” Bukarestē (Rumānija) </w:t>
      </w:r>
      <w:r w:rsidRPr="00EF6BAC">
        <w:rPr>
          <w:rFonts w:ascii="Times New Roman" w:eastAsia="Times New Roman" w:hAnsi="Times New Roman"/>
          <w:i/>
          <w:iCs/>
          <w:sz w:val="24"/>
          <w:szCs w:val="24"/>
          <w:lang w:eastAsia="lv-LV"/>
        </w:rPr>
        <w:t>Spiru Haret</w:t>
      </w:r>
      <w:r w:rsidRPr="00EF6BAC">
        <w:rPr>
          <w:rFonts w:ascii="Times New Roman" w:eastAsia="Times New Roman" w:hAnsi="Times New Roman"/>
          <w:sz w:val="24"/>
          <w:szCs w:val="24"/>
          <w:lang w:eastAsia="lv-LV"/>
        </w:rPr>
        <w:t xml:space="preserve"> Universitātē 24.–26.06.2016.</w:t>
      </w:r>
    </w:p>
    <w:p w:rsidR="0063546D" w:rsidRPr="00EF6BAC" w:rsidRDefault="0063546D" w:rsidP="004D0453">
      <w:pPr>
        <w:pStyle w:val="ListParagraph"/>
        <w:numPr>
          <w:ilvl w:val="0"/>
          <w:numId w:val="7"/>
        </w:numPr>
        <w:shd w:val="clear" w:color="auto" w:fill="FFFFFF" w:themeFill="background1"/>
        <w:autoSpaceDE w:val="0"/>
        <w:autoSpaceDN w:val="0"/>
        <w:adjustRightInd w:val="0"/>
        <w:spacing w:after="0"/>
        <w:jc w:val="both"/>
        <w:rPr>
          <w:rFonts w:ascii="Times New Roman" w:hAnsi="Times New Roman"/>
          <w:sz w:val="24"/>
          <w:szCs w:val="24"/>
        </w:rPr>
      </w:pPr>
      <w:r w:rsidRPr="00EF6BAC">
        <w:rPr>
          <w:rFonts w:ascii="Times New Roman" w:eastAsia="Times New Roman" w:hAnsi="Times New Roman"/>
          <w:sz w:val="24"/>
          <w:szCs w:val="24"/>
          <w:lang w:eastAsia="lv-LV"/>
        </w:rPr>
        <w:t xml:space="preserve">Pošeiko, S. (LVA, RTA) </w:t>
      </w:r>
      <w:r w:rsidRPr="00EF6BAC">
        <w:rPr>
          <w:rFonts w:ascii="Times New Roman" w:eastAsia="Times New Roman" w:hAnsi="Times New Roman"/>
          <w:i/>
          <w:iCs/>
          <w:sz w:val="24"/>
          <w:szCs w:val="24"/>
          <w:lang w:eastAsia="lv-LV"/>
        </w:rPr>
        <w:t xml:space="preserve">Brīvības iela: lingvistiskā brīvība vai nebrīve? </w:t>
      </w:r>
      <w:r w:rsidRPr="00EF6BAC">
        <w:rPr>
          <w:rFonts w:ascii="Times New Roman" w:eastAsia="Times New Roman" w:hAnsi="Times New Roman"/>
          <w:sz w:val="24"/>
          <w:szCs w:val="24"/>
          <w:lang w:eastAsia="lv-LV"/>
        </w:rPr>
        <w:t>Akadēmiķa Jāņa Endzelīna 143. dzimšanas dienas atceres starptautiskajā zinātniskajā konferencē „Sugasvārdi un īpašvārdi valodā un valodniecībā” Rīg</w:t>
      </w:r>
      <w:r w:rsidR="00B67631">
        <w:rPr>
          <w:rFonts w:ascii="Times New Roman" w:eastAsia="Times New Roman" w:hAnsi="Times New Roman"/>
          <w:sz w:val="24"/>
          <w:szCs w:val="24"/>
          <w:lang w:eastAsia="lv-LV"/>
        </w:rPr>
        <w:t>a</w:t>
      </w:r>
      <w:r w:rsidRPr="00EF6BAC">
        <w:rPr>
          <w:rFonts w:ascii="Times New Roman" w:eastAsia="Times New Roman" w:hAnsi="Times New Roman"/>
          <w:sz w:val="24"/>
          <w:szCs w:val="24"/>
          <w:lang w:eastAsia="lv-LV"/>
        </w:rPr>
        <w:t xml:space="preserve"> 22.–23.02.2016.</w:t>
      </w:r>
    </w:p>
    <w:p w:rsidR="0063546D" w:rsidRPr="00EF6BAC" w:rsidRDefault="0063546D" w:rsidP="004D0453">
      <w:pPr>
        <w:pStyle w:val="ListParagraph"/>
        <w:numPr>
          <w:ilvl w:val="0"/>
          <w:numId w:val="7"/>
        </w:numPr>
        <w:shd w:val="clear" w:color="auto" w:fill="FFFFFF" w:themeFill="background1"/>
        <w:autoSpaceDE w:val="0"/>
        <w:autoSpaceDN w:val="0"/>
        <w:adjustRightInd w:val="0"/>
        <w:spacing w:after="0"/>
        <w:jc w:val="both"/>
        <w:rPr>
          <w:rFonts w:ascii="Times New Roman" w:hAnsi="Times New Roman"/>
          <w:sz w:val="24"/>
          <w:szCs w:val="24"/>
        </w:rPr>
      </w:pPr>
      <w:r w:rsidRPr="00EF6BAC">
        <w:rPr>
          <w:rFonts w:ascii="Times New Roman" w:eastAsia="Times New Roman" w:hAnsi="Times New Roman"/>
          <w:sz w:val="24"/>
          <w:szCs w:val="24"/>
          <w:lang w:eastAsia="lv-LV"/>
        </w:rPr>
        <w:t xml:space="preserve">Pošeiko, S. (LVA, RTA) </w:t>
      </w:r>
      <w:r w:rsidRPr="00EF6BAC">
        <w:rPr>
          <w:rFonts w:ascii="Times New Roman" w:eastAsia="Times New Roman" w:hAnsi="Times New Roman"/>
          <w:i/>
          <w:iCs/>
          <w:sz w:val="24"/>
          <w:szCs w:val="24"/>
          <w:lang w:eastAsia="lv-LV"/>
        </w:rPr>
        <w:t xml:space="preserve">Theoretical and methodological synthesis for LL research in the Baltic States. </w:t>
      </w:r>
      <w:r w:rsidRPr="00EF6BAC">
        <w:rPr>
          <w:rFonts w:ascii="Times New Roman" w:eastAsia="Times New Roman" w:hAnsi="Times New Roman"/>
          <w:sz w:val="24"/>
          <w:szCs w:val="24"/>
          <w:lang w:eastAsia="lv-LV"/>
        </w:rPr>
        <w:t xml:space="preserve">37. starptautiskajā simpozijā „Linguistic Landscapes and Superdiversity in the City: Foundational questions, new directions and expanding methodologies” Landavā (Vācija) </w:t>
      </w:r>
      <w:r w:rsidR="00712A19">
        <w:rPr>
          <w:rFonts w:ascii="Times New Roman" w:eastAsia="Times New Roman" w:hAnsi="Times New Roman"/>
          <w:sz w:val="24"/>
          <w:szCs w:val="24"/>
          <w:lang w:eastAsia="lv-LV"/>
        </w:rPr>
        <w:t>0</w:t>
      </w:r>
      <w:r w:rsidRPr="00EF6BAC">
        <w:rPr>
          <w:rFonts w:ascii="Times New Roman" w:eastAsia="Times New Roman" w:hAnsi="Times New Roman"/>
          <w:sz w:val="24"/>
          <w:szCs w:val="24"/>
          <w:lang w:eastAsia="lv-LV"/>
        </w:rPr>
        <w:t>4.–</w:t>
      </w:r>
      <w:r w:rsidR="00712A19">
        <w:rPr>
          <w:rFonts w:ascii="Times New Roman" w:eastAsia="Times New Roman" w:hAnsi="Times New Roman"/>
          <w:sz w:val="24"/>
          <w:szCs w:val="24"/>
          <w:lang w:eastAsia="lv-LV"/>
        </w:rPr>
        <w:t>0</w:t>
      </w:r>
      <w:r w:rsidRPr="00EF6BAC">
        <w:rPr>
          <w:rFonts w:ascii="Times New Roman" w:eastAsia="Times New Roman" w:hAnsi="Times New Roman"/>
          <w:sz w:val="24"/>
          <w:szCs w:val="24"/>
          <w:lang w:eastAsia="lv-LV"/>
        </w:rPr>
        <w:t>6.04.2016.</w:t>
      </w:r>
    </w:p>
    <w:p w:rsidR="0063546D" w:rsidRPr="00EF6BAC" w:rsidRDefault="0063546D" w:rsidP="004D0453">
      <w:pPr>
        <w:pStyle w:val="ListParagraph"/>
        <w:numPr>
          <w:ilvl w:val="0"/>
          <w:numId w:val="7"/>
        </w:numPr>
        <w:shd w:val="clear" w:color="auto" w:fill="FFFFFF" w:themeFill="background1"/>
        <w:autoSpaceDE w:val="0"/>
        <w:autoSpaceDN w:val="0"/>
        <w:adjustRightInd w:val="0"/>
        <w:spacing w:after="0"/>
        <w:jc w:val="both"/>
        <w:rPr>
          <w:rFonts w:ascii="Times New Roman" w:hAnsi="Times New Roman"/>
          <w:sz w:val="24"/>
          <w:szCs w:val="24"/>
        </w:rPr>
      </w:pPr>
      <w:r w:rsidRPr="00EF6BAC">
        <w:rPr>
          <w:rFonts w:ascii="Times New Roman" w:eastAsia="Times New Roman" w:hAnsi="Times New Roman"/>
          <w:sz w:val="24"/>
          <w:szCs w:val="24"/>
          <w:lang w:eastAsia="lv-LV"/>
        </w:rPr>
        <w:t xml:space="preserve">Pošeiko, S. (LVA, RTA) </w:t>
      </w:r>
      <w:r w:rsidRPr="00EF6BAC">
        <w:rPr>
          <w:rFonts w:ascii="Times New Roman" w:eastAsia="Times New Roman" w:hAnsi="Times New Roman"/>
          <w:i/>
          <w:iCs/>
          <w:sz w:val="24"/>
          <w:szCs w:val="24"/>
          <w:lang w:eastAsia="lv-LV"/>
        </w:rPr>
        <w:t>Combinations of Language Elements in the Comercial Ergonymy of Riga</w:t>
      </w:r>
      <w:r w:rsidRPr="00EF6BAC">
        <w:rPr>
          <w:rFonts w:ascii="Times New Roman" w:eastAsia="Times New Roman" w:hAnsi="Times New Roman"/>
          <w:sz w:val="24"/>
          <w:szCs w:val="24"/>
          <w:lang w:eastAsia="lv-LV"/>
        </w:rPr>
        <w:t xml:space="preserve">. Starptautiskajā Mikaela Agrikolas dienas konferencē Narvā (Igaunija) </w:t>
      </w:r>
      <w:r w:rsidR="00712A19">
        <w:rPr>
          <w:rFonts w:ascii="Times New Roman" w:eastAsia="Times New Roman" w:hAnsi="Times New Roman"/>
          <w:sz w:val="24"/>
          <w:szCs w:val="24"/>
          <w:lang w:eastAsia="lv-LV"/>
        </w:rPr>
        <w:t>0</w:t>
      </w:r>
      <w:r w:rsidRPr="00EF6BAC">
        <w:rPr>
          <w:rFonts w:ascii="Times New Roman" w:eastAsia="Times New Roman" w:hAnsi="Times New Roman"/>
          <w:sz w:val="24"/>
          <w:szCs w:val="24"/>
          <w:lang w:eastAsia="lv-LV"/>
        </w:rPr>
        <w:t>8.–</w:t>
      </w:r>
      <w:r w:rsidR="00712A19">
        <w:rPr>
          <w:rFonts w:ascii="Times New Roman" w:eastAsia="Times New Roman" w:hAnsi="Times New Roman"/>
          <w:sz w:val="24"/>
          <w:szCs w:val="24"/>
          <w:lang w:eastAsia="lv-LV"/>
        </w:rPr>
        <w:t>0</w:t>
      </w:r>
      <w:r w:rsidRPr="00EF6BAC">
        <w:rPr>
          <w:rFonts w:ascii="Times New Roman" w:eastAsia="Times New Roman" w:hAnsi="Times New Roman"/>
          <w:sz w:val="24"/>
          <w:szCs w:val="24"/>
          <w:lang w:eastAsia="lv-LV"/>
        </w:rPr>
        <w:t>9.04.2016.</w:t>
      </w:r>
    </w:p>
    <w:p w:rsidR="0063546D" w:rsidRPr="00EF6BAC" w:rsidRDefault="0063546D" w:rsidP="004D0453">
      <w:pPr>
        <w:pStyle w:val="ListParagraph"/>
        <w:numPr>
          <w:ilvl w:val="0"/>
          <w:numId w:val="7"/>
        </w:numPr>
        <w:shd w:val="clear" w:color="auto" w:fill="FFFFFF" w:themeFill="background1"/>
        <w:autoSpaceDE w:val="0"/>
        <w:autoSpaceDN w:val="0"/>
        <w:adjustRightInd w:val="0"/>
        <w:spacing w:after="0"/>
        <w:jc w:val="both"/>
        <w:rPr>
          <w:rFonts w:ascii="Times New Roman" w:hAnsi="Times New Roman"/>
          <w:sz w:val="24"/>
          <w:szCs w:val="24"/>
        </w:rPr>
      </w:pPr>
      <w:r w:rsidRPr="00EF6BAC">
        <w:rPr>
          <w:rFonts w:ascii="Times New Roman" w:eastAsia="Times New Roman" w:hAnsi="Times New Roman"/>
          <w:sz w:val="24"/>
          <w:szCs w:val="24"/>
          <w:lang w:eastAsia="lv-LV"/>
        </w:rPr>
        <w:t xml:space="preserve">Pošeiko, S. (LVA, RTA) </w:t>
      </w:r>
      <w:r w:rsidRPr="00EF6BAC">
        <w:rPr>
          <w:rFonts w:ascii="Times New Roman" w:eastAsia="Times New Roman" w:hAnsi="Times New Roman"/>
          <w:i/>
          <w:iCs/>
          <w:sz w:val="24"/>
          <w:szCs w:val="24"/>
          <w:lang w:eastAsia="lv-LV"/>
        </w:rPr>
        <w:t>It won’t be quiet”: the inner and outer linguistic landscape of Rēzekne’s most famous kebab restaurant</w:t>
      </w:r>
      <w:r w:rsidRPr="00EF6BAC">
        <w:rPr>
          <w:rFonts w:ascii="Times New Roman" w:eastAsia="Times New Roman" w:hAnsi="Times New Roman"/>
          <w:sz w:val="24"/>
          <w:szCs w:val="24"/>
          <w:lang w:eastAsia="lv-LV"/>
        </w:rPr>
        <w:t>. 8. starptautiskajā lingvistiskās ainavas seminārā (8th Linguistic Landscapes International Workshop) Liverpūlē (Anglija) 27.–29.04.2016.</w:t>
      </w:r>
    </w:p>
    <w:p w:rsidR="001D67C1" w:rsidRPr="00EF6BAC" w:rsidRDefault="001D67C1" w:rsidP="004D0453">
      <w:pPr>
        <w:pStyle w:val="ListParagraph"/>
        <w:numPr>
          <w:ilvl w:val="0"/>
          <w:numId w:val="7"/>
        </w:numPr>
        <w:spacing w:after="0"/>
        <w:jc w:val="both"/>
        <w:rPr>
          <w:rFonts w:ascii="Times New Roman" w:hAnsi="Times New Roman"/>
          <w:sz w:val="24"/>
        </w:rPr>
      </w:pPr>
      <w:r w:rsidRPr="00EF6BAC">
        <w:rPr>
          <w:rFonts w:ascii="Times New Roman" w:hAnsi="Times New Roman"/>
          <w:sz w:val="24"/>
        </w:rPr>
        <w:t xml:space="preserve">Pošeiko, S. </w:t>
      </w:r>
      <w:r w:rsidRPr="00EF6BAC">
        <w:rPr>
          <w:rFonts w:ascii="Times New Roman" w:hAnsi="Times New Roman"/>
          <w:i/>
          <w:sz w:val="24"/>
        </w:rPr>
        <w:t xml:space="preserve">Turiet jūs, latvieši, savu valodu godā...” </w:t>
      </w:r>
      <w:r w:rsidRPr="00712A19">
        <w:rPr>
          <w:rFonts w:ascii="Times New Roman" w:hAnsi="Times New Roman"/>
          <w:sz w:val="24"/>
        </w:rPr>
        <w:t>(J.</w:t>
      </w:r>
      <w:r w:rsidRPr="00EF6BAC">
        <w:rPr>
          <w:rFonts w:ascii="Times New Roman" w:hAnsi="Times New Roman"/>
          <w:i/>
          <w:sz w:val="24"/>
        </w:rPr>
        <w:t> </w:t>
      </w:r>
      <w:r w:rsidRPr="00EF6BAC">
        <w:rPr>
          <w:rFonts w:ascii="Times New Roman" w:hAnsi="Times New Roman"/>
          <w:sz w:val="24"/>
        </w:rPr>
        <w:t xml:space="preserve">Alunāns.) </w:t>
      </w:r>
      <w:r w:rsidR="00712A19" w:rsidRPr="00EF6BAC">
        <w:rPr>
          <w:rFonts w:ascii="Times New Roman" w:eastAsia="Times New Roman" w:hAnsi="Times New Roman"/>
          <w:sz w:val="24"/>
          <w:szCs w:val="24"/>
          <w:lang w:eastAsia="lv-LV"/>
        </w:rPr>
        <w:t>„</w:t>
      </w:r>
      <w:r w:rsidRPr="00EF6BAC">
        <w:rPr>
          <w:rFonts w:ascii="Times New Roman" w:hAnsi="Times New Roman"/>
          <w:sz w:val="24"/>
        </w:rPr>
        <w:t xml:space="preserve">Lingvistiskā karte”. Nodarbība Austrumlatvijas Tehnoloģiju vidusskolas </w:t>
      </w:r>
      <w:r w:rsidR="007C4738">
        <w:rPr>
          <w:rFonts w:ascii="Times New Roman" w:hAnsi="Times New Roman"/>
          <w:sz w:val="24"/>
        </w:rPr>
        <w:t>(</w:t>
      </w:r>
      <w:r w:rsidRPr="00EF6BAC">
        <w:rPr>
          <w:rFonts w:ascii="Times New Roman" w:hAnsi="Times New Roman"/>
          <w:sz w:val="24"/>
        </w:rPr>
        <w:t>Rēzekne</w:t>
      </w:r>
      <w:r w:rsidR="007C4738">
        <w:rPr>
          <w:rFonts w:ascii="Times New Roman" w:hAnsi="Times New Roman"/>
          <w:sz w:val="24"/>
        </w:rPr>
        <w:t>)</w:t>
      </w:r>
      <w:r w:rsidRPr="00EF6BAC">
        <w:rPr>
          <w:rFonts w:ascii="Times New Roman" w:hAnsi="Times New Roman"/>
          <w:sz w:val="24"/>
        </w:rPr>
        <w:t xml:space="preserve"> skolēniem, 09.05.2016.</w:t>
      </w:r>
    </w:p>
    <w:p w:rsidR="001D67C1" w:rsidRPr="00EF6BAC" w:rsidRDefault="001D67C1" w:rsidP="004D0453">
      <w:pPr>
        <w:pStyle w:val="ListParagraph"/>
        <w:numPr>
          <w:ilvl w:val="0"/>
          <w:numId w:val="7"/>
        </w:numPr>
        <w:shd w:val="clear" w:color="auto" w:fill="FFFFFF" w:themeFill="background1"/>
        <w:spacing w:after="0"/>
        <w:jc w:val="both"/>
      </w:pPr>
      <w:r w:rsidRPr="00EF6BAC">
        <w:rPr>
          <w:rFonts w:ascii="Times New Roman" w:hAnsi="Times New Roman"/>
          <w:sz w:val="24"/>
        </w:rPr>
        <w:t xml:space="preserve">Pošeiko, S. </w:t>
      </w:r>
      <w:r w:rsidRPr="00EF6BAC">
        <w:rPr>
          <w:rFonts w:ascii="Times New Roman" w:hAnsi="Times New Roman"/>
          <w:i/>
          <w:sz w:val="24"/>
        </w:rPr>
        <w:t>Ceļojums ar „Lingvistisko karti”.</w:t>
      </w:r>
      <w:r w:rsidRPr="00EF6BAC">
        <w:rPr>
          <w:rFonts w:ascii="Times New Roman" w:hAnsi="Times New Roman"/>
          <w:sz w:val="24"/>
        </w:rPr>
        <w:t xml:space="preserve"> Nodarbība Gaigalavas pamatskolas 5.–9. klases skolēniem</w:t>
      </w:r>
      <w:r w:rsidR="00EA150D" w:rsidRPr="00EF6BAC">
        <w:rPr>
          <w:rFonts w:ascii="Times New Roman" w:hAnsi="Times New Roman"/>
          <w:sz w:val="24"/>
        </w:rPr>
        <w:t xml:space="preserve">, </w:t>
      </w:r>
      <w:r w:rsidRPr="00EF6BAC">
        <w:rPr>
          <w:rFonts w:ascii="Times New Roman" w:hAnsi="Times New Roman"/>
          <w:sz w:val="24"/>
        </w:rPr>
        <w:t>11.05.2016.</w:t>
      </w:r>
    </w:p>
    <w:p w:rsidR="0063546D" w:rsidRPr="00EF6BAC" w:rsidRDefault="0063546D" w:rsidP="004D0453">
      <w:pPr>
        <w:pStyle w:val="ListParagraph"/>
        <w:numPr>
          <w:ilvl w:val="0"/>
          <w:numId w:val="7"/>
        </w:numPr>
        <w:shd w:val="clear" w:color="auto" w:fill="FFFFFF" w:themeFill="background1"/>
        <w:autoSpaceDE w:val="0"/>
        <w:autoSpaceDN w:val="0"/>
        <w:adjustRightInd w:val="0"/>
        <w:spacing w:after="0"/>
        <w:jc w:val="both"/>
        <w:rPr>
          <w:rFonts w:ascii="Times New Roman" w:hAnsi="Times New Roman"/>
          <w:sz w:val="24"/>
          <w:szCs w:val="24"/>
        </w:rPr>
      </w:pPr>
      <w:r w:rsidRPr="00EF6BAC">
        <w:rPr>
          <w:rFonts w:ascii="Times New Roman" w:eastAsia="Times New Roman" w:hAnsi="Times New Roman"/>
          <w:sz w:val="24"/>
          <w:szCs w:val="24"/>
          <w:lang w:eastAsia="lv-LV"/>
        </w:rPr>
        <w:t xml:space="preserve">Pošeiko, S. (LVA, RTA) </w:t>
      </w:r>
      <w:r w:rsidRPr="00EF6BAC">
        <w:rPr>
          <w:rFonts w:ascii="Times New Roman" w:eastAsia="Times New Roman" w:hAnsi="Times New Roman"/>
          <w:i/>
          <w:iCs/>
          <w:sz w:val="24"/>
          <w:szCs w:val="24"/>
          <w:lang w:eastAsia="lv-LV"/>
        </w:rPr>
        <w:t>Reading texts in public space</w:t>
      </w:r>
      <w:r w:rsidRPr="00EF6BAC">
        <w:rPr>
          <w:rFonts w:ascii="Times New Roman" w:eastAsia="Times New Roman" w:hAnsi="Times New Roman"/>
          <w:sz w:val="24"/>
          <w:szCs w:val="24"/>
          <w:lang w:eastAsia="lv-LV"/>
        </w:rPr>
        <w:t xml:space="preserve">. Starptautiskā zinātniskā konferencē </w:t>
      </w:r>
      <w:r w:rsidR="00712A19" w:rsidRPr="00EF6BAC">
        <w:rPr>
          <w:rFonts w:ascii="Times New Roman" w:eastAsia="Times New Roman" w:hAnsi="Times New Roman"/>
          <w:sz w:val="24"/>
          <w:szCs w:val="24"/>
          <w:lang w:eastAsia="lv-LV"/>
        </w:rPr>
        <w:t>„</w:t>
      </w:r>
      <w:r w:rsidRPr="00EF6BAC">
        <w:rPr>
          <w:rFonts w:ascii="Times New Roman" w:eastAsia="Times New Roman" w:hAnsi="Times New Roman"/>
          <w:sz w:val="24"/>
          <w:szCs w:val="24"/>
          <w:lang w:eastAsia="lv-LV"/>
        </w:rPr>
        <w:t xml:space="preserve">Reading and Writing Culture: Theory and Practice” Viļņā (Lietuva) </w:t>
      </w:r>
      <w:r w:rsidR="007C4738">
        <w:rPr>
          <w:rFonts w:ascii="Times New Roman" w:eastAsia="Times New Roman" w:hAnsi="Times New Roman"/>
          <w:sz w:val="24"/>
          <w:szCs w:val="24"/>
          <w:lang w:eastAsia="lv-LV"/>
        </w:rPr>
        <w:t>17.11.</w:t>
      </w:r>
      <w:r w:rsidRPr="00EF6BAC">
        <w:rPr>
          <w:rFonts w:ascii="Times New Roman" w:eastAsia="Times New Roman" w:hAnsi="Times New Roman"/>
          <w:sz w:val="24"/>
          <w:szCs w:val="24"/>
          <w:lang w:eastAsia="lv-LV"/>
        </w:rPr>
        <w:t>2016.</w:t>
      </w:r>
    </w:p>
    <w:p w:rsidR="0063546D" w:rsidRPr="00EF6BAC" w:rsidRDefault="0063546D" w:rsidP="004D0453">
      <w:pPr>
        <w:pStyle w:val="ListParagraph"/>
        <w:numPr>
          <w:ilvl w:val="0"/>
          <w:numId w:val="7"/>
        </w:numPr>
        <w:shd w:val="clear" w:color="auto" w:fill="FFFFFF" w:themeFill="background1"/>
        <w:autoSpaceDE w:val="0"/>
        <w:autoSpaceDN w:val="0"/>
        <w:adjustRightInd w:val="0"/>
        <w:spacing w:after="0"/>
        <w:jc w:val="both"/>
        <w:rPr>
          <w:rFonts w:ascii="Times New Roman" w:hAnsi="Times New Roman"/>
          <w:sz w:val="24"/>
          <w:szCs w:val="24"/>
        </w:rPr>
      </w:pPr>
      <w:r w:rsidRPr="00EF6BAC">
        <w:rPr>
          <w:rFonts w:ascii="Times New Roman" w:eastAsia="Times New Roman" w:hAnsi="Times New Roman"/>
          <w:sz w:val="24"/>
          <w:szCs w:val="24"/>
          <w:lang w:eastAsia="lv-LV"/>
        </w:rPr>
        <w:lastRenderedPageBreak/>
        <w:t xml:space="preserve">Pošeiko, S. (LVA, RTA) </w:t>
      </w:r>
      <w:r w:rsidRPr="00EF6BAC">
        <w:rPr>
          <w:rFonts w:ascii="Times New Roman" w:eastAsia="Times New Roman" w:hAnsi="Times New Roman"/>
          <w:i/>
          <w:iCs/>
          <w:sz w:val="24"/>
          <w:szCs w:val="24"/>
          <w:lang w:eastAsia="lv-LV"/>
        </w:rPr>
        <w:t>Pieci laika soļi latgalistikā</w:t>
      </w:r>
      <w:r w:rsidRPr="00EF6BAC">
        <w:rPr>
          <w:rFonts w:ascii="Times New Roman" w:eastAsia="Times New Roman" w:hAnsi="Times New Roman"/>
          <w:sz w:val="24"/>
          <w:szCs w:val="24"/>
          <w:lang w:eastAsia="lv-LV"/>
        </w:rPr>
        <w:t xml:space="preserve">. 9. </w:t>
      </w:r>
      <w:r w:rsidR="00E544BF">
        <w:rPr>
          <w:rFonts w:ascii="Times New Roman" w:eastAsia="Times New Roman" w:hAnsi="Times New Roman"/>
          <w:sz w:val="24"/>
          <w:szCs w:val="24"/>
          <w:lang w:eastAsia="lv-LV"/>
        </w:rPr>
        <w:t>S</w:t>
      </w:r>
      <w:r w:rsidRPr="00EF6BAC">
        <w:rPr>
          <w:rFonts w:ascii="Times New Roman" w:eastAsia="Times New Roman" w:hAnsi="Times New Roman"/>
          <w:sz w:val="24"/>
          <w:szCs w:val="24"/>
          <w:lang w:eastAsia="lv-LV"/>
        </w:rPr>
        <w:t>tarptautiskajā latgalistikas konferencē Rēzeknē (Latvija) 30.11–</w:t>
      </w:r>
      <w:r w:rsidR="00712A19">
        <w:rPr>
          <w:rFonts w:ascii="Times New Roman" w:eastAsia="Times New Roman" w:hAnsi="Times New Roman"/>
          <w:sz w:val="24"/>
          <w:szCs w:val="24"/>
          <w:lang w:eastAsia="lv-LV"/>
        </w:rPr>
        <w:t>0</w:t>
      </w:r>
      <w:r w:rsidRPr="00EF6BAC">
        <w:rPr>
          <w:rFonts w:ascii="Times New Roman" w:eastAsia="Times New Roman" w:hAnsi="Times New Roman"/>
          <w:sz w:val="24"/>
          <w:szCs w:val="24"/>
          <w:lang w:eastAsia="lv-LV"/>
        </w:rPr>
        <w:t>1.12.2016.</w:t>
      </w:r>
    </w:p>
    <w:p w:rsidR="002F238C" w:rsidRPr="00EF6BAC" w:rsidRDefault="002F238C" w:rsidP="004D0453">
      <w:pPr>
        <w:pStyle w:val="ListParagraph"/>
        <w:numPr>
          <w:ilvl w:val="0"/>
          <w:numId w:val="7"/>
        </w:numPr>
        <w:shd w:val="clear" w:color="auto" w:fill="FFFFFF" w:themeFill="background1"/>
        <w:autoSpaceDE w:val="0"/>
        <w:autoSpaceDN w:val="0"/>
        <w:adjustRightInd w:val="0"/>
        <w:spacing w:after="0"/>
        <w:jc w:val="both"/>
        <w:rPr>
          <w:rFonts w:ascii="Times New Roman" w:hAnsi="Times New Roman"/>
          <w:sz w:val="24"/>
          <w:szCs w:val="24"/>
        </w:rPr>
      </w:pPr>
      <w:r w:rsidRPr="00EF6BAC">
        <w:rPr>
          <w:rFonts w:ascii="Times New Roman" w:eastAsia="Times New Roman" w:hAnsi="Times New Roman"/>
          <w:sz w:val="24"/>
          <w:szCs w:val="24"/>
          <w:lang w:eastAsia="lv-LV"/>
        </w:rPr>
        <w:t xml:space="preserve">Vītola, I. </w:t>
      </w:r>
      <w:r w:rsidRPr="00EF6BAC">
        <w:rPr>
          <w:rFonts w:ascii="Times New Roman" w:eastAsia="Times New Roman" w:hAnsi="Times New Roman"/>
          <w:i/>
          <w:sz w:val="24"/>
          <w:szCs w:val="24"/>
          <w:lang w:eastAsia="lv-LV"/>
        </w:rPr>
        <w:t>Valodas prakse: vērojam un iesakām.</w:t>
      </w:r>
      <w:r w:rsidRPr="00EF6BAC">
        <w:rPr>
          <w:rFonts w:ascii="Times New Roman" w:eastAsia="Times New Roman" w:hAnsi="Times New Roman"/>
          <w:sz w:val="24"/>
          <w:szCs w:val="24"/>
          <w:lang w:eastAsia="lv-LV"/>
        </w:rPr>
        <w:t xml:space="preserve"> Referāts LU 74. </w:t>
      </w:r>
      <w:r w:rsidR="007C4738">
        <w:rPr>
          <w:rFonts w:ascii="Times New Roman" w:eastAsia="Times New Roman" w:hAnsi="Times New Roman"/>
          <w:sz w:val="24"/>
          <w:szCs w:val="24"/>
          <w:lang w:eastAsia="lv-LV"/>
        </w:rPr>
        <w:t>k</w:t>
      </w:r>
      <w:r w:rsidRPr="00EF6BAC">
        <w:rPr>
          <w:rFonts w:ascii="Times New Roman" w:eastAsia="Times New Roman" w:hAnsi="Times New Roman"/>
          <w:sz w:val="24"/>
          <w:szCs w:val="24"/>
          <w:lang w:eastAsia="lv-LV"/>
        </w:rPr>
        <w:t>onferencē Komparatīvistikas sekcijā „Latvistikas zinātniskā periodika. Aktualitātes un perspektīvas”, 05.02.2016.</w:t>
      </w:r>
    </w:p>
    <w:p w:rsidR="009E6843" w:rsidRPr="00EF6BAC" w:rsidRDefault="009E6843" w:rsidP="004D0453">
      <w:pPr>
        <w:pStyle w:val="ListParagraph"/>
        <w:numPr>
          <w:ilvl w:val="0"/>
          <w:numId w:val="7"/>
        </w:numPr>
        <w:shd w:val="clear" w:color="auto" w:fill="FFFFFF" w:themeFill="background1"/>
        <w:autoSpaceDE w:val="0"/>
        <w:autoSpaceDN w:val="0"/>
        <w:adjustRightInd w:val="0"/>
        <w:spacing w:after="0"/>
        <w:jc w:val="both"/>
        <w:rPr>
          <w:rFonts w:ascii="Times New Roman" w:hAnsi="Times New Roman"/>
          <w:sz w:val="24"/>
          <w:szCs w:val="24"/>
        </w:rPr>
      </w:pPr>
      <w:r w:rsidRPr="00EF6BAC">
        <w:rPr>
          <w:rFonts w:ascii="Times New Roman" w:eastAsia="Times New Roman" w:hAnsi="Times New Roman"/>
          <w:sz w:val="24"/>
          <w:szCs w:val="24"/>
          <w:lang w:eastAsia="lv-LV"/>
        </w:rPr>
        <w:t xml:space="preserve">Vītola, I. </w:t>
      </w:r>
      <w:r w:rsidRPr="00EF6BAC">
        <w:rPr>
          <w:rFonts w:ascii="Times New Roman" w:eastAsia="Times New Roman" w:hAnsi="Times New Roman"/>
          <w:i/>
          <w:sz w:val="24"/>
          <w:szCs w:val="24"/>
          <w:lang w:eastAsia="lv-LV"/>
        </w:rPr>
        <w:t>Valoda, mediji, to lietotājs</w:t>
      </w:r>
      <w:r w:rsidRPr="00EF6BAC">
        <w:rPr>
          <w:rFonts w:ascii="Times New Roman" w:eastAsia="Times New Roman" w:hAnsi="Times New Roman"/>
          <w:sz w:val="24"/>
          <w:szCs w:val="24"/>
          <w:lang w:eastAsia="lv-LV"/>
        </w:rPr>
        <w:t>. Referāts VVK seminārā „Latviešu valodas lietojums medijos: izaicinājumi un iespējas”, 01.03.2016.</w:t>
      </w:r>
    </w:p>
    <w:p w:rsidR="009E6843" w:rsidRPr="00EF6BAC" w:rsidRDefault="009E6843" w:rsidP="004D0453">
      <w:pPr>
        <w:pStyle w:val="ListParagraph"/>
        <w:numPr>
          <w:ilvl w:val="0"/>
          <w:numId w:val="7"/>
        </w:numPr>
        <w:shd w:val="clear" w:color="auto" w:fill="FFFFFF" w:themeFill="background1"/>
        <w:autoSpaceDE w:val="0"/>
        <w:autoSpaceDN w:val="0"/>
        <w:adjustRightInd w:val="0"/>
        <w:spacing w:after="0"/>
        <w:jc w:val="both"/>
        <w:rPr>
          <w:rFonts w:ascii="Times New Roman" w:hAnsi="Times New Roman"/>
          <w:sz w:val="24"/>
          <w:szCs w:val="24"/>
        </w:rPr>
      </w:pPr>
      <w:r w:rsidRPr="00EF6BAC">
        <w:rPr>
          <w:rFonts w:ascii="Times New Roman" w:eastAsia="Times New Roman" w:hAnsi="Times New Roman"/>
          <w:sz w:val="24"/>
          <w:szCs w:val="24"/>
          <w:lang w:eastAsia="lv-LV"/>
        </w:rPr>
        <w:t xml:space="preserve">Vītola, I. </w:t>
      </w:r>
      <w:r w:rsidRPr="00EF6BAC">
        <w:rPr>
          <w:rFonts w:ascii="Times New Roman" w:eastAsia="Times New Roman" w:hAnsi="Times New Roman"/>
          <w:i/>
          <w:sz w:val="24"/>
          <w:szCs w:val="24"/>
          <w:lang w:eastAsia="lv-LV"/>
        </w:rPr>
        <w:t>Valodas situācija Latvijā: 2010–2015.</w:t>
      </w:r>
      <w:r w:rsidRPr="00EF6BAC">
        <w:rPr>
          <w:rFonts w:ascii="Times New Roman" w:eastAsia="Times New Roman" w:hAnsi="Times New Roman"/>
          <w:sz w:val="24"/>
          <w:szCs w:val="24"/>
          <w:lang w:eastAsia="lv-LV"/>
        </w:rPr>
        <w:t xml:space="preserve"> </w:t>
      </w:r>
      <w:r w:rsidR="00FF50A5" w:rsidRPr="00EF6BAC">
        <w:rPr>
          <w:rFonts w:ascii="Times New Roman" w:hAnsi="Times New Roman"/>
          <w:sz w:val="24"/>
          <w:szCs w:val="24"/>
        </w:rPr>
        <w:t>LR Saeimas Izglītības, kultūras un zinātnes komisijas sēde, 11.10.2016.</w:t>
      </w:r>
    </w:p>
    <w:p w:rsidR="009E6843" w:rsidRPr="00EF6BAC" w:rsidRDefault="009E6843" w:rsidP="004D0453">
      <w:pPr>
        <w:pStyle w:val="ListParagraph"/>
        <w:numPr>
          <w:ilvl w:val="0"/>
          <w:numId w:val="7"/>
        </w:numPr>
        <w:shd w:val="clear" w:color="auto" w:fill="FFFFFF" w:themeFill="background1"/>
        <w:autoSpaceDE w:val="0"/>
        <w:autoSpaceDN w:val="0"/>
        <w:adjustRightInd w:val="0"/>
        <w:spacing w:after="0"/>
        <w:jc w:val="both"/>
        <w:rPr>
          <w:rFonts w:ascii="Times New Roman" w:hAnsi="Times New Roman"/>
          <w:sz w:val="24"/>
          <w:szCs w:val="24"/>
        </w:rPr>
      </w:pPr>
      <w:r w:rsidRPr="00EF6BAC">
        <w:rPr>
          <w:rFonts w:ascii="Times New Roman" w:eastAsia="Times New Roman" w:hAnsi="Times New Roman"/>
          <w:sz w:val="24"/>
          <w:szCs w:val="24"/>
          <w:lang w:eastAsia="lv-LV"/>
        </w:rPr>
        <w:t xml:space="preserve">Vītola, I. </w:t>
      </w:r>
      <w:r w:rsidRPr="00EF6BAC">
        <w:rPr>
          <w:rFonts w:ascii="Times New Roman" w:eastAsia="Times New Roman" w:hAnsi="Times New Roman"/>
          <w:i/>
          <w:sz w:val="24"/>
          <w:szCs w:val="24"/>
          <w:lang w:eastAsia="lv-LV"/>
        </w:rPr>
        <w:t>Valodas situācija Latvijā: 2010–2015</w:t>
      </w:r>
      <w:r w:rsidRPr="00EF6BAC">
        <w:rPr>
          <w:rFonts w:ascii="Times New Roman" w:eastAsia="Times New Roman" w:hAnsi="Times New Roman"/>
          <w:sz w:val="24"/>
          <w:szCs w:val="24"/>
          <w:lang w:eastAsia="lv-LV"/>
        </w:rPr>
        <w:t>. Informatīvs priekšlasījums IZM Vadības sapulcē, 24.10.2016.</w:t>
      </w:r>
    </w:p>
    <w:p w:rsidR="0063546D" w:rsidRPr="00EF6BAC" w:rsidRDefault="0063546D" w:rsidP="004D0453">
      <w:pPr>
        <w:pStyle w:val="ListParagraph"/>
        <w:numPr>
          <w:ilvl w:val="0"/>
          <w:numId w:val="7"/>
        </w:numPr>
        <w:shd w:val="clear" w:color="auto" w:fill="FFFFFF" w:themeFill="background1"/>
        <w:autoSpaceDE w:val="0"/>
        <w:autoSpaceDN w:val="0"/>
        <w:adjustRightInd w:val="0"/>
        <w:spacing w:after="0"/>
        <w:ind w:left="714" w:hanging="357"/>
        <w:jc w:val="both"/>
        <w:rPr>
          <w:rFonts w:ascii="Times New Roman" w:hAnsi="Times New Roman"/>
          <w:sz w:val="24"/>
          <w:szCs w:val="24"/>
        </w:rPr>
      </w:pPr>
      <w:r w:rsidRPr="00EF6BAC">
        <w:rPr>
          <w:rFonts w:ascii="Times New Roman" w:eastAsia="Times New Roman" w:hAnsi="Times New Roman"/>
          <w:sz w:val="24"/>
          <w:szCs w:val="24"/>
          <w:lang w:eastAsia="lv-LV"/>
        </w:rPr>
        <w:t xml:space="preserve">Zilgalve, E. </w:t>
      </w:r>
      <w:r w:rsidRPr="00EF6BAC">
        <w:rPr>
          <w:rFonts w:ascii="Times New Roman" w:eastAsia="Times New Roman" w:hAnsi="Times New Roman"/>
          <w:i/>
          <w:iCs/>
          <w:sz w:val="24"/>
          <w:szCs w:val="24"/>
          <w:lang w:eastAsia="lv-LV"/>
        </w:rPr>
        <w:t xml:space="preserve">Partikulas PAT semantika. </w:t>
      </w:r>
      <w:r w:rsidRPr="00EF6BAC">
        <w:rPr>
          <w:rFonts w:ascii="Times New Roman" w:eastAsia="Times New Roman" w:hAnsi="Times New Roman"/>
          <w:sz w:val="24"/>
          <w:szCs w:val="24"/>
          <w:lang w:eastAsia="lv-LV"/>
        </w:rPr>
        <w:t>52. prof. Artura Ozola starptautiskā zinātniskā konference „Valodas gramatiskās un leksiskās sistēmas variatīvums” Latvijas Universitātes Humanitāro zinātņu fakultātē 17.–18.03.2016.</w:t>
      </w:r>
    </w:p>
    <w:p w:rsidR="0063546D" w:rsidRPr="00EF6BAC" w:rsidRDefault="0063546D" w:rsidP="004D0453">
      <w:pPr>
        <w:pStyle w:val="ListParagraph"/>
        <w:numPr>
          <w:ilvl w:val="0"/>
          <w:numId w:val="7"/>
        </w:numPr>
        <w:shd w:val="clear" w:color="auto" w:fill="FFFFFF" w:themeFill="background1"/>
        <w:autoSpaceDE w:val="0"/>
        <w:autoSpaceDN w:val="0"/>
        <w:adjustRightInd w:val="0"/>
        <w:spacing w:after="0"/>
        <w:ind w:left="714" w:hanging="357"/>
        <w:jc w:val="both"/>
        <w:rPr>
          <w:rFonts w:ascii="Times New Roman" w:hAnsi="Times New Roman"/>
          <w:sz w:val="24"/>
          <w:szCs w:val="24"/>
        </w:rPr>
      </w:pPr>
      <w:r w:rsidRPr="00EF6BAC">
        <w:rPr>
          <w:rFonts w:ascii="Times New Roman" w:eastAsia="Times New Roman" w:hAnsi="Times New Roman"/>
          <w:sz w:val="24"/>
          <w:szCs w:val="24"/>
          <w:lang w:eastAsia="lv-LV"/>
        </w:rPr>
        <w:t xml:space="preserve">Zilgalve, E. </w:t>
      </w:r>
      <w:r w:rsidRPr="00EF6BAC">
        <w:rPr>
          <w:rFonts w:ascii="Times New Roman" w:eastAsia="Times New Roman" w:hAnsi="Times New Roman"/>
          <w:i/>
          <w:iCs/>
          <w:sz w:val="24"/>
          <w:szCs w:val="24"/>
          <w:lang w:eastAsia="lv-LV"/>
        </w:rPr>
        <w:t>From discourse particles to adverbs of place and vice versa: the case of Latvian.</w:t>
      </w:r>
      <w:r w:rsidRPr="00EF6BAC">
        <w:rPr>
          <w:rFonts w:ascii="Times New Roman" w:eastAsia="Times New Roman" w:hAnsi="Times New Roman"/>
          <w:sz w:val="24"/>
          <w:szCs w:val="24"/>
          <w:lang w:eastAsia="lv-LV"/>
        </w:rPr>
        <w:t xml:space="preserve"> Starptautiskā zinātniskā konference „Baltic Languages and White Nights. Local Meanings in Language” Latvijas Universitātes Humanitāro zinātņu fakultātē 20.–21.06.2016.</w:t>
      </w:r>
    </w:p>
    <w:p w:rsidR="0063546D" w:rsidRPr="00EF6BAC" w:rsidRDefault="0063546D" w:rsidP="004D0453">
      <w:pPr>
        <w:pStyle w:val="ListParagraph"/>
        <w:numPr>
          <w:ilvl w:val="0"/>
          <w:numId w:val="7"/>
        </w:numPr>
        <w:shd w:val="clear" w:color="auto" w:fill="FFFFFF" w:themeFill="background1"/>
        <w:autoSpaceDE w:val="0"/>
        <w:autoSpaceDN w:val="0"/>
        <w:adjustRightInd w:val="0"/>
        <w:spacing w:after="0"/>
        <w:ind w:left="714" w:hanging="357"/>
        <w:jc w:val="both"/>
        <w:rPr>
          <w:rFonts w:ascii="Times New Roman" w:hAnsi="Times New Roman"/>
          <w:sz w:val="24"/>
          <w:szCs w:val="24"/>
        </w:rPr>
      </w:pPr>
      <w:r w:rsidRPr="00EF6BAC">
        <w:rPr>
          <w:rFonts w:ascii="Times New Roman" w:eastAsia="Times New Roman" w:hAnsi="Times New Roman"/>
          <w:sz w:val="24"/>
          <w:szCs w:val="24"/>
          <w:lang w:eastAsia="lv-LV"/>
        </w:rPr>
        <w:t xml:space="preserve">Zilgalve, E. </w:t>
      </w:r>
      <w:r w:rsidRPr="00EF6BAC">
        <w:rPr>
          <w:rFonts w:ascii="Times New Roman" w:eastAsia="Times New Roman" w:hAnsi="Times New Roman"/>
          <w:i/>
          <w:iCs/>
          <w:sz w:val="24"/>
          <w:szCs w:val="24"/>
          <w:lang w:eastAsia="lv-LV"/>
        </w:rPr>
        <w:t>Language consultations: an insight into Latvian experience.</w:t>
      </w:r>
      <w:r w:rsidRPr="00EF6BAC">
        <w:rPr>
          <w:rFonts w:ascii="Times New Roman" w:eastAsia="Times New Roman" w:hAnsi="Times New Roman"/>
          <w:sz w:val="24"/>
          <w:szCs w:val="24"/>
          <w:lang w:eastAsia="lv-LV"/>
        </w:rPr>
        <w:t xml:space="preserve">  Igauņu valodas institūta simpozijā „The future of linguistic consultation services” Igauņu valodas institūtā Tallinā, 15.09.2017.</w:t>
      </w:r>
    </w:p>
    <w:p w:rsidR="007F61A4" w:rsidRPr="00EF6BAC" w:rsidRDefault="007F61A4" w:rsidP="00E20C44">
      <w:pPr>
        <w:tabs>
          <w:tab w:val="left" w:pos="993"/>
        </w:tabs>
        <w:spacing w:after="0"/>
        <w:rPr>
          <w:rFonts w:ascii="Times New Roman" w:hAnsi="Times New Roman"/>
          <w:b/>
          <w:strike/>
          <w:sz w:val="24"/>
          <w:szCs w:val="24"/>
          <w:lang w:val="lv-LV"/>
        </w:rPr>
      </w:pPr>
    </w:p>
    <w:p w:rsidR="004D0453" w:rsidRDefault="004D0453" w:rsidP="000C37B5">
      <w:pPr>
        <w:spacing w:after="0"/>
        <w:rPr>
          <w:rFonts w:ascii="Times New Roman" w:hAnsi="Times New Roman"/>
          <w:b/>
          <w:sz w:val="24"/>
          <w:szCs w:val="24"/>
          <w:lang w:val="lv-LV" w:eastAsia="lv-LV"/>
        </w:rPr>
      </w:pPr>
    </w:p>
    <w:p w:rsidR="004D0453" w:rsidRDefault="004D0453" w:rsidP="000C37B5">
      <w:pPr>
        <w:spacing w:after="0"/>
        <w:rPr>
          <w:rFonts w:ascii="Times New Roman" w:hAnsi="Times New Roman"/>
          <w:b/>
          <w:sz w:val="24"/>
          <w:szCs w:val="24"/>
          <w:lang w:val="lv-LV" w:eastAsia="lv-LV"/>
        </w:rPr>
      </w:pPr>
    </w:p>
    <w:p w:rsidR="004D0453" w:rsidRDefault="004D0453" w:rsidP="000C37B5">
      <w:pPr>
        <w:spacing w:after="0"/>
        <w:rPr>
          <w:rFonts w:ascii="Times New Roman" w:hAnsi="Times New Roman"/>
          <w:b/>
          <w:sz w:val="24"/>
          <w:szCs w:val="24"/>
          <w:lang w:val="lv-LV" w:eastAsia="lv-LV"/>
        </w:rPr>
      </w:pPr>
    </w:p>
    <w:p w:rsidR="004D0453" w:rsidRDefault="004D0453" w:rsidP="000C37B5">
      <w:pPr>
        <w:spacing w:after="0"/>
        <w:rPr>
          <w:rFonts w:ascii="Times New Roman" w:hAnsi="Times New Roman"/>
          <w:b/>
          <w:sz w:val="24"/>
          <w:szCs w:val="24"/>
          <w:lang w:val="lv-LV" w:eastAsia="lv-LV"/>
        </w:rPr>
      </w:pPr>
    </w:p>
    <w:p w:rsidR="004D0453" w:rsidRDefault="004D0453" w:rsidP="000C37B5">
      <w:pPr>
        <w:spacing w:after="0"/>
        <w:rPr>
          <w:rFonts w:ascii="Times New Roman" w:hAnsi="Times New Roman"/>
          <w:b/>
          <w:sz w:val="24"/>
          <w:szCs w:val="24"/>
          <w:lang w:val="lv-LV" w:eastAsia="lv-LV"/>
        </w:rPr>
      </w:pPr>
    </w:p>
    <w:p w:rsidR="004D0453" w:rsidRDefault="004D0453" w:rsidP="000C37B5">
      <w:pPr>
        <w:spacing w:after="0"/>
        <w:rPr>
          <w:rFonts w:ascii="Times New Roman" w:hAnsi="Times New Roman"/>
          <w:b/>
          <w:sz w:val="24"/>
          <w:szCs w:val="24"/>
          <w:lang w:val="lv-LV" w:eastAsia="lv-LV"/>
        </w:rPr>
      </w:pPr>
    </w:p>
    <w:p w:rsidR="004D0453" w:rsidRDefault="004D0453" w:rsidP="000C37B5">
      <w:pPr>
        <w:spacing w:after="0"/>
        <w:rPr>
          <w:rFonts w:ascii="Times New Roman" w:hAnsi="Times New Roman"/>
          <w:b/>
          <w:sz w:val="24"/>
          <w:szCs w:val="24"/>
          <w:lang w:val="lv-LV" w:eastAsia="lv-LV"/>
        </w:rPr>
      </w:pPr>
    </w:p>
    <w:p w:rsidR="004D0453" w:rsidRDefault="004D0453" w:rsidP="000C37B5">
      <w:pPr>
        <w:spacing w:after="0"/>
        <w:rPr>
          <w:rFonts w:ascii="Times New Roman" w:hAnsi="Times New Roman"/>
          <w:b/>
          <w:sz w:val="24"/>
          <w:szCs w:val="24"/>
          <w:lang w:val="lv-LV" w:eastAsia="lv-LV"/>
        </w:rPr>
      </w:pPr>
    </w:p>
    <w:p w:rsidR="004D0453" w:rsidRDefault="004D0453" w:rsidP="000C37B5">
      <w:pPr>
        <w:spacing w:after="0"/>
        <w:rPr>
          <w:rFonts w:ascii="Times New Roman" w:hAnsi="Times New Roman"/>
          <w:b/>
          <w:sz w:val="24"/>
          <w:szCs w:val="24"/>
          <w:lang w:val="lv-LV" w:eastAsia="lv-LV"/>
        </w:rPr>
      </w:pPr>
    </w:p>
    <w:p w:rsidR="004D0453" w:rsidRDefault="004D0453" w:rsidP="000C37B5">
      <w:pPr>
        <w:spacing w:after="0"/>
        <w:rPr>
          <w:rFonts w:ascii="Times New Roman" w:hAnsi="Times New Roman"/>
          <w:b/>
          <w:sz w:val="24"/>
          <w:szCs w:val="24"/>
          <w:lang w:val="lv-LV" w:eastAsia="lv-LV"/>
        </w:rPr>
      </w:pPr>
    </w:p>
    <w:p w:rsidR="004D0453" w:rsidRDefault="004D0453" w:rsidP="000C37B5">
      <w:pPr>
        <w:spacing w:after="0"/>
        <w:rPr>
          <w:rFonts w:ascii="Times New Roman" w:hAnsi="Times New Roman"/>
          <w:b/>
          <w:sz w:val="24"/>
          <w:szCs w:val="24"/>
          <w:lang w:val="lv-LV" w:eastAsia="lv-LV"/>
        </w:rPr>
      </w:pPr>
    </w:p>
    <w:p w:rsidR="004D0453" w:rsidRDefault="004D0453" w:rsidP="000C37B5">
      <w:pPr>
        <w:spacing w:after="0"/>
        <w:rPr>
          <w:rFonts w:ascii="Times New Roman" w:hAnsi="Times New Roman"/>
          <w:b/>
          <w:sz w:val="24"/>
          <w:szCs w:val="24"/>
          <w:lang w:val="lv-LV" w:eastAsia="lv-LV"/>
        </w:rPr>
      </w:pPr>
    </w:p>
    <w:p w:rsidR="004D0453" w:rsidRDefault="004D0453" w:rsidP="000C37B5">
      <w:pPr>
        <w:spacing w:after="0"/>
        <w:rPr>
          <w:rFonts w:ascii="Times New Roman" w:hAnsi="Times New Roman"/>
          <w:b/>
          <w:sz w:val="24"/>
          <w:szCs w:val="24"/>
          <w:lang w:val="lv-LV" w:eastAsia="lv-LV"/>
        </w:rPr>
      </w:pPr>
    </w:p>
    <w:p w:rsidR="004D0453" w:rsidRDefault="004D0453" w:rsidP="000C37B5">
      <w:pPr>
        <w:spacing w:after="0"/>
        <w:rPr>
          <w:rFonts w:ascii="Times New Roman" w:hAnsi="Times New Roman"/>
          <w:b/>
          <w:sz w:val="24"/>
          <w:szCs w:val="24"/>
          <w:lang w:val="lv-LV" w:eastAsia="lv-LV"/>
        </w:rPr>
      </w:pPr>
    </w:p>
    <w:p w:rsidR="004D0453" w:rsidRDefault="004D0453" w:rsidP="000C37B5">
      <w:pPr>
        <w:spacing w:after="0"/>
        <w:rPr>
          <w:rFonts w:ascii="Times New Roman" w:hAnsi="Times New Roman"/>
          <w:b/>
          <w:sz w:val="24"/>
          <w:szCs w:val="24"/>
          <w:lang w:val="lv-LV" w:eastAsia="lv-LV"/>
        </w:rPr>
      </w:pPr>
    </w:p>
    <w:p w:rsidR="00FB29A1" w:rsidRDefault="00FB29A1" w:rsidP="000C37B5">
      <w:pPr>
        <w:spacing w:after="0"/>
        <w:rPr>
          <w:rFonts w:ascii="Times New Roman" w:hAnsi="Times New Roman"/>
          <w:b/>
          <w:sz w:val="24"/>
          <w:szCs w:val="24"/>
          <w:lang w:val="lv-LV" w:eastAsia="lv-LV"/>
        </w:rPr>
      </w:pPr>
    </w:p>
    <w:p w:rsidR="00FB29A1" w:rsidRDefault="00FB29A1" w:rsidP="000C37B5">
      <w:pPr>
        <w:spacing w:after="0"/>
        <w:rPr>
          <w:rFonts w:ascii="Times New Roman" w:hAnsi="Times New Roman"/>
          <w:b/>
          <w:sz w:val="24"/>
          <w:szCs w:val="24"/>
          <w:lang w:val="lv-LV" w:eastAsia="lv-LV"/>
        </w:rPr>
      </w:pPr>
    </w:p>
    <w:p w:rsidR="00FB29A1" w:rsidRDefault="00FB29A1" w:rsidP="000C37B5">
      <w:pPr>
        <w:spacing w:after="0"/>
        <w:rPr>
          <w:rFonts w:ascii="Times New Roman" w:hAnsi="Times New Roman"/>
          <w:b/>
          <w:sz w:val="24"/>
          <w:szCs w:val="24"/>
          <w:lang w:val="lv-LV" w:eastAsia="lv-LV"/>
        </w:rPr>
      </w:pPr>
    </w:p>
    <w:p w:rsidR="00FB29A1" w:rsidRDefault="00FB29A1" w:rsidP="000C37B5">
      <w:pPr>
        <w:spacing w:after="0"/>
        <w:rPr>
          <w:rFonts w:ascii="Times New Roman" w:hAnsi="Times New Roman"/>
          <w:b/>
          <w:sz w:val="24"/>
          <w:szCs w:val="24"/>
          <w:lang w:val="lv-LV" w:eastAsia="lv-LV"/>
        </w:rPr>
      </w:pPr>
    </w:p>
    <w:p w:rsidR="00FB29A1" w:rsidRDefault="00FB29A1" w:rsidP="000C37B5">
      <w:pPr>
        <w:spacing w:after="0"/>
        <w:rPr>
          <w:rFonts w:ascii="Times New Roman" w:hAnsi="Times New Roman"/>
          <w:b/>
          <w:sz w:val="24"/>
          <w:szCs w:val="24"/>
          <w:lang w:val="lv-LV" w:eastAsia="lv-LV"/>
        </w:rPr>
      </w:pPr>
    </w:p>
    <w:p w:rsidR="00FB29A1" w:rsidRDefault="00FB29A1" w:rsidP="000C37B5">
      <w:pPr>
        <w:spacing w:after="0"/>
        <w:rPr>
          <w:rFonts w:ascii="Times New Roman" w:hAnsi="Times New Roman"/>
          <w:b/>
          <w:sz w:val="24"/>
          <w:szCs w:val="24"/>
          <w:lang w:val="lv-LV" w:eastAsia="lv-LV"/>
        </w:rPr>
      </w:pPr>
    </w:p>
    <w:p w:rsidR="00FB29A1" w:rsidRDefault="00FB29A1" w:rsidP="000C37B5">
      <w:pPr>
        <w:spacing w:after="0"/>
        <w:rPr>
          <w:rFonts w:ascii="Times New Roman" w:hAnsi="Times New Roman"/>
          <w:b/>
          <w:sz w:val="24"/>
          <w:szCs w:val="24"/>
          <w:lang w:val="lv-LV" w:eastAsia="lv-LV"/>
        </w:rPr>
      </w:pPr>
    </w:p>
    <w:p w:rsidR="00FB29A1" w:rsidRDefault="00FB29A1" w:rsidP="000C37B5">
      <w:pPr>
        <w:spacing w:after="0"/>
        <w:rPr>
          <w:rFonts w:ascii="Times New Roman" w:hAnsi="Times New Roman"/>
          <w:b/>
          <w:sz w:val="24"/>
          <w:szCs w:val="24"/>
          <w:lang w:val="lv-LV" w:eastAsia="lv-LV"/>
        </w:rPr>
      </w:pPr>
    </w:p>
    <w:p w:rsidR="00F3205A" w:rsidRPr="0094208B" w:rsidRDefault="00087616" w:rsidP="0094208B">
      <w:pPr>
        <w:spacing w:after="0"/>
        <w:rPr>
          <w:rFonts w:ascii="Times New Roman" w:hAnsi="Times New Roman"/>
          <w:b/>
          <w:sz w:val="24"/>
          <w:szCs w:val="24"/>
          <w:lang w:val="lv-LV" w:eastAsia="lv-LV"/>
        </w:rPr>
      </w:pPr>
      <w:r w:rsidRPr="0094208B">
        <w:rPr>
          <w:rFonts w:ascii="Times New Roman" w:hAnsi="Times New Roman"/>
          <w:b/>
          <w:sz w:val="24"/>
          <w:szCs w:val="24"/>
          <w:lang w:val="lv-LV" w:eastAsia="lv-LV"/>
        </w:rPr>
        <w:lastRenderedPageBreak/>
        <w:t>5.</w:t>
      </w:r>
      <w:r w:rsidR="00F901E3" w:rsidRPr="0094208B">
        <w:rPr>
          <w:rFonts w:ascii="Times New Roman" w:hAnsi="Times New Roman"/>
          <w:b/>
          <w:sz w:val="24"/>
          <w:szCs w:val="24"/>
          <w:lang w:val="lv-LV" w:eastAsia="lv-LV"/>
        </w:rPr>
        <w:t xml:space="preserve"> KOMUNIKĀCIJA AR SABIEDRĪBU</w:t>
      </w:r>
    </w:p>
    <w:p w:rsidR="0098328E" w:rsidRPr="0094208B" w:rsidRDefault="0098328E" w:rsidP="0094208B">
      <w:pPr>
        <w:spacing w:after="0"/>
        <w:rPr>
          <w:rFonts w:ascii="Times New Roman" w:hAnsi="Times New Roman"/>
          <w:b/>
          <w:sz w:val="24"/>
          <w:szCs w:val="24"/>
          <w:lang w:val="lv-LV" w:eastAsia="lv-LV"/>
        </w:rPr>
      </w:pPr>
    </w:p>
    <w:p w:rsidR="00F947FA" w:rsidRPr="0094208B" w:rsidRDefault="00F947FA" w:rsidP="0094208B">
      <w:pPr>
        <w:tabs>
          <w:tab w:val="left" w:pos="993"/>
        </w:tabs>
        <w:spacing w:after="0"/>
        <w:ind w:right="-1"/>
        <w:jc w:val="both"/>
        <w:rPr>
          <w:rFonts w:ascii="Times New Roman" w:hAnsi="Times New Roman"/>
          <w:sz w:val="24"/>
          <w:szCs w:val="24"/>
          <w:lang w:val="lv-LV"/>
        </w:rPr>
      </w:pPr>
      <w:r w:rsidRPr="0094208B">
        <w:rPr>
          <w:rFonts w:ascii="Times New Roman" w:hAnsi="Times New Roman"/>
          <w:sz w:val="24"/>
          <w:szCs w:val="24"/>
          <w:lang w:val="lv-LV"/>
        </w:rPr>
        <w:t xml:space="preserve">2016. gadā Latviešu valodas aģentūra turpināja aktīvu saziņu arī savā profilā sociālajā tīklā </w:t>
      </w:r>
      <w:r w:rsidRPr="0094208B">
        <w:rPr>
          <w:rFonts w:ascii="Times New Roman" w:hAnsi="Times New Roman"/>
          <w:i/>
          <w:sz w:val="24"/>
          <w:szCs w:val="24"/>
          <w:lang w:val="lv-LV"/>
        </w:rPr>
        <w:t>Facebook</w:t>
      </w:r>
      <w:r w:rsidRPr="0094208B">
        <w:rPr>
          <w:rFonts w:ascii="Times New Roman" w:hAnsi="Times New Roman"/>
          <w:sz w:val="24"/>
          <w:szCs w:val="24"/>
          <w:lang w:val="lv-LV"/>
        </w:rPr>
        <w:t xml:space="preserve">: </w:t>
      </w:r>
      <w:hyperlink r:id="rId121" w:history="1">
        <w:r w:rsidRPr="0094208B">
          <w:rPr>
            <w:rStyle w:val="Hyperlink"/>
            <w:rFonts w:ascii="Times New Roman" w:hAnsi="Times New Roman"/>
            <w:i/>
            <w:sz w:val="24"/>
            <w:szCs w:val="24"/>
            <w:lang w:val="lv-LV"/>
          </w:rPr>
          <w:t>https://www.facebook.com/latviesuvalodasagentura/</w:t>
        </w:r>
      </w:hyperlink>
    </w:p>
    <w:p w:rsidR="001D67C1" w:rsidRPr="0094208B" w:rsidRDefault="001D67C1" w:rsidP="0094208B">
      <w:pPr>
        <w:tabs>
          <w:tab w:val="left" w:pos="993"/>
        </w:tabs>
        <w:spacing w:after="0"/>
        <w:ind w:right="-1"/>
        <w:jc w:val="both"/>
        <w:rPr>
          <w:rFonts w:ascii="Times New Roman" w:hAnsi="Times New Roman"/>
          <w:sz w:val="24"/>
          <w:szCs w:val="24"/>
          <w:lang w:val="lv-LV"/>
        </w:rPr>
      </w:pPr>
    </w:p>
    <w:p w:rsidR="00F947FA" w:rsidRPr="0094208B" w:rsidRDefault="00F947FA" w:rsidP="0094208B">
      <w:pPr>
        <w:tabs>
          <w:tab w:val="left" w:pos="993"/>
        </w:tabs>
        <w:spacing w:after="0"/>
        <w:ind w:right="-1"/>
        <w:jc w:val="both"/>
        <w:rPr>
          <w:rFonts w:ascii="Times New Roman" w:hAnsi="Times New Roman"/>
          <w:sz w:val="24"/>
          <w:szCs w:val="24"/>
          <w:lang w:val="lv-LV"/>
        </w:rPr>
      </w:pPr>
      <w:r w:rsidRPr="0094208B">
        <w:rPr>
          <w:rFonts w:ascii="Times New Roman" w:hAnsi="Times New Roman"/>
          <w:sz w:val="24"/>
          <w:szCs w:val="24"/>
          <w:lang w:val="lv-LV"/>
        </w:rPr>
        <w:t>Sekojiet mums un l</w:t>
      </w:r>
      <w:r w:rsidR="001D67C1" w:rsidRPr="0094208B">
        <w:rPr>
          <w:rFonts w:ascii="Times New Roman" w:hAnsi="Times New Roman"/>
          <w:sz w:val="24"/>
          <w:szCs w:val="24"/>
          <w:lang w:val="lv-LV"/>
        </w:rPr>
        <w:t>asiet jaunāko informāciju</w:t>
      </w:r>
      <w:r w:rsidRPr="0094208B">
        <w:rPr>
          <w:rFonts w:ascii="Times New Roman" w:hAnsi="Times New Roman"/>
          <w:sz w:val="24"/>
          <w:szCs w:val="24"/>
          <w:lang w:val="lv-LV"/>
        </w:rPr>
        <w:t>!</w:t>
      </w:r>
    </w:p>
    <w:p w:rsidR="00F947FA" w:rsidRPr="00EF6BAC" w:rsidRDefault="00F947FA" w:rsidP="00F947FA">
      <w:pPr>
        <w:tabs>
          <w:tab w:val="left" w:pos="993"/>
        </w:tabs>
        <w:spacing w:after="0" w:line="240" w:lineRule="auto"/>
        <w:ind w:right="-1"/>
        <w:jc w:val="both"/>
        <w:rPr>
          <w:rFonts w:ascii="Times New Roman" w:hAnsi="Times New Roman"/>
          <w:sz w:val="24"/>
          <w:szCs w:val="24"/>
          <w:lang w:val="lv-LV"/>
        </w:rPr>
      </w:pPr>
    </w:p>
    <w:p w:rsidR="00F947FA" w:rsidRPr="00EF6BAC" w:rsidRDefault="00F947FA" w:rsidP="00F947FA">
      <w:pPr>
        <w:tabs>
          <w:tab w:val="left" w:pos="993"/>
        </w:tabs>
        <w:spacing w:after="0" w:line="240" w:lineRule="auto"/>
        <w:ind w:right="-1"/>
        <w:jc w:val="both"/>
        <w:rPr>
          <w:noProof/>
          <w:lang w:val="lv-LV" w:eastAsia="lv-LV"/>
        </w:rPr>
      </w:pPr>
      <w:r w:rsidRPr="00EF6BAC">
        <w:rPr>
          <w:noProof/>
          <w:lang w:val="lv-LV" w:eastAsia="lv-LV"/>
        </w:rPr>
        <w:drawing>
          <wp:inline distT="0" distB="0" distL="0" distR="0">
            <wp:extent cx="3289300" cy="2961640"/>
            <wp:effectExtent l="19050" t="0" r="635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cstate="print"/>
                    <a:srcRect l="20747" t="6963" r="24049" b="4648"/>
                    <a:stretch>
                      <a:fillRect/>
                    </a:stretch>
                  </pic:blipFill>
                  <pic:spPr bwMode="auto">
                    <a:xfrm>
                      <a:off x="0" y="0"/>
                      <a:ext cx="3289300" cy="2961640"/>
                    </a:xfrm>
                    <a:prstGeom prst="rect">
                      <a:avLst/>
                    </a:prstGeom>
                    <a:noFill/>
                    <a:ln w="9525">
                      <a:noFill/>
                      <a:miter lim="800000"/>
                      <a:headEnd/>
                      <a:tailEnd/>
                    </a:ln>
                  </pic:spPr>
                </pic:pic>
              </a:graphicData>
            </a:graphic>
          </wp:inline>
        </w:drawing>
      </w:r>
    </w:p>
    <w:p w:rsidR="00F947FA" w:rsidRPr="00EF6BAC" w:rsidRDefault="00F947FA" w:rsidP="00F947FA">
      <w:pPr>
        <w:tabs>
          <w:tab w:val="left" w:pos="993"/>
        </w:tabs>
        <w:spacing w:after="0" w:line="240" w:lineRule="auto"/>
        <w:ind w:right="-1"/>
        <w:jc w:val="both"/>
        <w:rPr>
          <w:rFonts w:ascii="Times New Roman" w:hAnsi="Times New Roman"/>
          <w:sz w:val="24"/>
          <w:szCs w:val="24"/>
          <w:lang w:val="lv-LV"/>
        </w:rPr>
      </w:pPr>
    </w:p>
    <w:p w:rsidR="00F947FA" w:rsidRPr="00EF6BAC" w:rsidRDefault="00F947FA" w:rsidP="00F947FA">
      <w:pPr>
        <w:tabs>
          <w:tab w:val="left" w:pos="993"/>
        </w:tabs>
        <w:spacing w:after="0" w:line="240" w:lineRule="auto"/>
        <w:ind w:right="-1"/>
        <w:jc w:val="both"/>
        <w:rPr>
          <w:rFonts w:ascii="Times New Roman" w:hAnsi="Times New Roman"/>
          <w:sz w:val="24"/>
          <w:szCs w:val="24"/>
          <w:lang w:val="lv-LV"/>
        </w:rPr>
      </w:pPr>
    </w:p>
    <w:p w:rsidR="00F947FA" w:rsidRPr="00EF6BAC" w:rsidRDefault="00F947FA" w:rsidP="00F947FA">
      <w:pPr>
        <w:rPr>
          <w:rFonts w:ascii="Times New Roman" w:hAnsi="Times New Roman"/>
          <w:sz w:val="24"/>
          <w:szCs w:val="24"/>
          <w:lang w:val="lv-LV"/>
        </w:rPr>
      </w:pPr>
      <w:r w:rsidRPr="00EF6BAC">
        <w:rPr>
          <w:rFonts w:ascii="Times New Roman" w:hAnsi="Times New Roman"/>
          <w:sz w:val="24"/>
          <w:szCs w:val="24"/>
          <w:lang w:val="lv-LV"/>
        </w:rPr>
        <w:t xml:space="preserve">Igauņu-latviešu vārdnīca </w:t>
      </w:r>
      <w:r w:rsidRPr="00EF6BAC">
        <w:rPr>
          <w:rFonts w:ascii="Times New Roman" w:hAnsi="Times New Roman"/>
          <w:b/>
          <w:sz w:val="24"/>
          <w:szCs w:val="24"/>
          <w:lang w:val="lv-LV"/>
        </w:rPr>
        <w:t>tviterī</w:t>
      </w:r>
      <w:r w:rsidRPr="00EF6BAC">
        <w:rPr>
          <w:rFonts w:ascii="Times New Roman" w:hAnsi="Times New Roman"/>
          <w:sz w:val="24"/>
          <w:szCs w:val="24"/>
          <w:lang w:val="lv-LV"/>
        </w:rPr>
        <w:t>!</w:t>
      </w:r>
    </w:p>
    <w:p w:rsidR="00F947FA" w:rsidRPr="00EF6BAC" w:rsidRDefault="00F947FA" w:rsidP="00F947FA">
      <w:pPr>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20"/>
        <w:jc w:val="both"/>
        <w:rPr>
          <w:rFonts w:ascii="Times New Roman" w:hAnsi="Times New Roman"/>
          <w:sz w:val="24"/>
          <w:szCs w:val="24"/>
          <w:lang w:val="lv-LV"/>
        </w:rPr>
      </w:pPr>
      <w:r w:rsidRPr="00EF6BAC">
        <w:rPr>
          <w:noProof/>
          <w:lang w:val="lv-LV" w:eastAsia="lv-LV"/>
        </w:rPr>
        <w:drawing>
          <wp:inline distT="0" distB="0" distL="0" distR="0">
            <wp:extent cx="3602990" cy="2832100"/>
            <wp:effectExtent l="1905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cstate="print"/>
                    <a:srcRect l="18141" t="22690" r="34979" b="12328"/>
                    <a:stretch>
                      <a:fillRect/>
                    </a:stretch>
                  </pic:blipFill>
                  <pic:spPr bwMode="auto">
                    <a:xfrm>
                      <a:off x="0" y="0"/>
                      <a:ext cx="3602990" cy="2832100"/>
                    </a:xfrm>
                    <a:prstGeom prst="rect">
                      <a:avLst/>
                    </a:prstGeom>
                    <a:noFill/>
                    <a:ln w="9525">
                      <a:noFill/>
                      <a:miter lim="800000"/>
                      <a:headEnd/>
                      <a:tailEnd/>
                    </a:ln>
                  </pic:spPr>
                </pic:pic>
              </a:graphicData>
            </a:graphic>
          </wp:inline>
        </w:drawing>
      </w:r>
    </w:p>
    <w:p w:rsidR="00F947FA" w:rsidRPr="0094208B" w:rsidRDefault="00F947FA" w:rsidP="0094208B">
      <w:pPr>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20"/>
        <w:jc w:val="both"/>
        <w:rPr>
          <w:rFonts w:ascii="Times New Roman" w:hAnsi="Times New Roman"/>
          <w:sz w:val="24"/>
          <w:szCs w:val="24"/>
          <w:lang w:val="lv-LV"/>
        </w:rPr>
      </w:pPr>
    </w:p>
    <w:p w:rsidR="00872DF0" w:rsidRPr="0094208B" w:rsidRDefault="00872DF0" w:rsidP="0094208B">
      <w:pPr>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20"/>
        <w:jc w:val="both"/>
        <w:rPr>
          <w:rFonts w:ascii="Times New Roman" w:hAnsi="Times New Roman"/>
          <w:sz w:val="24"/>
          <w:szCs w:val="24"/>
          <w:lang w:val="lv-LV"/>
        </w:rPr>
      </w:pPr>
      <w:r w:rsidRPr="0094208B">
        <w:rPr>
          <w:rFonts w:ascii="Times New Roman" w:hAnsi="Times New Roman"/>
          <w:sz w:val="24"/>
          <w:szCs w:val="24"/>
          <w:lang w:val="lv-LV"/>
        </w:rPr>
        <w:t xml:space="preserve">Sabiedrisko attiecību darbības pamatmērķis – regulāri nodrošināt sabiedrībai informāciju par LVA darbību – vispirms jau ar </w:t>
      </w:r>
      <w:r w:rsidR="00885A3E">
        <w:rPr>
          <w:rFonts w:ascii="Times New Roman" w:hAnsi="Times New Roman"/>
          <w:sz w:val="24"/>
          <w:szCs w:val="24"/>
          <w:lang w:val="lv-LV"/>
        </w:rPr>
        <w:t xml:space="preserve">tīmekļvietnes </w:t>
      </w:r>
      <w:hyperlink r:id="rId124" w:history="1">
        <w:r w:rsidRPr="0094208B">
          <w:rPr>
            <w:rStyle w:val="Hyperlink"/>
            <w:rFonts w:ascii="Times New Roman" w:hAnsi="Times New Roman"/>
            <w:color w:val="0000FF"/>
            <w:sz w:val="24"/>
            <w:szCs w:val="24"/>
            <w:lang w:val="lv-LV"/>
          </w:rPr>
          <w:t>www.valoda.lv</w:t>
        </w:r>
      </w:hyperlink>
      <w:r w:rsidRPr="0094208B">
        <w:rPr>
          <w:rFonts w:ascii="Times New Roman" w:hAnsi="Times New Roman"/>
          <w:sz w:val="24"/>
          <w:szCs w:val="24"/>
          <w:lang w:val="lv-LV"/>
        </w:rPr>
        <w:t xml:space="preserve"> starpniecību, ieviešot tajā gan vizuālas pārmaiņas, gan strukturālus uzlabojumus, gan papildinot apakšvietni </w:t>
      </w:r>
      <w:r w:rsidRPr="0094208B">
        <w:rPr>
          <w:rFonts w:ascii="Times New Roman" w:hAnsi="Times New Roman"/>
          <w:i/>
          <w:sz w:val="24"/>
          <w:szCs w:val="24"/>
          <w:lang w:val="lv-LV"/>
        </w:rPr>
        <w:t xml:space="preserve">Māci un mācies latviešu valodu </w:t>
      </w:r>
      <w:r w:rsidRPr="0094208B">
        <w:rPr>
          <w:rFonts w:ascii="Times New Roman" w:hAnsi="Times New Roman"/>
          <w:sz w:val="24"/>
          <w:szCs w:val="24"/>
          <w:lang w:val="lv-LV"/>
        </w:rPr>
        <w:t>ar jauniem mācību materiāliem</w:t>
      </w:r>
      <w:r w:rsidRPr="0094208B">
        <w:rPr>
          <w:rFonts w:ascii="Times New Roman" w:hAnsi="Times New Roman"/>
          <w:i/>
          <w:sz w:val="24"/>
          <w:szCs w:val="24"/>
          <w:lang w:val="lv-LV"/>
        </w:rPr>
        <w:t xml:space="preserve"> </w:t>
      </w:r>
      <w:r w:rsidRPr="0094208B">
        <w:rPr>
          <w:rFonts w:ascii="Times New Roman" w:hAnsi="Times New Roman"/>
          <w:sz w:val="24"/>
          <w:szCs w:val="24"/>
          <w:lang w:val="lv-LV"/>
        </w:rPr>
        <w:t xml:space="preserve">un informējot sabiedrību </w:t>
      </w:r>
      <w:r w:rsidR="00C55049" w:rsidRPr="00C55049">
        <w:rPr>
          <w:rFonts w:ascii="Times New Roman" w:hAnsi="Times New Roman"/>
          <w:i/>
          <w:sz w:val="24"/>
          <w:szCs w:val="24"/>
          <w:lang w:val="lv-LV"/>
        </w:rPr>
        <w:t>Facebook</w:t>
      </w:r>
      <w:r w:rsidR="00C55049">
        <w:rPr>
          <w:rFonts w:ascii="Times New Roman" w:hAnsi="Times New Roman"/>
          <w:sz w:val="24"/>
          <w:szCs w:val="24"/>
          <w:lang w:val="lv-LV"/>
        </w:rPr>
        <w:t xml:space="preserve"> </w:t>
      </w:r>
      <w:r w:rsidRPr="0094208B">
        <w:rPr>
          <w:rFonts w:ascii="Times New Roman" w:hAnsi="Times New Roman"/>
          <w:sz w:val="24"/>
          <w:szCs w:val="24"/>
          <w:lang w:val="lv-LV"/>
        </w:rPr>
        <w:t xml:space="preserve">un izveidotajā vietnē </w:t>
      </w:r>
      <w:r w:rsidRPr="0094208B">
        <w:rPr>
          <w:rFonts w:ascii="Times New Roman" w:hAnsi="Times New Roman"/>
          <w:i/>
          <w:sz w:val="24"/>
          <w:szCs w:val="24"/>
          <w:lang w:val="lv-LV"/>
        </w:rPr>
        <w:t>Dalīsimies pieredzē</w:t>
      </w:r>
      <w:r w:rsidRPr="0094208B">
        <w:rPr>
          <w:rFonts w:ascii="Times New Roman" w:hAnsi="Times New Roman"/>
          <w:sz w:val="24"/>
          <w:szCs w:val="24"/>
          <w:lang w:val="lv-LV"/>
        </w:rPr>
        <w:t xml:space="preserve">. </w:t>
      </w:r>
    </w:p>
    <w:p w:rsidR="00872DF0" w:rsidRPr="0094208B" w:rsidRDefault="00872DF0" w:rsidP="0094208B">
      <w:pPr>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20"/>
        <w:jc w:val="both"/>
        <w:rPr>
          <w:rFonts w:ascii="Times New Roman" w:hAnsi="Times New Roman"/>
          <w:sz w:val="24"/>
          <w:szCs w:val="24"/>
          <w:lang w:val="lv-LV"/>
        </w:rPr>
      </w:pPr>
      <w:r w:rsidRPr="0094208B">
        <w:rPr>
          <w:rFonts w:ascii="Times New Roman" w:hAnsi="Times New Roman"/>
          <w:sz w:val="24"/>
          <w:szCs w:val="24"/>
          <w:lang w:val="lv-LV"/>
        </w:rPr>
        <w:lastRenderedPageBreak/>
        <w:t xml:space="preserve">LVA, </w:t>
      </w:r>
      <w:r w:rsidR="00885A3E">
        <w:rPr>
          <w:rFonts w:ascii="Times New Roman" w:hAnsi="Times New Roman"/>
          <w:sz w:val="24"/>
          <w:szCs w:val="24"/>
          <w:lang w:val="lv-LV"/>
        </w:rPr>
        <w:t>tīmekļvietnē,</w:t>
      </w:r>
      <w:r w:rsidR="00885A3E" w:rsidRPr="0094208B">
        <w:rPr>
          <w:rFonts w:ascii="Times New Roman" w:hAnsi="Times New Roman"/>
          <w:sz w:val="24"/>
          <w:szCs w:val="24"/>
          <w:lang w:val="lv-LV"/>
        </w:rPr>
        <w:t xml:space="preserve"> </w:t>
      </w:r>
      <w:r w:rsidRPr="0094208B">
        <w:rPr>
          <w:rFonts w:ascii="Times New Roman" w:hAnsi="Times New Roman"/>
          <w:sz w:val="24"/>
          <w:szCs w:val="24"/>
          <w:lang w:val="lv-LV"/>
        </w:rPr>
        <w:t xml:space="preserve">izmantojot mūsdienīgas mācību metodes, iespējams apgūt valodu, pasūtīt grāmatas, iepazīties ar skolotāju pieredzes materiāliem, uzzināt par valodas apguves iespējām ārzemēs, saņemt konsultācijas valodas jautājumos un izmantot daudzas citas iespējas. </w:t>
      </w:r>
      <w:r w:rsidR="00885A3E">
        <w:rPr>
          <w:rFonts w:ascii="Times New Roman" w:hAnsi="Times New Roman"/>
          <w:sz w:val="24"/>
          <w:szCs w:val="24"/>
          <w:lang w:val="lv-LV"/>
        </w:rPr>
        <w:t>Tīmekļvietnē</w:t>
      </w:r>
      <w:r w:rsidR="00885A3E" w:rsidRPr="0094208B" w:rsidDel="00885A3E">
        <w:rPr>
          <w:rFonts w:ascii="Times New Roman" w:hAnsi="Times New Roman"/>
          <w:sz w:val="24"/>
          <w:szCs w:val="24"/>
          <w:lang w:val="lv-LV"/>
        </w:rPr>
        <w:t xml:space="preserve"> </w:t>
      </w:r>
      <w:r w:rsidRPr="0094208B">
        <w:rPr>
          <w:rFonts w:ascii="Times New Roman" w:hAnsi="Times New Roman"/>
          <w:sz w:val="24"/>
          <w:szCs w:val="24"/>
          <w:lang w:val="lv-LV"/>
        </w:rPr>
        <w:t xml:space="preserve">regulāri ievietota informācija plašsaziņas līdzekļiem u. c. interesentiem, kā arī uzdoti iknedēļas jautājumi. 2016. gadā </w:t>
      </w:r>
      <w:r w:rsidR="00885A3E">
        <w:rPr>
          <w:rFonts w:ascii="Times New Roman" w:hAnsi="Times New Roman"/>
          <w:sz w:val="24"/>
          <w:szCs w:val="24"/>
          <w:lang w:val="lv-LV"/>
        </w:rPr>
        <w:t>tīmekļvietne</w:t>
      </w:r>
      <w:r w:rsidR="00885A3E" w:rsidRPr="0094208B" w:rsidDel="00885A3E">
        <w:rPr>
          <w:rFonts w:ascii="Times New Roman" w:hAnsi="Times New Roman"/>
          <w:sz w:val="24"/>
          <w:szCs w:val="24"/>
          <w:lang w:val="lv-LV"/>
        </w:rPr>
        <w:t xml:space="preserve"> </w:t>
      </w:r>
      <w:r w:rsidRPr="0094208B">
        <w:rPr>
          <w:rFonts w:ascii="Times New Roman" w:hAnsi="Times New Roman"/>
          <w:sz w:val="24"/>
          <w:szCs w:val="24"/>
          <w:lang w:val="lv-LV"/>
        </w:rPr>
        <w:t>apmeklēta</w:t>
      </w:r>
      <w:r w:rsidR="00885A3E">
        <w:rPr>
          <w:rFonts w:ascii="Times New Roman" w:hAnsi="Times New Roman"/>
          <w:sz w:val="24"/>
          <w:szCs w:val="24"/>
          <w:lang w:val="lv-LV"/>
        </w:rPr>
        <w:t>, tās</w:t>
      </w:r>
      <w:r w:rsidRPr="0094208B">
        <w:rPr>
          <w:rFonts w:ascii="Times New Roman" w:hAnsi="Times New Roman"/>
          <w:sz w:val="24"/>
          <w:szCs w:val="24"/>
          <w:lang w:val="lv-LV"/>
        </w:rPr>
        <w:t xml:space="preserve"> statistika ir šāda: 194 275 sesijas, 119 410 lietotāji un 398 471 lapu skatījumi; apakšvietnes </w:t>
      </w:r>
      <w:r w:rsidRPr="0094208B">
        <w:rPr>
          <w:rFonts w:ascii="Times New Roman" w:hAnsi="Times New Roman"/>
          <w:i/>
          <w:sz w:val="24"/>
          <w:szCs w:val="24"/>
          <w:lang w:val="lv-LV"/>
        </w:rPr>
        <w:t>Māci un mācies latviešu valodu</w:t>
      </w:r>
      <w:r w:rsidRPr="0094208B">
        <w:rPr>
          <w:rFonts w:ascii="Times New Roman" w:hAnsi="Times New Roman"/>
          <w:sz w:val="24"/>
          <w:szCs w:val="24"/>
          <w:lang w:val="lv-LV"/>
        </w:rPr>
        <w:t xml:space="preserve"> statistika 2016. gadā 174 206 sesijas, 74 602 lietotāji, 1 105 794 lapu skatījumi.</w:t>
      </w:r>
    </w:p>
    <w:p w:rsidR="00872DF0" w:rsidRPr="0094208B" w:rsidRDefault="00872DF0" w:rsidP="0094208B">
      <w:pPr>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20"/>
        <w:jc w:val="both"/>
        <w:rPr>
          <w:rFonts w:ascii="Times New Roman" w:hAnsi="Times New Roman"/>
          <w:color w:val="000000"/>
          <w:sz w:val="24"/>
          <w:szCs w:val="24"/>
          <w:lang w:val="lv-LV"/>
        </w:rPr>
      </w:pPr>
      <w:r w:rsidRPr="0094208B">
        <w:rPr>
          <w:rFonts w:ascii="Times New Roman" w:hAnsi="Times New Roman"/>
          <w:sz w:val="24"/>
          <w:szCs w:val="24"/>
          <w:lang w:val="lv-LV"/>
        </w:rPr>
        <w:t xml:space="preserve">Iedzīvotāju informēšanai ar </w:t>
      </w:r>
      <w:r w:rsidRPr="0094208B">
        <w:rPr>
          <w:rFonts w:ascii="Times New Roman" w:hAnsi="Times New Roman"/>
          <w:color w:val="000000"/>
          <w:sz w:val="24"/>
          <w:szCs w:val="24"/>
          <w:lang w:val="lv-LV"/>
        </w:rPr>
        <w:t xml:space="preserve">plašsaziņas līdzekļu starpniecību sagatavotas un </w:t>
      </w:r>
      <w:r w:rsidRPr="0094208B">
        <w:rPr>
          <w:rFonts w:ascii="Times New Roman" w:hAnsi="Times New Roman"/>
          <w:sz w:val="24"/>
          <w:szCs w:val="24"/>
          <w:lang w:val="lv-LV"/>
        </w:rPr>
        <w:t>ziņu aģentūrām</w:t>
      </w:r>
      <w:r w:rsidRPr="0094208B">
        <w:rPr>
          <w:rFonts w:ascii="Times New Roman" w:hAnsi="Times New Roman"/>
          <w:color w:val="000000"/>
          <w:sz w:val="24"/>
          <w:szCs w:val="24"/>
          <w:lang w:val="lv-LV"/>
        </w:rPr>
        <w:t xml:space="preserve"> nosūtītas preses relīzes. Šajā gadā n</w:t>
      </w:r>
      <w:r w:rsidRPr="0094208B">
        <w:rPr>
          <w:rFonts w:ascii="Times New Roman" w:hAnsi="Times New Roman"/>
          <w:sz w:val="24"/>
          <w:szCs w:val="24"/>
          <w:lang w:val="lv-LV"/>
        </w:rPr>
        <w:t>otika aktīva sadarbība ar nacionālajiem un reģionālajiem plašsaziņas līdzekļiem – presi, radio, televīziju, interneta portāliem, kuros popularizēta un atspoguļota ar valodas politiku saistīto pasākumu norise,</w:t>
      </w:r>
      <w:r w:rsidRPr="0094208B">
        <w:rPr>
          <w:rFonts w:ascii="Times New Roman" w:hAnsi="Times New Roman"/>
          <w:color w:val="000000"/>
          <w:sz w:val="24"/>
          <w:szCs w:val="24"/>
          <w:lang w:val="lv-LV"/>
        </w:rPr>
        <w:t xml:space="preserve"> veikta valsts valodas politikas un valodas kultūras jautājumu analīze</w:t>
      </w:r>
      <w:r w:rsidRPr="0094208B">
        <w:rPr>
          <w:rFonts w:ascii="Times New Roman" w:hAnsi="Times New Roman"/>
          <w:sz w:val="24"/>
          <w:szCs w:val="24"/>
          <w:lang w:val="lv-LV"/>
        </w:rPr>
        <w:t xml:space="preserve">. </w:t>
      </w:r>
    </w:p>
    <w:p w:rsidR="00872DF0" w:rsidRPr="0094208B" w:rsidRDefault="00872DF0" w:rsidP="0094208B">
      <w:pPr>
        <w:tabs>
          <w:tab w:val="left" w:pos="709"/>
        </w:tabs>
        <w:spacing w:after="0"/>
        <w:jc w:val="both"/>
        <w:rPr>
          <w:rFonts w:ascii="Times New Roman" w:eastAsia="SimSun" w:hAnsi="Times New Roman"/>
          <w:sz w:val="24"/>
          <w:szCs w:val="24"/>
          <w:lang w:val="lv-LV"/>
        </w:rPr>
      </w:pPr>
      <w:r w:rsidRPr="0094208B">
        <w:rPr>
          <w:rFonts w:ascii="Times New Roman" w:eastAsia="SimSun" w:hAnsi="Times New Roman"/>
          <w:b/>
          <w:sz w:val="24"/>
          <w:szCs w:val="24"/>
          <w:lang w:val="lv-LV"/>
        </w:rPr>
        <w:tab/>
      </w:r>
      <w:r w:rsidRPr="0094208B">
        <w:rPr>
          <w:rFonts w:ascii="Times New Roman" w:eastAsia="SimSun" w:hAnsi="Times New Roman"/>
          <w:sz w:val="24"/>
          <w:szCs w:val="24"/>
          <w:lang w:val="lv-LV"/>
        </w:rPr>
        <w:t>Sabiedrība regulāri tika informēta par LVA pasākumiem un darbību.</w:t>
      </w:r>
    </w:p>
    <w:p w:rsidR="00872DF0" w:rsidRPr="00EF6BAC" w:rsidRDefault="00872DF0" w:rsidP="00872DF0">
      <w:pPr>
        <w:tabs>
          <w:tab w:val="left" w:pos="993"/>
        </w:tabs>
        <w:spacing w:after="0"/>
        <w:jc w:val="both"/>
        <w:rPr>
          <w:rFonts w:ascii="Times New Roman" w:eastAsia="SimSun" w:hAnsi="Times New Roman"/>
          <w:sz w:val="24"/>
          <w:szCs w:val="24"/>
          <w:highlight w:val="lightGray"/>
          <w:lang w:val="lv-LV"/>
        </w:rPr>
      </w:pPr>
    </w:p>
    <w:p w:rsidR="00872DF0" w:rsidRPr="00EF6BAC" w:rsidRDefault="00872DF0" w:rsidP="00872DF0">
      <w:pPr>
        <w:tabs>
          <w:tab w:val="left" w:pos="0"/>
        </w:tabs>
        <w:spacing w:after="0"/>
        <w:jc w:val="center"/>
        <w:rPr>
          <w:rFonts w:ascii="Times New Roman" w:eastAsia="SimSun" w:hAnsi="Times New Roman"/>
          <w:b/>
          <w:sz w:val="24"/>
          <w:szCs w:val="24"/>
          <w:lang w:val="lv-LV"/>
        </w:rPr>
      </w:pPr>
      <w:r w:rsidRPr="00EF6BAC">
        <w:rPr>
          <w:noProof/>
          <w:lang w:val="lv-LV" w:eastAsia="lv-LV"/>
        </w:rPr>
        <w:drawing>
          <wp:inline distT="0" distB="0" distL="0" distR="0">
            <wp:extent cx="5486400" cy="2988945"/>
            <wp:effectExtent l="152400" t="152400" r="361950" b="363855"/>
            <wp:docPr id="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cstate="print"/>
                    <a:stretch>
                      <a:fillRect/>
                    </a:stretch>
                  </pic:blipFill>
                  <pic:spPr>
                    <a:xfrm>
                      <a:off x="0" y="0"/>
                      <a:ext cx="5486400" cy="2988945"/>
                    </a:xfrm>
                    <a:prstGeom prst="rect">
                      <a:avLst/>
                    </a:prstGeom>
                    <a:ln>
                      <a:noFill/>
                    </a:ln>
                    <a:effectLst>
                      <a:outerShdw blurRad="292100" dist="139700" dir="2700000" algn="tl" rotWithShape="0">
                        <a:srgbClr val="333333">
                          <a:alpha val="65000"/>
                        </a:srgbClr>
                      </a:outerShdw>
                    </a:effectLst>
                  </pic:spPr>
                </pic:pic>
              </a:graphicData>
            </a:graphic>
          </wp:inline>
        </w:drawing>
      </w:r>
    </w:p>
    <w:p w:rsidR="00872DF0" w:rsidRPr="00EF6BAC" w:rsidRDefault="00872DF0" w:rsidP="00872DF0">
      <w:pPr>
        <w:tabs>
          <w:tab w:val="left" w:pos="993"/>
        </w:tabs>
        <w:spacing w:after="0"/>
        <w:jc w:val="center"/>
        <w:rPr>
          <w:rFonts w:ascii="Times New Roman" w:eastAsia="SimSun" w:hAnsi="Times New Roman"/>
          <w:b/>
          <w:sz w:val="24"/>
          <w:szCs w:val="24"/>
          <w:lang w:val="lv-LV"/>
        </w:rPr>
      </w:pPr>
      <w:r w:rsidRPr="00EF6BAC">
        <w:rPr>
          <w:rFonts w:eastAsia="Times New Roman"/>
          <w:noProof/>
          <w:lang w:val="lv-LV" w:eastAsia="lv-LV"/>
        </w:rPr>
        <w:lastRenderedPageBreak/>
        <w:drawing>
          <wp:inline distT="0" distB="0" distL="0" distR="0">
            <wp:extent cx="5263744" cy="3293534"/>
            <wp:effectExtent l="0" t="0" r="0" b="2540"/>
            <wp:docPr id="74" name="Picture 2" descr="cid:079E2D88-65E1-4B4E-BF87-5921B4B019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A07430B-2017-4AB8-895E-AC10EA31FEA2" descr="cid:079E2D88-65E1-4B4E-BF87-5921B4B0193E"/>
                    <pic:cNvPicPr>
                      <a:picLocks noChangeAspect="1" noChangeArrowheads="1"/>
                    </pic:cNvPicPr>
                  </pic:nvPicPr>
                  <pic:blipFill>
                    <a:blip r:embed="rId126" r:link="rId127" cstate="print">
                      <a:extLst>
                        <a:ext uri="{28A0092B-C50C-407E-A947-70E740481C1C}">
                          <a14:useLocalDpi xmlns:a14="http://schemas.microsoft.com/office/drawing/2010/main" val="0"/>
                        </a:ext>
                      </a:extLst>
                    </a:blip>
                    <a:srcRect/>
                    <a:stretch>
                      <a:fillRect/>
                    </a:stretch>
                  </pic:blipFill>
                  <pic:spPr bwMode="auto">
                    <a:xfrm>
                      <a:off x="0" y="0"/>
                      <a:ext cx="5263744" cy="3293534"/>
                    </a:xfrm>
                    <a:prstGeom prst="rect">
                      <a:avLst/>
                    </a:prstGeom>
                    <a:noFill/>
                    <a:ln>
                      <a:noFill/>
                    </a:ln>
                  </pic:spPr>
                </pic:pic>
              </a:graphicData>
            </a:graphic>
          </wp:inline>
        </w:drawing>
      </w:r>
    </w:p>
    <w:p w:rsidR="00872DF0" w:rsidRPr="00EF6BAC" w:rsidRDefault="00872DF0" w:rsidP="00872DF0">
      <w:pPr>
        <w:tabs>
          <w:tab w:val="left" w:pos="993"/>
        </w:tabs>
        <w:spacing w:after="0"/>
        <w:rPr>
          <w:rFonts w:ascii="Times New Roman" w:eastAsia="SimSun" w:hAnsi="Times New Roman"/>
          <w:b/>
          <w:sz w:val="24"/>
          <w:szCs w:val="24"/>
          <w:lang w:val="lv-LV"/>
        </w:rPr>
      </w:pPr>
    </w:p>
    <w:p w:rsidR="00872DF0" w:rsidRPr="00EF6BAC" w:rsidRDefault="00872DF0" w:rsidP="00872DF0">
      <w:pPr>
        <w:tabs>
          <w:tab w:val="left" w:pos="993"/>
        </w:tabs>
        <w:spacing w:after="0"/>
        <w:jc w:val="center"/>
        <w:rPr>
          <w:rFonts w:ascii="Times New Roman" w:eastAsia="SimSun" w:hAnsi="Times New Roman"/>
          <w:b/>
          <w:sz w:val="24"/>
          <w:szCs w:val="24"/>
          <w:lang w:val="lv-LV"/>
        </w:rPr>
      </w:pPr>
      <w:r w:rsidRPr="00EF6BAC">
        <w:rPr>
          <w:rFonts w:eastAsia="Times New Roman"/>
          <w:noProof/>
          <w:lang w:val="lv-LV" w:eastAsia="lv-LV"/>
        </w:rPr>
        <w:drawing>
          <wp:inline distT="0" distB="0" distL="0" distR="0">
            <wp:extent cx="5710283" cy="3572934"/>
            <wp:effectExtent l="0" t="0" r="5080" b="8890"/>
            <wp:docPr id="76" name="Picture 8" descr="cid:72D3DDF0-B3CE-4B9C-8D73-0EE30C528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DF18E25-6538-4CFC-93D3-F8F3C3DBBD2D" descr="cid:72D3DDF0-B3CE-4B9C-8D73-0EE30C528968"/>
                    <pic:cNvPicPr>
                      <a:picLocks noChangeAspect="1" noChangeArrowheads="1"/>
                    </pic:cNvPicPr>
                  </pic:nvPicPr>
                  <pic:blipFill>
                    <a:blip r:embed="rId128" r:link="rId129" cstate="print">
                      <a:extLst>
                        <a:ext uri="{28A0092B-C50C-407E-A947-70E740481C1C}">
                          <a14:useLocalDpi xmlns:a14="http://schemas.microsoft.com/office/drawing/2010/main" val="0"/>
                        </a:ext>
                      </a:extLst>
                    </a:blip>
                    <a:srcRect/>
                    <a:stretch>
                      <a:fillRect/>
                    </a:stretch>
                  </pic:blipFill>
                  <pic:spPr bwMode="auto">
                    <a:xfrm>
                      <a:off x="0" y="0"/>
                      <a:ext cx="5710283" cy="3572934"/>
                    </a:xfrm>
                    <a:prstGeom prst="rect">
                      <a:avLst/>
                    </a:prstGeom>
                    <a:noFill/>
                    <a:ln>
                      <a:noFill/>
                    </a:ln>
                  </pic:spPr>
                </pic:pic>
              </a:graphicData>
            </a:graphic>
          </wp:inline>
        </w:drawing>
      </w:r>
    </w:p>
    <w:p w:rsidR="00B111AE" w:rsidRPr="00EF6BAC" w:rsidRDefault="00B111AE" w:rsidP="00F83DC3">
      <w:pPr>
        <w:jc w:val="center"/>
        <w:rPr>
          <w:noProof/>
          <w:lang w:val="lv-LV" w:eastAsia="lv-LV"/>
        </w:rPr>
      </w:pPr>
    </w:p>
    <w:p w:rsidR="005D15AC" w:rsidRPr="00225A50" w:rsidRDefault="005D15AC" w:rsidP="0094208B">
      <w:pPr>
        <w:tabs>
          <w:tab w:val="left" w:pos="993"/>
        </w:tabs>
        <w:spacing w:after="0"/>
        <w:rPr>
          <w:rFonts w:ascii="Times New Roman" w:hAnsi="Times New Roman"/>
          <w:sz w:val="24"/>
          <w:szCs w:val="24"/>
          <w:lang w:val="lv-LV"/>
        </w:rPr>
      </w:pPr>
      <w:r w:rsidRPr="00225A50">
        <w:rPr>
          <w:rFonts w:ascii="Times New Roman" w:hAnsi="Times New Roman"/>
          <w:sz w:val="24"/>
          <w:szCs w:val="24"/>
          <w:lang w:val="lv-LV"/>
        </w:rPr>
        <w:t xml:space="preserve">Statistika par LVA </w:t>
      </w:r>
      <w:r w:rsidR="00885A3E" w:rsidRPr="00225A50">
        <w:rPr>
          <w:rFonts w:ascii="Times New Roman" w:hAnsi="Times New Roman"/>
          <w:sz w:val="24"/>
          <w:szCs w:val="24"/>
          <w:lang w:val="lv-LV"/>
        </w:rPr>
        <w:t>tīmekļvietnes</w:t>
      </w:r>
      <w:r w:rsidR="00885A3E" w:rsidRPr="00225A50" w:rsidDel="00885A3E">
        <w:rPr>
          <w:rFonts w:ascii="Times New Roman" w:hAnsi="Times New Roman"/>
          <w:sz w:val="24"/>
          <w:szCs w:val="24"/>
          <w:lang w:val="lv-LV"/>
        </w:rPr>
        <w:t xml:space="preserve"> </w:t>
      </w:r>
      <w:hyperlink r:id="rId130" w:history="1">
        <w:r w:rsidRPr="00225A50">
          <w:rPr>
            <w:rStyle w:val="Hyperlink"/>
            <w:rFonts w:ascii="Times New Roman" w:hAnsi="Times New Roman"/>
            <w:b/>
            <w:i/>
            <w:color w:val="auto"/>
            <w:sz w:val="24"/>
            <w:szCs w:val="24"/>
            <w:u w:val="none"/>
            <w:lang w:val="lv-LV"/>
          </w:rPr>
          <w:t>www.valoda.lv</w:t>
        </w:r>
      </w:hyperlink>
      <w:r w:rsidRPr="00225A50">
        <w:rPr>
          <w:rFonts w:ascii="Times New Roman" w:hAnsi="Times New Roman"/>
          <w:b/>
          <w:sz w:val="24"/>
          <w:szCs w:val="24"/>
          <w:lang w:val="lv-LV"/>
        </w:rPr>
        <w:t xml:space="preserve"> </w:t>
      </w:r>
      <w:r w:rsidRPr="00225A50">
        <w:rPr>
          <w:rFonts w:ascii="Times New Roman" w:hAnsi="Times New Roman"/>
          <w:sz w:val="24"/>
          <w:szCs w:val="24"/>
          <w:lang w:val="lv-LV"/>
        </w:rPr>
        <w:t>un apakšportāla</w:t>
      </w:r>
      <w:r w:rsidR="00D25DAF" w:rsidRPr="00225A50">
        <w:rPr>
          <w:rFonts w:ascii="Times New Roman" w:hAnsi="Times New Roman"/>
          <w:sz w:val="24"/>
          <w:szCs w:val="24"/>
          <w:lang w:val="lv-LV"/>
        </w:rPr>
        <w:t xml:space="preserve"> </w:t>
      </w:r>
      <w:r w:rsidR="00D25DAF" w:rsidRPr="00225A50">
        <w:rPr>
          <w:rFonts w:ascii="Times New Roman" w:hAnsi="Times New Roman"/>
          <w:b/>
          <w:sz w:val="24"/>
          <w:szCs w:val="24"/>
          <w:lang w:val="lv-LV"/>
        </w:rPr>
        <w:t>„Māci un mācies”</w:t>
      </w:r>
      <w:r w:rsidR="00D25DAF" w:rsidRPr="00225A50">
        <w:rPr>
          <w:rFonts w:ascii="Times New Roman" w:hAnsi="Times New Roman"/>
          <w:sz w:val="24"/>
          <w:szCs w:val="24"/>
          <w:lang w:val="lv-LV"/>
        </w:rPr>
        <w:t xml:space="preserve"> apmeklējumiem</w:t>
      </w:r>
    </w:p>
    <w:p w:rsidR="00CB1FF5" w:rsidRPr="00EF6BAC" w:rsidRDefault="00CB1FF5" w:rsidP="000C37B5">
      <w:pPr>
        <w:tabs>
          <w:tab w:val="left" w:pos="993"/>
        </w:tabs>
        <w:spacing w:after="0"/>
        <w:rPr>
          <w:rFonts w:ascii="Times New Roman" w:hAnsi="Times New Roman"/>
          <w:color w:val="000000" w:themeColor="text1"/>
          <w:sz w:val="24"/>
          <w:szCs w:val="24"/>
          <w:lang w:val="lv-LV"/>
        </w:rPr>
      </w:pPr>
    </w:p>
    <w:tbl>
      <w:tblPr>
        <w:tblStyle w:val="TableGrid"/>
        <w:tblW w:w="8472" w:type="dxa"/>
        <w:tblLayout w:type="fixed"/>
        <w:tblLook w:val="04A0" w:firstRow="1" w:lastRow="0" w:firstColumn="1" w:lastColumn="0" w:noHBand="0" w:noVBand="1"/>
      </w:tblPr>
      <w:tblGrid>
        <w:gridCol w:w="2802"/>
        <w:gridCol w:w="1021"/>
        <w:gridCol w:w="1275"/>
        <w:gridCol w:w="1701"/>
        <w:gridCol w:w="1673"/>
      </w:tblGrid>
      <w:tr w:rsidR="00AD75A8" w:rsidRPr="0094208B" w:rsidTr="00470F66">
        <w:tc>
          <w:tcPr>
            <w:tcW w:w="2802" w:type="dxa"/>
            <w:vMerge w:val="restart"/>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AD75A8" w:rsidRPr="0094208B" w:rsidRDefault="00AD75A8" w:rsidP="00885A3E">
            <w:pPr>
              <w:tabs>
                <w:tab w:val="left" w:pos="993"/>
              </w:tabs>
              <w:spacing w:line="276" w:lineRule="auto"/>
              <w:rPr>
                <w:rFonts w:ascii="Times New Roman" w:hAnsi="Times New Roman"/>
                <w:b/>
                <w:i/>
                <w:color w:val="000000" w:themeColor="text1"/>
                <w:sz w:val="22"/>
                <w:szCs w:val="22"/>
                <w:lang w:val="lv-LV" w:eastAsia="en-US"/>
              </w:rPr>
            </w:pPr>
            <w:r w:rsidRPr="0094208B">
              <w:rPr>
                <w:rFonts w:ascii="Times New Roman" w:hAnsi="Times New Roman"/>
                <w:b/>
                <w:i/>
                <w:color w:val="000000" w:themeColor="text1"/>
                <w:sz w:val="22"/>
                <w:szCs w:val="22"/>
                <w:lang w:val="lv-LV" w:eastAsia="en-US"/>
              </w:rPr>
              <w:t xml:space="preserve">LVA </w:t>
            </w:r>
            <w:r w:rsidR="00885A3E">
              <w:rPr>
                <w:rFonts w:ascii="Times New Roman" w:hAnsi="Times New Roman"/>
                <w:sz w:val="24"/>
                <w:szCs w:val="24"/>
                <w:lang w:val="lv-LV"/>
              </w:rPr>
              <w:t>tīmekļvietne</w:t>
            </w:r>
          </w:p>
        </w:tc>
        <w:tc>
          <w:tcPr>
            <w:tcW w:w="5670" w:type="dxa"/>
            <w:gridSpan w:val="4"/>
            <w:tcBorders>
              <w:top w:val="single" w:sz="4" w:space="0" w:color="auto"/>
              <w:left w:val="single" w:sz="4" w:space="0" w:color="auto"/>
              <w:bottom w:val="single" w:sz="4" w:space="0" w:color="auto"/>
              <w:right w:val="single" w:sz="4" w:space="0" w:color="auto"/>
            </w:tcBorders>
            <w:shd w:val="clear" w:color="auto" w:fill="E5DFEC" w:themeFill="accent4" w:themeFillTint="33"/>
          </w:tcPr>
          <w:p w:rsidR="00AD75A8" w:rsidRPr="0094208B" w:rsidRDefault="00AD75A8" w:rsidP="00470F66">
            <w:pPr>
              <w:tabs>
                <w:tab w:val="left" w:pos="993"/>
              </w:tabs>
              <w:spacing w:line="276" w:lineRule="auto"/>
              <w:rPr>
                <w:rFonts w:ascii="Times New Roman" w:hAnsi="Times New Roman"/>
                <w:b/>
                <w:i/>
                <w:color w:val="000000" w:themeColor="text1"/>
                <w:sz w:val="22"/>
                <w:szCs w:val="22"/>
                <w:lang w:val="lv-LV" w:eastAsia="en-US"/>
              </w:rPr>
            </w:pPr>
            <w:r w:rsidRPr="0094208B">
              <w:rPr>
                <w:rFonts w:ascii="Times New Roman" w:hAnsi="Times New Roman"/>
                <w:b/>
                <w:i/>
                <w:color w:val="000000" w:themeColor="text1"/>
                <w:sz w:val="22"/>
                <w:szCs w:val="22"/>
                <w:lang w:val="lv-LV" w:eastAsia="en-US"/>
              </w:rPr>
              <w:t>Apmeklējumu skaits</w:t>
            </w:r>
          </w:p>
        </w:tc>
      </w:tr>
      <w:tr w:rsidR="00AD75A8" w:rsidRPr="0094208B" w:rsidTr="00ED7388">
        <w:tc>
          <w:tcPr>
            <w:tcW w:w="2802" w:type="dxa"/>
            <w:vMerge/>
            <w:tcBorders>
              <w:top w:val="single" w:sz="4" w:space="0" w:color="auto"/>
              <w:left w:val="single" w:sz="4" w:space="0" w:color="auto"/>
              <w:bottom w:val="single" w:sz="4" w:space="0" w:color="auto"/>
              <w:right w:val="single" w:sz="4" w:space="0" w:color="auto"/>
            </w:tcBorders>
            <w:shd w:val="clear" w:color="auto" w:fill="E5DFEC" w:themeFill="accent4" w:themeFillTint="33"/>
            <w:vAlign w:val="center"/>
            <w:hideMark/>
          </w:tcPr>
          <w:p w:rsidR="00AD75A8" w:rsidRPr="0094208B" w:rsidRDefault="00AD75A8" w:rsidP="00470F66">
            <w:pPr>
              <w:tabs>
                <w:tab w:val="left" w:pos="993"/>
              </w:tabs>
              <w:spacing w:line="276" w:lineRule="auto"/>
              <w:rPr>
                <w:rFonts w:ascii="Times New Roman" w:hAnsi="Times New Roman"/>
                <w:b/>
                <w:i/>
                <w:color w:val="000000" w:themeColor="text1"/>
                <w:sz w:val="22"/>
                <w:szCs w:val="22"/>
                <w:lang w:val="lv-LV" w:eastAsia="en-US"/>
              </w:rPr>
            </w:pPr>
          </w:p>
        </w:tc>
        <w:tc>
          <w:tcPr>
            <w:tcW w:w="1021"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AD75A8" w:rsidRPr="0094208B" w:rsidRDefault="00AD75A8" w:rsidP="00AD75A8">
            <w:pPr>
              <w:tabs>
                <w:tab w:val="left" w:pos="993"/>
              </w:tabs>
              <w:spacing w:line="276" w:lineRule="auto"/>
              <w:rPr>
                <w:rFonts w:ascii="Times New Roman" w:hAnsi="Times New Roman"/>
                <w:b/>
                <w:color w:val="000000" w:themeColor="text1"/>
                <w:sz w:val="22"/>
                <w:szCs w:val="22"/>
                <w:lang w:val="lv-LV" w:eastAsia="en-US"/>
              </w:rPr>
            </w:pPr>
            <w:r w:rsidRPr="0094208B">
              <w:rPr>
                <w:rFonts w:ascii="Times New Roman" w:hAnsi="Times New Roman"/>
                <w:b/>
                <w:color w:val="000000" w:themeColor="text1"/>
                <w:sz w:val="22"/>
                <w:szCs w:val="22"/>
                <w:lang w:val="lv-LV" w:eastAsia="en-US"/>
              </w:rPr>
              <w:t>2013</w:t>
            </w:r>
          </w:p>
        </w:tc>
        <w:tc>
          <w:tcPr>
            <w:tcW w:w="1275"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AD75A8" w:rsidRPr="0094208B" w:rsidRDefault="00AD75A8" w:rsidP="00AD75A8">
            <w:pPr>
              <w:tabs>
                <w:tab w:val="left" w:pos="993"/>
              </w:tabs>
              <w:spacing w:line="276" w:lineRule="auto"/>
              <w:rPr>
                <w:rFonts w:ascii="Times New Roman" w:hAnsi="Times New Roman"/>
                <w:b/>
                <w:color w:val="000000" w:themeColor="text1"/>
                <w:sz w:val="22"/>
                <w:szCs w:val="22"/>
                <w:lang w:val="lv-LV" w:eastAsia="en-US"/>
              </w:rPr>
            </w:pPr>
            <w:r w:rsidRPr="0094208B">
              <w:rPr>
                <w:rFonts w:ascii="Times New Roman" w:hAnsi="Times New Roman"/>
                <w:b/>
                <w:color w:val="000000" w:themeColor="text1"/>
                <w:sz w:val="22"/>
                <w:szCs w:val="22"/>
                <w:lang w:val="lv-LV" w:eastAsia="en-US"/>
              </w:rPr>
              <w:t>2014</w:t>
            </w:r>
          </w:p>
        </w:tc>
        <w:tc>
          <w:tcPr>
            <w:tcW w:w="1701"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AD75A8" w:rsidRPr="0094208B" w:rsidRDefault="00AD75A8" w:rsidP="00AD75A8">
            <w:pPr>
              <w:tabs>
                <w:tab w:val="left" w:pos="993"/>
              </w:tabs>
              <w:spacing w:line="276" w:lineRule="auto"/>
              <w:rPr>
                <w:rFonts w:ascii="Times New Roman" w:hAnsi="Times New Roman"/>
                <w:b/>
                <w:color w:val="000000" w:themeColor="text1"/>
                <w:sz w:val="22"/>
                <w:szCs w:val="22"/>
                <w:lang w:val="lv-LV" w:eastAsia="en-US"/>
              </w:rPr>
            </w:pPr>
            <w:r w:rsidRPr="0094208B">
              <w:rPr>
                <w:rFonts w:ascii="Times New Roman" w:hAnsi="Times New Roman"/>
                <w:b/>
                <w:color w:val="000000" w:themeColor="text1"/>
                <w:sz w:val="22"/>
                <w:szCs w:val="22"/>
                <w:lang w:val="lv-LV" w:eastAsia="en-US"/>
              </w:rPr>
              <w:t>2015</w:t>
            </w:r>
          </w:p>
        </w:tc>
        <w:tc>
          <w:tcPr>
            <w:tcW w:w="1673"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AD75A8" w:rsidRPr="0094208B" w:rsidRDefault="00AD75A8" w:rsidP="00AD75A8">
            <w:pPr>
              <w:tabs>
                <w:tab w:val="left" w:pos="993"/>
              </w:tabs>
              <w:spacing w:line="276" w:lineRule="auto"/>
              <w:rPr>
                <w:rFonts w:ascii="Times New Roman" w:hAnsi="Times New Roman"/>
                <w:b/>
                <w:color w:val="000000" w:themeColor="text1"/>
                <w:sz w:val="22"/>
                <w:szCs w:val="22"/>
                <w:lang w:val="lv-LV" w:eastAsia="en-US"/>
              </w:rPr>
            </w:pPr>
            <w:r w:rsidRPr="0094208B">
              <w:rPr>
                <w:rFonts w:ascii="Times New Roman" w:hAnsi="Times New Roman"/>
                <w:b/>
                <w:color w:val="000000" w:themeColor="text1"/>
                <w:sz w:val="22"/>
                <w:szCs w:val="22"/>
                <w:lang w:val="lv-LV" w:eastAsia="en-US"/>
              </w:rPr>
              <w:t>2016</w:t>
            </w:r>
          </w:p>
        </w:tc>
      </w:tr>
      <w:tr w:rsidR="00AD75A8" w:rsidRPr="0094208B" w:rsidTr="00470F66">
        <w:trPr>
          <w:trHeight w:val="323"/>
        </w:trPr>
        <w:tc>
          <w:tcPr>
            <w:tcW w:w="8472" w:type="dxa"/>
            <w:gridSpan w:val="5"/>
            <w:tcBorders>
              <w:top w:val="single" w:sz="4" w:space="0" w:color="auto"/>
              <w:left w:val="single" w:sz="4" w:space="0" w:color="auto"/>
              <w:bottom w:val="single" w:sz="4" w:space="0" w:color="auto"/>
              <w:right w:val="single" w:sz="4" w:space="0" w:color="auto"/>
            </w:tcBorders>
            <w:shd w:val="clear" w:color="auto" w:fill="B2A1C7" w:themeFill="accent4" w:themeFillTint="99"/>
            <w:vAlign w:val="center"/>
            <w:hideMark/>
          </w:tcPr>
          <w:p w:rsidR="00AD75A8" w:rsidRPr="0094208B" w:rsidRDefault="007C2857" w:rsidP="00470F66">
            <w:pPr>
              <w:tabs>
                <w:tab w:val="left" w:pos="993"/>
              </w:tabs>
              <w:spacing w:line="276" w:lineRule="auto"/>
              <w:rPr>
                <w:rFonts w:ascii="Times New Roman" w:hAnsi="Times New Roman"/>
                <w:b/>
                <w:color w:val="000000" w:themeColor="text1"/>
                <w:sz w:val="22"/>
                <w:szCs w:val="22"/>
                <w:lang w:val="lv-LV" w:eastAsia="en-US"/>
              </w:rPr>
            </w:pPr>
            <w:hyperlink r:id="rId131" w:history="1">
              <w:r w:rsidR="00AD75A8" w:rsidRPr="0094208B">
                <w:rPr>
                  <w:rStyle w:val="Hyperlink"/>
                  <w:rFonts w:ascii="Times New Roman" w:hAnsi="Times New Roman"/>
                  <w:b/>
                  <w:sz w:val="22"/>
                  <w:szCs w:val="22"/>
                  <w:lang w:val="lv-LV" w:eastAsia="en-US"/>
                </w:rPr>
                <w:t>www.valoda.lv</w:t>
              </w:r>
            </w:hyperlink>
          </w:p>
        </w:tc>
      </w:tr>
      <w:tr w:rsidR="00AD75A8" w:rsidRPr="0094208B" w:rsidTr="00ED7388">
        <w:trPr>
          <w:trHeight w:val="412"/>
        </w:trPr>
        <w:tc>
          <w:tcPr>
            <w:tcW w:w="2802" w:type="dxa"/>
            <w:tcBorders>
              <w:top w:val="single" w:sz="4" w:space="0" w:color="auto"/>
              <w:left w:val="single" w:sz="4" w:space="0" w:color="auto"/>
              <w:bottom w:val="single" w:sz="4" w:space="0" w:color="auto"/>
              <w:right w:val="single" w:sz="4" w:space="0" w:color="auto"/>
            </w:tcBorders>
            <w:vAlign w:val="center"/>
            <w:hideMark/>
          </w:tcPr>
          <w:p w:rsidR="00AD75A8" w:rsidRPr="0094208B" w:rsidRDefault="00AD75A8" w:rsidP="00470F66">
            <w:pPr>
              <w:tabs>
                <w:tab w:val="left" w:pos="993"/>
              </w:tabs>
              <w:spacing w:line="276" w:lineRule="auto"/>
              <w:rPr>
                <w:rFonts w:ascii="Times New Roman" w:hAnsi="Times New Roman"/>
                <w:color w:val="000000" w:themeColor="text1"/>
                <w:sz w:val="22"/>
                <w:szCs w:val="22"/>
                <w:lang w:val="lv-LV" w:eastAsia="en-US"/>
              </w:rPr>
            </w:pPr>
            <w:r w:rsidRPr="0094208B">
              <w:rPr>
                <w:rFonts w:ascii="Times New Roman" w:hAnsi="Times New Roman"/>
                <w:color w:val="000000" w:themeColor="text1"/>
                <w:sz w:val="22"/>
                <w:szCs w:val="22"/>
                <w:lang w:val="lv-LV" w:eastAsia="en-US"/>
              </w:rPr>
              <w:t>lietotāji</w:t>
            </w:r>
          </w:p>
        </w:tc>
        <w:tc>
          <w:tcPr>
            <w:tcW w:w="1021" w:type="dxa"/>
            <w:tcBorders>
              <w:top w:val="single" w:sz="4" w:space="0" w:color="auto"/>
              <w:left w:val="single" w:sz="4" w:space="0" w:color="auto"/>
              <w:bottom w:val="single" w:sz="4" w:space="0" w:color="auto"/>
              <w:right w:val="single" w:sz="4" w:space="0" w:color="auto"/>
            </w:tcBorders>
            <w:vAlign w:val="center"/>
            <w:hideMark/>
          </w:tcPr>
          <w:p w:rsidR="00AD75A8" w:rsidRPr="0094208B" w:rsidRDefault="00AD75A8" w:rsidP="00470F66">
            <w:pPr>
              <w:tabs>
                <w:tab w:val="left" w:pos="993"/>
              </w:tabs>
              <w:spacing w:line="276" w:lineRule="auto"/>
              <w:rPr>
                <w:rFonts w:ascii="Times New Roman" w:hAnsi="Times New Roman"/>
                <w:color w:val="000000" w:themeColor="text1"/>
                <w:sz w:val="22"/>
                <w:szCs w:val="22"/>
                <w:lang w:val="lv-LV" w:eastAsia="en-US"/>
              </w:rPr>
            </w:pPr>
            <w:r w:rsidRPr="0094208B">
              <w:rPr>
                <w:rFonts w:ascii="Times New Roman" w:hAnsi="Times New Roman"/>
                <w:color w:val="000000" w:themeColor="text1"/>
                <w:sz w:val="22"/>
                <w:szCs w:val="22"/>
                <w:lang w:val="lv-LV" w:eastAsia="en-US"/>
              </w:rPr>
              <w:t>-</w:t>
            </w:r>
          </w:p>
        </w:tc>
        <w:tc>
          <w:tcPr>
            <w:tcW w:w="1275" w:type="dxa"/>
            <w:tcBorders>
              <w:top w:val="single" w:sz="4" w:space="0" w:color="auto"/>
              <w:left w:val="single" w:sz="4" w:space="0" w:color="auto"/>
              <w:bottom w:val="single" w:sz="4" w:space="0" w:color="auto"/>
              <w:right w:val="single" w:sz="4" w:space="0" w:color="auto"/>
            </w:tcBorders>
            <w:vAlign w:val="center"/>
            <w:hideMark/>
          </w:tcPr>
          <w:p w:rsidR="00AD75A8" w:rsidRPr="0094208B" w:rsidRDefault="00AD75A8" w:rsidP="00470F66">
            <w:pPr>
              <w:tabs>
                <w:tab w:val="left" w:pos="993"/>
              </w:tabs>
              <w:spacing w:line="276" w:lineRule="auto"/>
              <w:rPr>
                <w:rFonts w:ascii="Times New Roman" w:hAnsi="Times New Roman"/>
                <w:color w:val="000000" w:themeColor="text1"/>
                <w:sz w:val="22"/>
                <w:szCs w:val="22"/>
                <w:lang w:val="lv-LV" w:eastAsia="en-US"/>
              </w:rPr>
            </w:pPr>
            <w:r w:rsidRPr="0094208B">
              <w:rPr>
                <w:rFonts w:ascii="Times New Roman" w:hAnsi="Times New Roman"/>
                <w:color w:val="000000" w:themeColor="text1"/>
                <w:sz w:val="22"/>
                <w:szCs w:val="22"/>
                <w:lang w:val="lv-LV" w:eastAsia="en-US"/>
              </w:rPr>
              <w:t>109 742</w:t>
            </w:r>
          </w:p>
        </w:tc>
        <w:tc>
          <w:tcPr>
            <w:tcW w:w="1701" w:type="dxa"/>
            <w:tcBorders>
              <w:top w:val="single" w:sz="4" w:space="0" w:color="auto"/>
              <w:left w:val="single" w:sz="4" w:space="0" w:color="auto"/>
              <w:bottom w:val="single" w:sz="4" w:space="0" w:color="auto"/>
              <w:right w:val="single" w:sz="4" w:space="0" w:color="auto"/>
            </w:tcBorders>
            <w:vAlign w:val="center"/>
            <w:hideMark/>
          </w:tcPr>
          <w:p w:rsidR="00AD75A8" w:rsidRPr="0094208B" w:rsidRDefault="00AD75A8" w:rsidP="00470F66">
            <w:pPr>
              <w:tabs>
                <w:tab w:val="left" w:pos="993"/>
              </w:tabs>
              <w:spacing w:line="276" w:lineRule="auto"/>
              <w:rPr>
                <w:rFonts w:ascii="Times New Roman" w:hAnsi="Times New Roman"/>
                <w:color w:val="000000" w:themeColor="text1"/>
                <w:sz w:val="22"/>
                <w:szCs w:val="22"/>
                <w:lang w:val="lv-LV" w:eastAsia="en-US"/>
              </w:rPr>
            </w:pPr>
            <w:r w:rsidRPr="0094208B">
              <w:rPr>
                <w:rFonts w:ascii="Times New Roman" w:hAnsi="Times New Roman"/>
                <w:color w:val="000000" w:themeColor="text1"/>
                <w:sz w:val="22"/>
                <w:szCs w:val="22"/>
                <w:lang w:val="lv-LV" w:eastAsia="en-US"/>
              </w:rPr>
              <w:t>103 442</w:t>
            </w:r>
          </w:p>
        </w:tc>
        <w:tc>
          <w:tcPr>
            <w:tcW w:w="1673" w:type="dxa"/>
            <w:tcBorders>
              <w:top w:val="single" w:sz="4" w:space="0" w:color="auto"/>
              <w:left w:val="single" w:sz="4" w:space="0" w:color="auto"/>
              <w:bottom w:val="single" w:sz="4" w:space="0" w:color="auto"/>
              <w:right w:val="single" w:sz="4" w:space="0" w:color="auto"/>
            </w:tcBorders>
            <w:vAlign w:val="center"/>
          </w:tcPr>
          <w:p w:rsidR="00AD75A8" w:rsidRPr="0094208B" w:rsidRDefault="00AD75A8" w:rsidP="00470F66">
            <w:pPr>
              <w:tabs>
                <w:tab w:val="left" w:pos="993"/>
              </w:tabs>
              <w:spacing w:line="276" w:lineRule="auto"/>
              <w:rPr>
                <w:rFonts w:ascii="Times New Roman" w:hAnsi="Times New Roman"/>
                <w:color w:val="000000" w:themeColor="text1"/>
                <w:sz w:val="22"/>
                <w:szCs w:val="22"/>
                <w:lang w:val="lv-LV" w:eastAsia="en-US"/>
              </w:rPr>
            </w:pPr>
            <w:r w:rsidRPr="0094208B">
              <w:rPr>
                <w:rFonts w:ascii="Times New Roman" w:hAnsi="Times New Roman"/>
                <w:color w:val="000000" w:themeColor="text1"/>
                <w:sz w:val="22"/>
                <w:szCs w:val="22"/>
                <w:lang w:val="lv-LV" w:eastAsia="en-US"/>
              </w:rPr>
              <w:t>119 410</w:t>
            </w:r>
          </w:p>
        </w:tc>
      </w:tr>
      <w:tr w:rsidR="00AD75A8" w:rsidRPr="0094208B" w:rsidTr="00ED7388">
        <w:trPr>
          <w:trHeight w:val="419"/>
        </w:trPr>
        <w:tc>
          <w:tcPr>
            <w:tcW w:w="2802" w:type="dxa"/>
            <w:tcBorders>
              <w:top w:val="single" w:sz="4" w:space="0" w:color="auto"/>
              <w:left w:val="single" w:sz="4" w:space="0" w:color="auto"/>
              <w:bottom w:val="single" w:sz="4" w:space="0" w:color="auto"/>
              <w:right w:val="single" w:sz="4" w:space="0" w:color="auto"/>
            </w:tcBorders>
            <w:vAlign w:val="center"/>
            <w:hideMark/>
          </w:tcPr>
          <w:p w:rsidR="00AD75A8" w:rsidRPr="0094208B" w:rsidRDefault="00AD75A8" w:rsidP="00470F66">
            <w:pPr>
              <w:tabs>
                <w:tab w:val="left" w:pos="993"/>
              </w:tabs>
              <w:spacing w:line="276" w:lineRule="auto"/>
              <w:rPr>
                <w:rFonts w:ascii="Times New Roman" w:hAnsi="Times New Roman"/>
                <w:color w:val="000000" w:themeColor="text1"/>
                <w:sz w:val="22"/>
                <w:szCs w:val="22"/>
                <w:lang w:val="lv-LV" w:eastAsia="en-US"/>
              </w:rPr>
            </w:pPr>
            <w:r w:rsidRPr="0094208B">
              <w:rPr>
                <w:rFonts w:ascii="Times New Roman" w:hAnsi="Times New Roman"/>
                <w:color w:val="000000" w:themeColor="text1"/>
                <w:sz w:val="22"/>
                <w:szCs w:val="22"/>
                <w:lang w:val="lv-LV" w:eastAsia="en-US"/>
              </w:rPr>
              <w:lastRenderedPageBreak/>
              <w:t>sesijas</w:t>
            </w:r>
          </w:p>
        </w:tc>
        <w:tc>
          <w:tcPr>
            <w:tcW w:w="1021" w:type="dxa"/>
            <w:tcBorders>
              <w:top w:val="single" w:sz="4" w:space="0" w:color="auto"/>
              <w:left w:val="single" w:sz="4" w:space="0" w:color="auto"/>
              <w:bottom w:val="single" w:sz="4" w:space="0" w:color="auto"/>
              <w:right w:val="single" w:sz="4" w:space="0" w:color="auto"/>
            </w:tcBorders>
            <w:vAlign w:val="center"/>
            <w:hideMark/>
          </w:tcPr>
          <w:p w:rsidR="00AD75A8" w:rsidRPr="0094208B" w:rsidRDefault="00AD75A8" w:rsidP="00470F66">
            <w:pPr>
              <w:tabs>
                <w:tab w:val="left" w:pos="993"/>
              </w:tabs>
              <w:spacing w:line="276" w:lineRule="auto"/>
              <w:rPr>
                <w:rFonts w:ascii="Times New Roman" w:hAnsi="Times New Roman"/>
                <w:color w:val="000000" w:themeColor="text1"/>
                <w:sz w:val="22"/>
                <w:szCs w:val="22"/>
                <w:lang w:val="lv-LV" w:eastAsia="en-US"/>
              </w:rPr>
            </w:pPr>
            <w:r w:rsidRPr="0094208B">
              <w:rPr>
                <w:rFonts w:ascii="Times New Roman" w:hAnsi="Times New Roman"/>
                <w:color w:val="000000" w:themeColor="text1"/>
                <w:sz w:val="22"/>
                <w:szCs w:val="22"/>
                <w:lang w:val="lv-LV" w:eastAsia="en-US"/>
              </w:rPr>
              <w:t>169 267</w:t>
            </w:r>
          </w:p>
        </w:tc>
        <w:tc>
          <w:tcPr>
            <w:tcW w:w="1275" w:type="dxa"/>
            <w:tcBorders>
              <w:top w:val="single" w:sz="4" w:space="0" w:color="auto"/>
              <w:left w:val="single" w:sz="4" w:space="0" w:color="auto"/>
              <w:bottom w:val="single" w:sz="4" w:space="0" w:color="auto"/>
              <w:right w:val="single" w:sz="4" w:space="0" w:color="auto"/>
            </w:tcBorders>
            <w:vAlign w:val="center"/>
            <w:hideMark/>
          </w:tcPr>
          <w:p w:rsidR="00AD75A8" w:rsidRPr="0094208B" w:rsidRDefault="00AD75A8" w:rsidP="00470F66">
            <w:pPr>
              <w:tabs>
                <w:tab w:val="left" w:pos="993"/>
              </w:tabs>
              <w:spacing w:line="276" w:lineRule="auto"/>
              <w:rPr>
                <w:rFonts w:ascii="Times New Roman" w:hAnsi="Times New Roman"/>
                <w:color w:val="000000" w:themeColor="text1"/>
                <w:sz w:val="22"/>
                <w:szCs w:val="22"/>
                <w:lang w:val="lv-LV" w:eastAsia="en-US"/>
              </w:rPr>
            </w:pPr>
            <w:r w:rsidRPr="0094208B">
              <w:rPr>
                <w:rFonts w:ascii="Times New Roman" w:hAnsi="Times New Roman"/>
                <w:color w:val="000000" w:themeColor="text1"/>
                <w:sz w:val="22"/>
                <w:szCs w:val="22"/>
                <w:lang w:val="lv-LV" w:eastAsia="en-US"/>
              </w:rPr>
              <w:t>186 461</w:t>
            </w:r>
          </w:p>
        </w:tc>
        <w:tc>
          <w:tcPr>
            <w:tcW w:w="1701" w:type="dxa"/>
            <w:tcBorders>
              <w:top w:val="single" w:sz="4" w:space="0" w:color="auto"/>
              <w:left w:val="single" w:sz="4" w:space="0" w:color="auto"/>
              <w:bottom w:val="single" w:sz="4" w:space="0" w:color="auto"/>
              <w:right w:val="single" w:sz="4" w:space="0" w:color="auto"/>
            </w:tcBorders>
            <w:vAlign w:val="center"/>
            <w:hideMark/>
          </w:tcPr>
          <w:p w:rsidR="00AD75A8" w:rsidRPr="0094208B" w:rsidRDefault="00AD75A8" w:rsidP="00470F66">
            <w:pPr>
              <w:tabs>
                <w:tab w:val="left" w:pos="993"/>
              </w:tabs>
              <w:spacing w:line="276" w:lineRule="auto"/>
              <w:rPr>
                <w:rFonts w:ascii="Times New Roman" w:hAnsi="Times New Roman"/>
                <w:color w:val="000000" w:themeColor="text1"/>
                <w:sz w:val="22"/>
                <w:szCs w:val="22"/>
                <w:lang w:val="lv-LV" w:eastAsia="en-US"/>
              </w:rPr>
            </w:pPr>
            <w:r w:rsidRPr="0094208B">
              <w:rPr>
                <w:rFonts w:ascii="Times New Roman" w:hAnsi="Times New Roman"/>
                <w:color w:val="000000" w:themeColor="text1"/>
                <w:sz w:val="22"/>
                <w:szCs w:val="22"/>
                <w:lang w:val="lv-LV" w:eastAsia="en-US"/>
              </w:rPr>
              <w:t>174 266</w:t>
            </w:r>
          </w:p>
        </w:tc>
        <w:tc>
          <w:tcPr>
            <w:tcW w:w="1673" w:type="dxa"/>
            <w:tcBorders>
              <w:top w:val="single" w:sz="4" w:space="0" w:color="auto"/>
              <w:left w:val="single" w:sz="4" w:space="0" w:color="auto"/>
              <w:bottom w:val="single" w:sz="4" w:space="0" w:color="auto"/>
              <w:right w:val="single" w:sz="4" w:space="0" w:color="auto"/>
            </w:tcBorders>
            <w:vAlign w:val="center"/>
          </w:tcPr>
          <w:p w:rsidR="00AD75A8" w:rsidRPr="0094208B" w:rsidRDefault="00AD75A8" w:rsidP="00470F66">
            <w:pPr>
              <w:tabs>
                <w:tab w:val="left" w:pos="993"/>
              </w:tabs>
              <w:spacing w:line="276" w:lineRule="auto"/>
              <w:rPr>
                <w:rFonts w:ascii="Times New Roman" w:hAnsi="Times New Roman"/>
                <w:color w:val="000000" w:themeColor="text1"/>
                <w:sz w:val="22"/>
                <w:szCs w:val="22"/>
                <w:lang w:val="lv-LV" w:eastAsia="en-US"/>
              </w:rPr>
            </w:pPr>
            <w:r w:rsidRPr="0094208B">
              <w:rPr>
                <w:rFonts w:ascii="Times New Roman" w:hAnsi="Times New Roman"/>
                <w:color w:val="000000" w:themeColor="text1"/>
                <w:sz w:val="22"/>
                <w:szCs w:val="22"/>
                <w:lang w:val="lv-LV" w:eastAsia="en-US"/>
              </w:rPr>
              <w:t>194 275</w:t>
            </w:r>
          </w:p>
        </w:tc>
      </w:tr>
      <w:tr w:rsidR="00AD75A8" w:rsidRPr="0094208B" w:rsidTr="00ED7388">
        <w:trPr>
          <w:trHeight w:val="553"/>
        </w:trPr>
        <w:tc>
          <w:tcPr>
            <w:tcW w:w="2802" w:type="dxa"/>
            <w:tcBorders>
              <w:top w:val="single" w:sz="4" w:space="0" w:color="auto"/>
              <w:left w:val="single" w:sz="4" w:space="0" w:color="auto"/>
              <w:bottom w:val="single" w:sz="4" w:space="0" w:color="auto"/>
              <w:right w:val="single" w:sz="4" w:space="0" w:color="auto"/>
            </w:tcBorders>
            <w:vAlign w:val="center"/>
            <w:hideMark/>
          </w:tcPr>
          <w:p w:rsidR="00AD75A8" w:rsidRPr="0094208B" w:rsidRDefault="00AD75A8" w:rsidP="00470F66">
            <w:pPr>
              <w:tabs>
                <w:tab w:val="left" w:pos="993"/>
              </w:tabs>
              <w:spacing w:line="276" w:lineRule="auto"/>
              <w:rPr>
                <w:rFonts w:ascii="Times New Roman" w:hAnsi="Times New Roman"/>
                <w:color w:val="000000" w:themeColor="text1"/>
                <w:sz w:val="22"/>
                <w:szCs w:val="22"/>
                <w:lang w:val="lv-LV" w:eastAsia="en-US"/>
              </w:rPr>
            </w:pPr>
            <w:r w:rsidRPr="0094208B">
              <w:rPr>
                <w:rFonts w:ascii="Times New Roman" w:hAnsi="Times New Roman"/>
                <w:color w:val="000000" w:themeColor="text1"/>
                <w:sz w:val="22"/>
                <w:szCs w:val="22"/>
                <w:lang w:val="lv-LV" w:eastAsia="en-US"/>
              </w:rPr>
              <w:t>lapu skatījumi</w:t>
            </w:r>
          </w:p>
        </w:tc>
        <w:tc>
          <w:tcPr>
            <w:tcW w:w="1021" w:type="dxa"/>
            <w:tcBorders>
              <w:top w:val="single" w:sz="4" w:space="0" w:color="auto"/>
              <w:left w:val="single" w:sz="4" w:space="0" w:color="auto"/>
              <w:bottom w:val="single" w:sz="4" w:space="0" w:color="auto"/>
              <w:right w:val="single" w:sz="4" w:space="0" w:color="auto"/>
            </w:tcBorders>
            <w:vAlign w:val="center"/>
            <w:hideMark/>
          </w:tcPr>
          <w:p w:rsidR="00AD75A8" w:rsidRPr="0094208B" w:rsidRDefault="00AD75A8" w:rsidP="00470F66">
            <w:pPr>
              <w:tabs>
                <w:tab w:val="left" w:pos="993"/>
              </w:tabs>
              <w:spacing w:line="276" w:lineRule="auto"/>
              <w:rPr>
                <w:rFonts w:ascii="Times New Roman" w:hAnsi="Times New Roman"/>
                <w:color w:val="000000" w:themeColor="text1"/>
                <w:sz w:val="22"/>
                <w:szCs w:val="22"/>
                <w:lang w:val="lv-LV" w:eastAsia="en-US"/>
              </w:rPr>
            </w:pPr>
            <w:r w:rsidRPr="0094208B">
              <w:rPr>
                <w:rFonts w:ascii="Times New Roman" w:hAnsi="Times New Roman"/>
                <w:color w:val="000000" w:themeColor="text1"/>
                <w:sz w:val="22"/>
                <w:szCs w:val="22"/>
                <w:lang w:val="lv-LV" w:eastAsia="en-US"/>
              </w:rPr>
              <w:t>462 020</w:t>
            </w:r>
          </w:p>
        </w:tc>
        <w:tc>
          <w:tcPr>
            <w:tcW w:w="1275" w:type="dxa"/>
            <w:tcBorders>
              <w:top w:val="single" w:sz="4" w:space="0" w:color="auto"/>
              <w:left w:val="single" w:sz="4" w:space="0" w:color="auto"/>
              <w:bottom w:val="single" w:sz="4" w:space="0" w:color="auto"/>
              <w:right w:val="single" w:sz="4" w:space="0" w:color="auto"/>
            </w:tcBorders>
            <w:vAlign w:val="center"/>
            <w:hideMark/>
          </w:tcPr>
          <w:p w:rsidR="00AD75A8" w:rsidRPr="0094208B" w:rsidRDefault="00AD75A8" w:rsidP="00470F66">
            <w:pPr>
              <w:tabs>
                <w:tab w:val="left" w:pos="993"/>
              </w:tabs>
              <w:spacing w:line="276" w:lineRule="auto"/>
              <w:rPr>
                <w:rFonts w:ascii="Times New Roman" w:hAnsi="Times New Roman"/>
                <w:color w:val="000000" w:themeColor="text1"/>
                <w:sz w:val="22"/>
                <w:szCs w:val="22"/>
                <w:lang w:val="lv-LV" w:eastAsia="en-US"/>
              </w:rPr>
            </w:pPr>
            <w:r w:rsidRPr="0094208B">
              <w:rPr>
                <w:rFonts w:ascii="Times New Roman" w:hAnsi="Times New Roman"/>
                <w:color w:val="000000" w:themeColor="text1"/>
                <w:sz w:val="22"/>
                <w:szCs w:val="22"/>
                <w:lang w:val="lv-LV" w:eastAsia="en-US"/>
              </w:rPr>
              <w:t>418 835</w:t>
            </w:r>
          </w:p>
        </w:tc>
        <w:tc>
          <w:tcPr>
            <w:tcW w:w="1701" w:type="dxa"/>
            <w:tcBorders>
              <w:top w:val="single" w:sz="4" w:space="0" w:color="auto"/>
              <w:left w:val="single" w:sz="4" w:space="0" w:color="auto"/>
              <w:bottom w:val="single" w:sz="4" w:space="0" w:color="auto"/>
              <w:right w:val="single" w:sz="4" w:space="0" w:color="auto"/>
            </w:tcBorders>
            <w:vAlign w:val="center"/>
            <w:hideMark/>
          </w:tcPr>
          <w:p w:rsidR="00AD75A8" w:rsidRPr="0094208B" w:rsidRDefault="00AD75A8" w:rsidP="00470F66">
            <w:pPr>
              <w:tabs>
                <w:tab w:val="left" w:pos="993"/>
              </w:tabs>
              <w:spacing w:line="276" w:lineRule="auto"/>
              <w:rPr>
                <w:rFonts w:ascii="Times New Roman" w:hAnsi="Times New Roman"/>
                <w:color w:val="000000" w:themeColor="text1"/>
                <w:sz w:val="22"/>
                <w:szCs w:val="22"/>
                <w:lang w:val="lv-LV" w:eastAsia="en-US"/>
              </w:rPr>
            </w:pPr>
            <w:r w:rsidRPr="0094208B">
              <w:rPr>
                <w:rFonts w:ascii="Times New Roman" w:hAnsi="Times New Roman"/>
                <w:color w:val="000000" w:themeColor="text1"/>
                <w:sz w:val="22"/>
                <w:szCs w:val="22"/>
                <w:lang w:val="lv-LV" w:eastAsia="en-US"/>
              </w:rPr>
              <w:t>368 640</w:t>
            </w:r>
          </w:p>
        </w:tc>
        <w:tc>
          <w:tcPr>
            <w:tcW w:w="1673" w:type="dxa"/>
            <w:tcBorders>
              <w:top w:val="single" w:sz="4" w:space="0" w:color="auto"/>
              <w:left w:val="single" w:sz="4" w:space="0" w:color="auto"/>
              <w:bottom w:val="single" w:sz="4" w:space="0" w:color="auto"/>
              <w:right w:val="single" w:sz="4" w:space="0" w:color="auto"/>
            </w:tcBorders>
            <w:vAlign w:val="center"/>
          </w:tcPr>
          <w:p w:rsidR="00AD75A8" w:rsidRPr="0094208B" w:rsidRDefault="00AD75A8" w:rsidP="00470F66">
            <w:pPr>
              <w:tabs>
                <w:tab w:val="left" w:pos="993"/>
              </w:tabs>
              <w:spacing w:line="276" w:lineRule="auto"/>
              <w:rPr>
                <w:rFonts w:ascii="Times New Roman" w:hAnsi="Times New Roman"/>
                <w:color w:val="000000" w:themeColor="text1"/>
                <w:sz w:val="22"/>
                <w:szCs w:val="22"/>
                <w:lang w:val="lv-LV" w:eastAsia="en-US"/>
              </w:rPr>
            </w:pPr>
            <w:r w:rsidRPr="0094208B">
              <w:rPr>
                <w:rFonts w:ascii="Times New Roman" w:hAnsi="Times New Roman"/>
                <w:color w:val="000000" w:themeColor="text1"/>
                <w:sz w:val="22"/>
                <w:szCs w:val="22"/>
                <w:lang w:val="lv-LV" w:eastAsia="en-US"/>
              </w:rPr>
              <w:t>398 471</w:t>
            </w:r>
          </w:p>
        </w:tc>
      </w:tr>
      <w:tr w:rsidR="00AD75A8" w:rsidRPr="0094208B" w:rsidTr="00470F66">
        <w:trPr>
          <w:trHeight w:val="419"/>
        </w:trPr>
        <w:tc>
          <w:tcPr>
            <w:tcW w:w="8472" w:type="dxa"/>
            <w:gridSpan w:val="5"/>
            <w:tcBorders>
              <w:top w:val="single" w:sz="4" w:space="0" w:color="auto"/>
              <w:left w:val="single" w:sz="4" w:space="0" w:color="auto"/>
              <w:bottom w:val="single" w:sz="4" w:space="0" w:color="auto"/>
              <w:right w:val="single" w:sz="4" w:space="0" w:color="auto"/>
            </w:tcBorders>
            <w:shd w:val="clear" w:color="auto" w:fill="B2A1C7" w:themeFill="accent4" w:themeFillTint="99"/>
            <w:vAlign w:val="center"/>
            <w:hideMark/>
          </w:tcPr>
          <w:p w:rsidR="00AD75A8" w:rsidRPr="0094208B" w:rsidRDefault="00AD75A8" w:rsidP="00470F66">
            <w:pPr>
              <w:tabs>
                <w:tab w:val="left" w:pos="993"/>
              </w:tabs>
              <w:spacing w:line="276" w:lineRule="auto"/>
              <w:rPr>
                <w:rFonts w:ascii="Times New Roman" w:hAnsi="Times New Roman"/>
                <w:color w:val="000000" w:themeColor="text1"/>
                <w:sz w:val="22"/>
                <w:szCs w:val="22"/>
                <w:lang w:val="lv-LV" w:eastAsia="en-US"/>
              </w:rPr>
            </w:pPr>
            <w:r w:rsidRPr="0094208B">
              <w:rPr>
                <w:rFonts w:ascii="Times New Roman" w:hAnsi="Times New Roman"/>
                <w:color w:val="000000" w:themeColor="text1"/>
                <w:sz w:val="22"/>
                <w:szCs w:val="22"/>
                <w:lang w:val="lv-LV" w:eastAsia="en-US"/>
              </w:rPr>
              <w:t xml:space="preserve">Apakšvietne „Māci un mācies” </w:t>
            </w:r>
            <w:hyperlink r:id="rId132" w:history="1">
              <w:r w:rsidRPr="0094208B">
                <w:rPr>
                  <w:rStyle w:val="Hyperlink"/>
                  <w:rFonts w:ascii="Times New Roman" w:hAnsi="Times New Roman"/>
                  <w:sz w:val="22"/>
                  <w:szCs w:val="22"/>
                  <w:lang w:val="lv-LV" w:eastAsia="en-US"/>
                </w:rPr>
                <w:t>http://maciunmacies.valoda.lv/</w:t>
              </w:r>
            </w:hyperlink>
          </w:p>
        </w:tc>
      </w:tr>
      <w:tr w:rsidR="00AD75A8" w:rsidRPr="0094208B" w:rsidTr="00ED7388">
        <w:trPr>
          <w:trHeight w:val="467"/>
        </w:trPr>
        <w:tc>
          <w:tcPr>
            <w:tcW w:w="2802" w:type="dxa"/>
            <w:tcBorders>
              <w:top w:val="single" w:sz="4" w:space="0" w:color="auto"/>
              <w:left w:val="single" w:sz="4" w:space="0" w:color="auto"/>
              <w:bottom w:val="single" w:sz="4" w:space="0" w:color="auto"/>
              <w:right w:val="single" w:sz="4" w:space="0" w:color="auto"/>
            </w:tcBorders>
            <w:vAlign w:val="center"/>
            <w:hideMark/>
          </w:tcPr>
          <w:p w:rsidR="00AD75A8" w:rsidRPr="0094208B" w:rsidRDefault="00AD75A8" w:rsidP="00470F66">
            <w:pPr>
              <w:tabs>
                <w:tab w:val="left" w:pos="993"/>
              </w:tabs>
              <w:spacing w:line="276" w:lineRule="auto"/>
              <w:rPr>
                <w:rFonts w:ascii="Times New Roman" w:hAnsi="Times New Roman"/>
                <w:color w:val="000000" w:themeColor="text1"/>
                <w:sz w:val="22"/>
                <w:szCs w:val="22"/>
                <w:lang w:val="lv-LV" w:eastAsia="en-US"/>
              </w:rPr>
            </w:pPr>
            <w:r w:rsidRPr="0094208B">
              <w:rPr>
                <w:rFonts w:ascii="Times New Roman" w:hAnsi="Times New Roman"/>
                <w:color w:val="000000" w:themeColor="text1"/>
                <w:sz w:val="22"/>
                <w:szCs w:val="22"/>
                <w:lang w:val="lv-LV" w:eastAsia="en-US"/>
              </w:rPr>
              <w:t>lietotāji</w:t>
            </w:r>
          </w:p>
        </w:tc>
        <w:tc>
          <w:tcPr>
            <w:tcW w:w="1021" w:type="dxa"/>
            <w:tcBorders>
              <w:top w:val="single" w:sz="4" w:space="0" w:color="auto"/>
              <w:left w:val="single" w:sz="4" w:space="0" w:color="auto"/>
              <w:bottom w:val="single" w:sz="4" w:space="0" w:color="auto"/>
              <w:right w:val="single" w:sz="4" w:space="0" w:color="auto"/>
            </w:tcBorders>
            <w:hideMark/>
          </w:tcPr>
          <w:p w:rsidR="00AD75A8" w:rsidRPr="0094208B" w:rsidRDefault="00AD75A8" w:rsidP="00470F66">
            <w:pPr>
              <w:tabs>
                <w:tab w:val="left" w:pos="993"/>
              </w:tabs>
              <w:spacing w:line="276" w:lineRule="auto"/>
              <w:rPr>
                <w:rFonts w:ascii="Times New Roman" w:hAnsi="Times New Roman"/>
                <w:color w:val="000000" w:themeColor="text1"/>
                <w:sz w:val="22"/>
                <w:szCs w:val="22"/>
                <w:lang w:val="lv-LV" w:eastAsia="en-US"/>
              </w:rPr>
            </w:pPr>
            <w:r w:rsidRPr="0094208B">
              <w:rPr>
                <w:rFonts w:ascii="Times New Roman" w:hAnsi="Times New Roman"/>
                <w:color w:val="000000" w:themeColor="text1"/>
                <w:sz w:val="22"/>
                <w:szCs w:val="22"/>
                <w:lang w:val="lv-LV" w:eastAsia="en-US"/>
              </w:rPr>
              <w:t>-</w:t>
            </w:r>
          </w:p>
        </w:tc>
        <w:tc>
          <w:tcPr>
            <w:tcW w:w="1275" w:type="dxa"/>
            <w:tcBorders>
              <w:top w:val="single" w:sz="4" w:space="0" w:color="auto"/>
              <w:left w:val="single" w:sz="4" w:space="0" w:color="auto"/>
              <w:bottom w:val="single" w:sz="4" w:space="0" w:color="auto"/>
              <w:right w:val="single" w:sz="4" w:space="0" w:color="auto"/>
            </w:tcBorders>
            <w:hideMark/>
          </w:tcPr>
          <w:p w:rsidR="00AD75A8" w:rsidRPr="0094208B" w:rsidRDefault="00AD75A8" w:rsidP="00470F66">
            <w:pPr>
              <w:tabs>
                <w:tab w:val="left" w:pos="993"/>
              </w:tabs>
              <w:spacing w:line="276" w:lineRule="auto"/>
              <w:rPr>
                <w:rFonts w:ascii="Times New Roman" w:hAnsi="Times New Roman"/>
                <w:color w:val="000000" w:themeColor="text1"/>
                <w:sz w:val="22"/>
                <w:szCs w:val="22"/>
                <w:lang w:val="lv-LV" w:eastAsia="en-US"/>
              </w:rPr>
            </w:pPr>
            <w:r w:rsidRPr="0094208B">
              <w:rPr>
                <w:rFonts w:ascii="Times New Roman" w:hAnsi="Times New Roman"/>
                <w:color w:val="000000" w:themeColor="text1"/>
                <w:sz w:val="22"/>
                <w:szCs w:val="22"/>
                <w:lang w:val="lv-LV" w:eastAsia="en-US"/>
              </w:rPr>
              <w:t>47 111</w:t>
            </w:r>
          </w:p>
        </w:tc>
        <w:tc>
          <w:tcPr>
            <w:tcW w:w="1701" w:type="dxa"/>
            <w:tcBorders>
              <w:top w:val="single" w:sz="4" w:space="0" w:color="auto"/>
              <w:left w:val="single" w:sz="4" w:space="0" w:color="auto"/>
              <w:bottom w:val="single" w:sz="4" w:space="0" w:color="auto"/>
              <w:right w:val="single" w:sz="4" w:space="0" w:color="auto"/>
            </w:tcBorders>
            <w:hideMark/>
          </w:tcPr>
          <w:p w:rsidR="00AD75A8" w:rsidRPr="0094208B" w:rsidRDefault="00AD75A8" w:rsidP="00AD75A8">
            <w:pPr>
              <w:tabs>
                <w:tab w:val="left" w:pos="993"/>
              </w:tabs>
              <w:spacing w:line="276" w:lineRule="auto"/>
              <w:rPr>
                <w:rFonts w:ascii="Times New Roman" w:hAnsi="Times New Roman"/>
                <w:color w:val="000000" w:themeColor="text1"/>
                <w:sz w:val="22"/>
                <w:szCs w:val="22"/>
                <w:lang w:val="lv-LV" w:eastAsia="en-US"/>
              </w:rPr>
            </w:pPr>
            <w:r w:rsidRPr="0094208B">
              <w:rPr>
                <w:rFonts w:ascii="Times New Roman" w:hAnsi="Times New Roman"/>
                <w:color w:val="000000" w:themeColor="text1"/>
                <w:sz w:val="22"/>
                <w:szCs w:val="22"/>
                <w:lang w:val="lv-LV" w:eastAsia="en-US"/>
              </w:rPr>
              <w:t>68 237</w:t>
            </w:r>
          </w:p>
        </w:tc>
        <w:tc>
          <w:tcPr>
            <w:tcW w:w="1673" w:type="dxa"/>
            <w:tcBorders>
              <w:top w:val="single" w:sz="4" w:space="0" w:color="auto"/>
              <w:left w:val="single" w:sz="4" w:space="0" w:color="auto"/>
              <w:bottom w:val="single" w:sz="4" w:space="0" w:color="auto"/>
              <w:right w:val="single" w:sz="4" w:space="0" w:color="auto"/>
            </w:tcBorders>
          </w:tcPr>
          <w:p w:rsidR="00AD75A8" w:rsidRPr="0094208B" w:rsidRDefault="00AD75A8" w:rsidP="00470F66">
            <w:pPr>
              <w:tabs>
                <w:tab w:val="left" w:pos="993"/>
              </w:tabs>
              <w:spacing w:line="276" w:lineRule="auto"/>
              <w:rPr>
                <w:rFonts w:ascii="Times New Roman" w:hAnsi="Times New Roman"/>
                <w:color w:val="000000" w:themeColor="text1"/>
                <w:sz w:val="22"/>
                <w:szCs w:val="22"/>
                <w:lang w:val="lv-LV" w:eastAsia="en-US"/>
              </w:rPr>
            </w:pPr>
            <w:r w:rsidRPr="0094208B">
              <w:rPr>
                <w:rFonts w:ascii="Times New Roman" w:hAnsi="Times New Roman"/>
                <w:color w:val="000000" w:themeColor="text1"/>
                <w:sz w:val="22"/>
                <w:szCs w:val="22"/>
                <w:lang w:val="lv-LV" w:eastAsia="en-US"/>
              </w:rPr>
              <w:t>74 602</w:t>
            </w:r>
          </w:p>
        </w:tc>
      </w:tr>
      <w:tr w:rsidR="00AD75A8" w:rsidRPr="0094208B" w:rsidTr="00ED7388">
        <w:trPr>
          <w:trHeight w:val="633"/>
        </w:trPr>
        <w:tc>
          <w:tcPr>
            <w:tcW w:w="2802" w:type="dxa"/>
            <w:tcBorders>
              <w:top w:val="single" w:sz="4" w:space="0" w:color="auto"/>
              <w:left w:val="single" w:sz="4" w:space="0" w:color="auto"/>
              <w:bottom w:val="single" w:sz="4" w:space="0" w:color="auto"/>
              <w:right w:val="single" w:sz="4" w:space="0" w:color="auto"/>
            </w:tcBorders>
            <w:vAlign w:val="center"/>
            <w:hideMark/>
          </w:tcPr>
          <w:p w:rsidR="00AD75A8" w:rsidRPr="0094208B" w:rsidRDefault="00AD75A8" w:rsidP="00470F66">
            <w:pPr>
              <w:tabs>
                <w:tab w:val="left" w:pos="993"/>
              </w:tabs>
              <w:spacing w:line="276" w:lineRule="auto"/>
              <w:rPr>
                <w:rFonts w:ascii="Times New Roman" w:hAnsi="Times New Roman"/>
                <w:color w:val="000000" w:themeColor="text1"/>
                <w:sz w:val="22"/>
                <w:szCs w:val="22"/>
                <w:lang w:val="lv-LV" w:eastAsia="en-US"/>
              </w:rPr>
            </w:pPr>
            <w:r w:rsidRPr="0094208B">
              <w:rPr>
                <w:rFonts w:ascii="Times New Roman" w:hAnsi="Times New Roman"/>
                <w:color w:val="000000" w:themeColor="text1"/>
                <w:sz w:val="22"/>
                <w:szCs w:val="22"/>
                <w:lang w:val="lv-LV" w:eastAsia="en-US"/>
              </w:rPr>
              <w:t>sesijas</w:t>
            </w:r>
          </w:p>
        </w:tc>
        <w:tc>
          <w:tcPr>
            <w:tcW w:w="1021" w:type="dxa"/>
            <w:tcBorders>
              <w:top w:val="single" w:sz="4" w:space="0" w:color="auto"/>
              <w:left w:val="single" w:sz="4" w:space="0" w:color="auto"/>
              <w:bottom w:val="single" w:sz="4" w:space="0" w:color="auto"/>
              <w:right w:val="single" w:sz="4" w:space="0" w:color="auto"/>
            </w:tcBorders>
            <w:hideMark/>
          </w:tcPr>
          <w:p w:rsidR="00AD75A8" w:rsidRPr="0094208B" w:rsidRDefault="00AD75A8" w:rsidP="00470F66">
            <w:pPr>
              <w:tabs>
                <w:tab w:val="left" w:pos="993"/>
              </w:tabs>
              <w:spacing w:line="276" w:lineRule="auto"/>
              <w:rPr>
                <w:rFonts w:ascii="Times New Roman" w:hAnsi="Times New Roman"/>
                <w:color w:val="000000" w:themeColor="text1"/>
                <w:sz w:val="22"/>
                <w:szCs w:val="22"/>
                <w:lang w:val="lv-LV" w:eastAsia="en-US"/>
              </w:rPr>
            </w:pPr>
            <w:r w:rsidRPr="0094208B">
              <w:rPr>
                <w:rFonts w:ascii="Times New Roman" w:hAnsi="Times New Roman"/>
                <w:color w:val="000000" w:themeColor="text1"/>
                <w:sz w:val="22"/>
                <w:szCs w:val="22"/>
                <w:lang w:val="lv-LV" w:eastAsia="en-US"/>
              </w:rPr>
              <w:t>-</w:t>
            </w:r>
          </w:p>
        </w:tc>
        <w:tc>
          <w:tcPr>
            <w:tcW w:w="1275" w:type="dxa"/>
            <w:tcBorders>
              <w:top w:val="single" w:sz="4" w:space="0" w:color="auto"/>
              <w:left w:val="single" w:sz="4" w:space="0" w:color="auto"/>
              <w:bottom w:val="single" w:sz="4" w:space="0" w:color="auto"/>
              <w:right w:val="single" w:sz="4" w:space="0" w:color="auto"/>
            </w:tcBorders>
            <w:hideMark/>
          </w:tcPr>
          <w:p w:rsidR="00AD75A8" w:rsidRPr="0094208B" w:rsidRDefault="00AD75A8" w:rsidP="00470F66">
            <w:pPr>
              <w:tabs>
                <w:tab w:val="left" w:pos="993"/>
              </w:tabs>
              <w:spacing w:line="276" w:lineRule="auto"/>
              <w:rPr>
                <w:rFonts w:ascii="Times New Roman" w:hAnsi="Times New Roman"/>
                <w:color w:val="000000" w:themeColor="text1"/>
                <w:sz w:val="22"/>
                <w:szCs w:val="22"/>
                <w:lang w:val="lv-LV" w:eastAsia="en-US"/>
              </w:rPr>
            </w:pPr>
            <w:r w:rsidRPr="0094208B">
              <w:rPr>
                <w:rFonts w:ascii="Times New Roman" w:hAnsi="Times New Roman"/>
                <w:color w:val="000000" w:themeColor="text1"/>
                <w:sz w:val="22"/>
                <w:szCs w:val="22"/>
                <w:lang w:val="lv-LV" w:eastAsia="en-US"/>
              </w:rPr>
              <w:t>109 852</w:t>
            </w:r>
          </w:p>
        </w:tc>
        <w:tc>
          <w:tcPr>
            <w:tcW w:w="1701" w:type="dxa"/>
            <w:tcBorders>
              <w:top w:val="single" w:sz="4" w:space="0" w:color="auto"/>
              <w:left w:val="single" w:sz="4" w:space="0" w:color="auto"/>
              <w:bottom w:val="single" w:sz="4" w:space="0" w:color="auto"/>
              <w:right w:val="single" w:sz="4" w:space="0" w:color="auto"/>
            </w:tcBorders>
            <w:hideMark/>
          </w:tcPr>
          <w:p w:rsidR="00AD75A8" w:rsidRPr="0094208B" w:rsidRDefault="00AD75A8" w:rsidP="00470F66">
            <w:pPr>
              <w:tabs>
                <w:tab w:val="left" w:pos="993"/>
              </w:tabs>
              <w:spacing w:line="276" w:lineRule="auto"/>
              <w:rPr>
                <w:rFonts w:ascii="Times New Roman" w:hAnsi="Times New Roman"/>
                <w:color w:val="000000" w:themeColor="text1"/>
                <w:sz w:val="22"/>
                <w:szCs w:val="22"/>
                <w:lang w:val="lv-LV" w:eastAsia="en-US"/>
              </w:rPr>
            </w:pPr>
            <w:r w:rsidRPr="0094208B">
              <w:rPr>
                <w:rFonts w:ascii="Times New Roman" w:hAnsi="Times New Roman"/>
                <w:color w:val="000000" w:themeColor="text1"/>
                <w:sz w:val="22"/>
                <w:szCs w:val="22"/>
                <w:lang w:val="lv-LV" w:eastAsia="en-US"/>
              </w:rPr>
              <w:t>161 053</w:t>
            </w:r>
          </w:p>
        </w:tc>
        <w:tc>
          <w:tcPr>
            <w:tcW w:w="1673" w:type="dxa"/>
            <w:tcBorders>
              <w:top w:val="single" w:sz="4" w:space="0" w:color="auto"/>
              <w:left w:val="single" w:sz="4" w:space="0" w:color="auto"/>
              <w:bottom w:val="single" w:sz="4" w:space="0" w:color="auto"/>
              <w:right w:val="single" w:sz="4" w:space="0" w:color="auto"/>
            </w:tcBorders>
          </w:tcPr>
          <w:p w:rsidR="00AD75A8" w:rsidRPr="0094208B" w:rsidRDefault="00AD75A8" w:rsidP="00470F66">
            <w:pPr>
              <w:tabs>
                <w:tab w:val="left" w:pos="993"/>
              </w:tabs>
              <w:spacing w:line="276" w:lineRule="auto"/>
              <w:rPr>
                <w:rFonts w:ascii="Times New Roman" w:hAnsi="Times New Roman"/>
                <w:color w:val="000000" w:themeColor="text1"/>
                <w:sz w:val="22"/>
                <w:szCs w:val="22"/>
                <w:lang w:val="lv-LV" w:eastAsia="en-US"/>
              </w:rPr>
            </w:pPr>
            <w:r w:rsidRPr="0094208B">
              <w:rPr>
                <w:rFonts w:ascii="Times New Roman" w:hAnsi="Times New Roman"/>
                <w:color w:val="000000" w:themeColor="text1"/>
                <w:sz w:val="22"/>
                <w:szCs w:val="22"/>
                <w:lang w:val="lv-LV" w:eastAsia="en-US"/>
              </w:rPr>
              <w:t>174 206</w:t>
            </w:r>
          </w:p>
        </w:tc>
      </w:tr>
      <w:tr w:rsidR="00AD75A8" w:rsidRPr="0094208B" w:rsidTr="00ED7388">
        <w:trPr>
          <w:trHeight w:val="624"/>
        </w:trPr>
        <w:tc>
          <w:tcPr>
            <w:tcW w:w="2802" w:type="dxa"/>
            <w:tcBorders>
              <w:top w:val="single" w:sz="4" w:space="0" w:color="auto"/>
              <w:left w:val="single" w:sz="4" w:space="0" w:color="auto"/>
              <w:bottom w:val="single" w:sz="4" w:space="0" w:color="auto"/>
              <w:right w:val="single" w:sz="4" w:space="0" w:color="auto"/>
            </w:tcBorders>
            <w:vAlign w:val="center"/>
            <w:hideMark/>
          </w:tcPr>
          <w:p w:rsidR="00AD75A8" w:rsidRPr="0094208B" w:rsidRDefault="00AD75A8" w:rsidP="00470F66">
            <w:pPr>
              <w:tabs>
                <w:tab w:val="left" w:pos="993"/>
              </w:tabs>
              <w:spacing w:line="276" w:lineRule="auto"/>
              <w:rPr>
                <w:rFonts w:ascii="Times New Roman" w:hAnsi="Times New Roman"/>
                <w:color w:val="000000" w:themeColor="text1"/>
                <w:sz w:val="22"/>
                <w:szCs w:val="22"/>
                <w:lang w:val="lv-LV" w:eastAsia="en-US"/>
              </w:rPr>
            </w:pPr>
            <w:r w:rsidRPr="0094208B">
              <w:rPr>
                <w:rFonts w:ascii="Times New Roman" w:hAnsi="Times New Roman"/>
                <w:color w:val="000000" w:themeColor="text1"/>
                <w:sz w:val="22"/>
                <w:szCs w:val="22"/>
                <w:lang w:val="lv-LV" w:eastAsia="en-US"/>
              </w:rPr>
              <w:t>lapu skatījumi</w:t>
            </w:r>
          </w:p>
        </w:tc>
        <w:tc>
          <w:tcPr>
            <w:tcW w:w="1021" w:type="dxa"/>
            <w:tcBorders>
              <w:top w:val="single" w:sz="4" w:space="0" w:color="auto"/>
              <w:left w:val="single" w:sz="4" w:space="0" w:color="auto"/>
              <w:bottom w:val="single" w:sz="4" w:space="0" w:color="auto"/>
              <w:right w:val="single" w:sz="4" w:space="0" w:color="auto"/>
            </w:tcBorders>
            <w:hideMark/>
          </w:tcPr>
          <w:p w:rsidR="00AD75A8" w:rsidRPr="0094208B" w:rsidRDefault="00AD75A8" w:rsidP="00470F66">
            <w:pPr>
              <w:tabs>
                <w:tab w:val="left" w:pos="993"/>
              </w:tabs>
              <w:spacing w:line="276" w:lineRule="auto"/>
              <w:rPr>
                <w:rFonts w:ascii="Times New Roman" w:hAnsi="Times New Roman"/>
                <w:color w:val="000000" w:themeColor="text1"/>
                <w:sz w:val="22"/>
                <w:szCs w:val="22"/>
                <w:lang w:val="lv-LV" w:eastAsia="en-US"/>
              </w:rPr>
            </w:pPr>
            <w:r w:rsidRPr="0094208B">
              <w:rPr>
                <w:rFonts w:ascii="Times New Roman" w:hAnsi="Times New Roman"/>
                <w:color w:val="000000" w:themeColor="text1"/>
                <w:sz w:val="22"/>
                <w:szCs w:val="22"/>
                <w:lang w:val="lv-LV" w:eastAsia="en-US"/>
              </w:rPr>
              <w:t>-</w:t>
            </w:r>
          </w:p>
        </w:tc>
        <w:tc>
          <w:tcPr>
            <w:tcW w:w="1275" w:type="dxa"/>
            <w:tcBorders>
              <w:top w:val="single" w:sz="4" w:space="0" w:color="auto"/>
              <w:left w:val="single" w:sz="4" w:space="0" w:color="auto"/>
              <w:bottom w:val="single" w:sz="4" w:space="0" w:color="auto"/>
              <w:right w:val="single" w:sz="4" w:space="0" w:color="auto"/>
            </w:tcBorders>
            <w:hideMark/>
          </w:tcPr>
          <w:p w:rsidR="00AD75A8" w:rsidRPr="0094208B" w:rsidRDefault="00AD75A8" w:rsidP="00470F66">
            <w:pPr>
              <w:tabs>
                <w:tab w:val="left" w:pos="993"/>
              </w:tabs>
              <w:spacing w:line="276" w:lineRule="auto"/>
              <w:rPr>
                <w:rFonts w:ascii="Times New Roman" w:hAnsi="Times New Roman"/>
                <w:color w:val="000000" w:themeColor="text1"/>
                <w:sz w:val="22"/>
                <w:szCs w:val="22"/>
                <w:lang w:val="lv-LV" w:eastAsia="en-US"/>
              </w:rPr>
            </w:pPr>
            <w:r w:rsidRPr="0094208B">
              <w:rPr>
                <w:rFonts w:ascii="Times New Roman" w:hAnsi="Times New Roman"/>
                <w:color w:val="000000" w:themeColor="text1"/>
                <w:sz w:val="22"/>
                <w:szCs w:val="22"/>
                <w:lang w:val="lv-LV" w:eastAsia="en-US"/>
              </w:rPr>
              <w:t>824 229</w:t>
            </w:r>
          </w:p>
        </w:tc>
        <w:tc>
          <w:tcPr>
            <w:tcW w:w="1701" w:type="dxa"/>
            <w:tcBorders>
              <w:top w:val="single" w:sz="4" w:space="0" w:color="auto"/>
              <w:left w:val="single" w:sz="4" w:space="0" w:color="auto"/>
              <w:bottom w:val="single" w:sz="4" w:space="0" w:color="auto"/>
              <w:right w:val="single" w:sz="4" w:space="0" w:color="auto"/>
            </w:tcBorders>
            <w:hideMark/>
          </w:tcPr>
          <w:p w:rsidR="00AD75A8" w:rsidRPr="0094208B" w:rsidRDefault="00AD75A8" w:rsidP="00470F66">
            <w:pPr>
              <w:tabs>
                <w:tab w:val="left" w:pos="993"/>
              </w:tabs>
              <w:spacing w:line="276" w:lineRule="auto"/>
              <w:rPr>
                <w:rFonts w:ascii="Times New Roman" w:hAnsi="Times New Roman"/>
                <w:color w:val="000000" w:themeColor="text1"/>
                <w:sz w:val="22"/>
                <w:szCs w:val="22"/>
                <w:lang w:val="lv-LV" w:eastAsia="en-US"/>
              </w:rPr>
            </w:pPr>
            <w:r w:rsidRPr="0094208B">
              <w:rPr>
                <w:rFonts w:ascii="Times New Roman" w:hAnsi="Times New Roman"/>
                <w:color w:val="000000" w:themeColor="text1"/>
                <w:sz w:val="22"/>
                <w:szCs w:val="22"/>
                <w:lang w:val="lv-LV" w:eastAsia="en-US"/>
              </w:rPr>
              <w:t>1 081 223</w:t>
            </w:r>
          </w:p>
        </w:tc>
        <w:tc>
          <w:tcPr>
            <w:tcW w:w="1673" w:type="dxa"/>
            <w:tcBorders>
              <w:top w:val="single" w:sz="4" w:space="0" w:color="auto"/>
              <w:left w:val="single" w:sz="4" w:space="0" w:color="auto"/>
              <w:bottom w:val="single" w:sz="4" w:space="0" w:color="auto"/>
              <w:right w:val="single" w:sz="4" w:space="0" w:color="auto"/>
            </w:tcBorders>
          </w:tcPr>
          <w:p w:rsidR="00AD75A8" w:rsidRPr="0094208B" w:rsidRDefault="00AD75A8" w:rsidP="00470F66">
            <w:pPr>
              <w:tabs>
                <w:tab w:val="left" w:pos="993"/>
              </w:tabs>
              <w:spacing w:line="276" w:lineRule="auto"/>
              <w:rPr>
                <w:rFonts w:ascii="Times New Roman" w:hAnsi="Times New Roman"/>
                <w:color w:val="000000" w:themeColor="text1"/>
                <w:sz w:val="22"/>
                <w:szCs w:val="22"/>
                <w:lang w:val="lv-LV" w:eastAsia="en-US"/>
              </w:rPr>
            </w:pPr>
            <w:r w:rsidRPr="0094208B">
              <w:rPr>
                <w:rFonts w:ascii="Times New Roman" w:hAnsi="Times New Roman"/>
                <w:color w:val="000000" w:themeColor="text1"/>
                <w:sz w:val="22"/>
                <w:szCs w:val="22"/>
                <w:lang w:val="lv-LV" w:eastAsia="en-US"/>
              </w:rPr>
              <w:t>1 105 794</w:t>
            </w:r>
          </w:p>
        </w:tc>
      </w:tr>
      <w:tr w:rsidR="00AD75A8" w:rsidRPr="0094208B" w:rsidTr="00470F66">
        <w:trPr>
          <w:trHeight w:val="405"/>
        </w:trPr>
        <w:tc>
          <w:tcPr>
            <w:tcW w:w="8472" w:type="dxa"/>
            <w:gridSpan w:val="5"/>
            <w:tcBorders>
              <w:top w:val="single" w:sz="4" w:space="0" w:color="auto"/>
              <w:left w:val="single" w:sz="4" w:space="0" w:color="auto"/>
              <w:bottom w:val="single" w:sz="4" w:space="0" w:color="auto"/>
              <w:right w:val="single" w:sz="4" w:space="0" w:color="auto"/>
            </w:tcBorders>
            <w:shd w:val="clear" w:color="auto" w:fill="B2A1C7" w:themeFill="accent4" w:themeFillTint="99"/>
            <w:vAlign w:val="center"/>
            <w:hideMark/>
          </w:tcPr>
          <w:p w:rsidR="00AD75A8" w:rsidRPr="0094208B" w:rsidRDefault="00AD75A8" w:rsidP="00470F66">
            <w:pPr>
              <w:tabs>
                <w:tab w:val="left" w:pos="993"/>
              </w:tabs>
              <w:spacing w:line="276" w:lineRule="auto"/>
              <w:rPr>
                <w:rFonts w:ascii="Times New Roman" w:hAnsi="Times New Roman"/>
                <w:color w:val="000000" w:themeColor="text1"/>
                <w:sz w:val="22"/>
                <w:szCs w:val="22"/>
                <w:lang w:val="lv-LV" w:eastAsia="en-US"/>
              </w:rPr>
            </w:pPr>
            <w:r w:rsidRPr="0094208B">
              <w:rPr>
                <w:rFonts w:ascii="Times New Roman" w:hAnsi="Times New Roman"/>
                <w:color w:val="000000" w:themeColor="text1"/>
                <w:sz w:val="22"/>
                <w:szCs w:val="22"/>
                <w:lang w:val="lv-LV" w:eastAsia="en-US"/>
              </w:rPr>
              <w:t>https://www.facebook.com/latviesuvalodasagentura?ref=aymt_homepage_panel</w:t>
            </w:r>
          </w:p>
        </w:tc>
      </w:tr>
      <w:tr w:rsidR="00AD75A8" w:rsidRPr="0094208B" w:rsidTr="00ED7388">
        <w:trPr>
          <w:trHeight w:val="339"/>
        </w:trPr>
        <w:tc>
          <w:tcPr>
            <w:tcW w:w="2802" w:type="dxa"/>
            <w:tcBorders>
              <w:top w:val="single" w:sz="4" w:space="0" w:color="auto"/>
              <w:left w:val="single" w:sz="4" w:space="0" w:color="auto"/>
              <w:bottom w:val="single" w:sz="4" w:space="0" w:color="auto"/>
              <w:right w:val="single" w:sz="4" w:space="0" w:color="auto"/>
            </w:tcBorders>
            <w:vAlign w:val="center"/>
            <w:hideMark/>
          </w:tcPr>
          <w:p w:rsidR="00AD75A8" w:rsidRPr="0094208B" w:rsidRDefault="00AD75A8" w:rsidP="00470F66">
            <w:pPr>
              <w:tabs>
                <w:tab w:val="left" w:pos="993"/>
              </w:tabs>
              <w:spacing w:line="276" w:lineRule="auto"/>
              <w:rPr>
                <w:rFonts w:ascii="Times New Roman" w:hAnsi="Times New Roman"/>
                <w:color w:val="000000" w:themeColor="text1"/>
                <w:sz w:val="22"/>
                <w:szCs w:val="22"/>
                <w:lang w:val="lv-LV" w:eastAsia="en-US"/>
              </w:rPr>
            </w:pPr>
            <w:r w:rsidRPr="00ED7388">
              <w:rPr>
                <w:rFonts w:ascii="Times New Roman" w:hAnsi="Times New Roman"/>
                <w:color w:val="000000" w:themeColor="text1"/>
                <w:sz w:val="22"/>
                <w:szCs w:val="22"/>
                <w:lang w:val="lv-LV" w:eastAsia="en-US"/>
              </w:rPr>
              <w:t>sekotāji</w:t>
            </w:r>
          </w:p>
        </w:tc>
        <w:tc>
          <w:tcPr>
            <w:tcW w:w="1021" w:type="dxa"/>
            <w:tcBorders>
              <w:top w:val="single" w:sz="4" w:space="0" w:color="auto"/>
              <w:left w:val="single" w:sz="4" w:space="0" w:color="auto"/>
              <w:bottom w:val="single" w:sz="4" w:space="0" w:color="auto"/>
              <w:right w:val="single" w:sz="4" w:space="0" w:color="auto"/>
            </w:tcBorders>
            <w:hideMark/>
          </w:tcPr>
          <w:p w:rsidR="00AD75A8" w:rsidRPr="0094208B" w:rsidRDefault="00AD75A8" w:rsidP="00470F66">
            <w:pPr>
              <w:tabs>
                <w:tab w:val="left" w:pos="993"/>
              </w:tabs>
              <w:spacing w:line="276" w:lineRule="auto"/>
              <w:rPr>
                <w:rFonts w:ascii="Times New Roman" w:hAnsi="Times New Roman"/>
                <w:color w:val="000000" w:themeColor="text1"/>
                <w:sz w:val="22"/>
                <w:szCs w:val="22"/>
                <w:lang w:val="lv-LV" w:eastAsia="en-US"/>
              </w:rPr>
            </w:pPr>
            <w:r w:rsidRPr="0094208B">
              <w:rPr>
                <w:rFonts w:ascii="Times New Roman" w:hAnsi="Times New Roman"/>
                <w:color w:val="000000" w:themeColor="text1"/>
                <w:sz w:val="22"/>
                <w:szCs w:val="22"/>
                <w:lang w:val="lv-LV" w:eastAsia="en-US"/>
              </w:rPr>
              <w:t>-</w:t>
            </w:r>
          </w:p>
        </w:tc>
        <w:tc>
          <w:tcPr>
            <w:tcW w:w="1275" w:type="dxa"/>
            <w:tcBorders>
              <w:top w:val="single" w:sz="4" w:space="0" w:color="auto"/>
              <w:left w:val="single" w:sz="4" w:space="0" w:color="auto"/>
              <w:bottom w:val="single" w:sz="4" w:space="0" w:color="auto"/>
              <w:right w:val="single" w:sz="4" w:space="0" w:color="auto"/>
            </w:tcBorders>
            <w:hideMark/>
          </w:tcPr>
          <w:p w:rsidR="00AD75A8" w:rsidRPr="0094208B" w:rsidRDefault="00AD75A8" w:rsidP="00470F66">
            <w:pPr>
              <w:tabs>
                <w:tab w:val="left" w:pos="993"/>
              </w:tabs>
              <w:spacing w:line="276" w:lineRule="auto"/>
              <w:rPr>
                <w:rFonts w:ascii="Times New Roman" w:hAnsi="Times New Roman"/>
                <w:color w:val="000000" w:themeColor="text1"/>
                <w:sz w:val="22"/>
                <w:szCs w:val="22"/>
                <w:lang w:val="lv-LV" w:eastAsia="en-US"/>
              </w:rPr>
            </w:pPr>
            <w:r w:rsidRPr="0094208B">
              <w:rPr>
                <w:rFonts w:ascii="Times New Roman" w:hAnsi="Times New Roman"/>
                <w:color w:val="000000" w:themeColor="text1"/>
                <w:sz w:val="22"/>
                <w:szCs w:val="22"/>
                <w:lang w:val="lv-LV" w:eastAsia="en-US"/>
              </w:rPr>
              <w:t>-</w:t>
            </w:r>
          </w:p>
        </w:tc>
        <w:tc>
          <w:tcPr>
            <w:tcW w:w="1701" w:type="dxa"/>
            <w:tcBorders>
              <w:top w:val="single" w:sz="4" w:space="0" w:color="auto"/>
              <w:left w:val="single" w:sz="4" w:space="0" w:color="auto"/>
              <w:bottom w:val="single" w:sz="4" w:space="0" w:color="auto"/>
              <w:right w:val="single" w:sz="4" w:space="0" w:color="auto"/>
            </w:tcBorders>
            <w:hideMark/>
          </w:tcPr>
          <w:p w:rsidR="00AD75A8" w:rsidRPr="0094208B" w:rsidRDefault="001B68F4" w:rsidP="00470F66">
            <w:pPr>
              <w:tabs>
                <w:tab w:val="left" w:pos="993"/>
              </w:tabs>
              <w:spacing w:line="276" w:lineRule="auto"/>
              <w:rPr>
                <w:rFonts w:ascii="Times New Roman" w:hAnsi="Times New Roman"/>
                <w:color w:val="000000" w:themeColor="text1"/>
                <w:sz w:val="22"/>
                <w:szCs w:val="22"/>
                <w:lang w:val="lv-LV" w:eastAsia="en-US"/>
              </w:rPr>
            </w:pPr>
            <w:r w:rsidRPr="0094208B">
              <w:rPr>
                <w:rFonts w:ascii="Times New Roman" w:hAnsi="Times New Roman"/>
                <w:color w:val="000000" w:themeColor="text1"/>
                <w:sz w:val="22"/>
                <w:szCs w:val="22"/>
                <w:lang w:val="lv-LV" w:eastAsia="en-US"/>
              </w:rPr>
              <w:t>746</w:t>
            </w:r>
          </w:p>
          <w:p w:rsidR="001B68F4" w:rsidRPr="0094208B" w:rsidRDefault="001B68F4" w:rsidP="001B68F4">
            <w:pPr>
              <w:tabs>
                <w:tab w:val="left" w:pos="993"/>
              </w:tabs>
              <w:spacing w:line="276" w:lineRule="auto"/>
              <w:rPr>
                <w:rFonts w:ascii="Times New Roman" w:hAnsi="Times New Roman"/>
                <w:color w:val="000000" w:themeColor="text1"/>
                <w:sz w:val="22"/>
                <w:szCs w:val="22"/>
                <w:lang w:val="lv-LV" w:eastAsia="en-US"/>
              </w:rPr>
            </w:pPr>
            <w:r w:rsidRPr="0094208B">
              <w:rPr>
                <w:rFonts w:ascii="Times New Roman" w:hAnsi="Times New Roman"/>
                <w:color w:val="000000" w:themeColor="text1"/>
                <w:sz w:val="22"/>
                <w:szCs w:val="22"/>
                <w:lang w:val="lv-LV" w:eastAsia="en-US"/>
              </w:rPr>
              <w:t>(82% sievietes; 33% 25–34 gadus veci)</w:t>
            </w:r>
          </w:p>
        </w:tc>
        <w:tc>
          <w:tcPr>
            <w:tcW w:w="1673" w:type="dxa"/>
            <w:tcBorders>
              <w:top w:val="single" w:sz="4" w:space="0" w:color="auto"/>
              <w:left w:val="single" w:sz="4" w:space="0" w:color="auto"/>
              <w:bottom w:val="single" w:sz="4" w:space="0" w:color="auto"/>
              <w:right w:val="single" w:sz="4" w:space="0" w:color="auto"/>
            </w:tcBorders>
          </w:tcPr>
          <w:p w:rsidR="00ED7388" w:rsidRDefault="00ED7388" w:rsidP="00470F66">
            <w:pPr>
              <w:tabs>
                <w:tab w:val="left" w:pos="993"/>
              </w:tabs>
              <w:spacing w:line="276" w:lineRule="auto"/>
              <w:rPr>
                <w:rFonts w:ascii="Times New Roman" w:hAnsi="Times New Roman"/>
                <w:color w:val="000000" w:themeColor="text1"/>
                <w:sz w:val="22"/>
                <w:szCs w:val="22"/>
                <w:lang w:val="lv-LV" w:eastAsia="en-US"/>
              </w:rPr>
            </w:pPr>
            <w:r>
              <w:rPr>
                <w:rFonts w:ascii="Times New Roman" w:hAnsi="Times New Roman"/>
                <w:color w:val="000000" w:themeColor="text1"/>
                <w:sz w:val="22"/>
                <w:szCs w:val="22"/>
                <w:lang w:val="lv-LV" w:eastAsia="en-US"/>
              </w:rPr>
              <w:t>1070</w:t>
            </w:r>
          </w:p>
          <w:p w:rsidR="00AD75A8" w:rsidRPr="0094208B" w:rsidRDefault="00ED7388" w:rsidP="00470F66">
            <w:pPr>
              <w:tabs>
                <w:tab w:val="left" w:pos="993"/>
              </w:tabs>
              <w:spacing w:line="276" w:lineRule="auto"/>
              <w:rPr>
                <w:rFonts w:ascii="Times New Roman" w:hAnsi="Times New Roman"/>
                <w:color w:val="000000" w:themeColor="text1"/>
                <w:sz w:val="22"/>
                <w:szCs w:val="22"/>
                <w:lang w:val="lv-LV" w:eastAsia="en-US"/>
              </w:rPr>
            </w:pPr>
            <w:r>
              <w:rPr>
                <w:rFonts w:ascii="Times New Roman" w:hAnsi="Times New Roman"/>
                <w:color w:val="000000" w:themeColor="text1"/>
                <w:sz w:val="22"/>
                <w:szCs w:val="22"/>
                <w:lang w:val="lv-LV" w:eastAsia="en-US"/>
              </w:rPr>
              <w:t xml:space="preserve"> (81% sievietes; 33% </w:t>
            </w:r>
            <w:r w:rsidRPr="0094208B">
              <w:rPr>
                <w:rFonts w:ascii="Times New Roman" w:hAnsi="Times New Roman"/>
                <w:color w:val="000000" w:themeColor="text1"/>
                <w:sz w:val="22"/>
                <w:szCs w:val="22"/>
                <w:lang w:val="lv-LV" w:eastAsia="en-US"/>
              </w:rPr>
              <w:t>25–34 gadus veci</w:t>
            </w:r>
            <w:r>
              <w:rPr>
                <w:rFonts w:ascii="Times New Roman" w:hAnsi="Times New Roman"/>
                <w:color w:val="000000" w:themeColor="text1"/>
                <w:sz w:val="22"/>
                <w:szCs w:val="22"/>
                <w:lang w:val="lv-LV" w:eastAsia="en-US"/>
              </w:rPr>
              <w:t xml:space="preserve"> un 21% 3</w:t>
            </w:r>
            <w:r w:rsidRPr="0094208B">
              <w:rPr>
                <w:rFonts w:ascii="Times New Roman" w:hAnsi="Times New Roman"/>
                <w:color w:val="000000" w:themeColor="text1"/>
                <w:sz w:val="22"/>
                <w:szCs w:val="22"/>
                <w:lang w:val="lv-LV" w:eastAsia="en-US"/>
              </w:rPr>
              <w:t>5–</w:t>
            </w:r>
            <w:r>
              <w:rPr>
                <w:rFonts w:ascii="Times New Roman" w:hAnsi="Times New Roman"/>
                <w:color w:val="000000" w:themeColor="text1"/>
                <w:sz w:val="22"/>
                <w:szCs w:val="22"/>
                <w:lang w:val="lv-LV" w:eastAsia="en-US"/>
              </w:rPr>
              <w:t>4</w:t>
            </w:r>
            <w:r w:rsidRPr="0094208B">
              <w:rPr>
                <w:rFonts w:ascii="Times New Roman" w:hAnsi="Times New Roman"/>
                <w:color w:val="000000" w:themeColor="text1"/>
                <w:sz w:val="22"/>
                <w:szCs w:val="22"/>
                <w:lang w:val="lv-LV" w:eastAsia="en-US"/>
              </w:rPr>
              <w:t>4 gadus veci</w:t>
            </w:r>
            <w:r>
              <w:rPr>
                <w:rFonts w:ascii="Times New Roman" w:hAnsi="Times New Roman"/>
                <w:color w:val="000000" w:themeColor="text1"/>
                <w:sz w:val="22"/>
                <w:szCs w:val="22"/>
                <w:lang w:val="lv-LV" w:eastAsia="en-US"/>
              </w:rPr>
              <w:t>)</w:t>
            </w:r>
          </w:p>
        </w:tc>
      </w:tr>
      <w:tr w:rsidR="006136C7" w:rsidRPr="0094208B" w:rsidTr="00ED7388">
        <w:trPr>
          <w:trHeight w:val="339"/>
        </w:trPr>
        <w:tc>
          <w:tcPr>
            <w:tcW w:w="2802" w:type="dxa"/>
            <w:tcBorders>
              <w:top w:val="single" w:sz="4" w:space="0" w:color="auto"/>
              <w:left w:val="single" w:sz="4" w:space="0" w:color="auto"/>
              <w:bottom w:val="single" w:sz="4" w:space="0" w:color="auto"/>
              <w:right w:val="single" w:sz="4" w:space="0" w:color="auto"/>
            </w:tcBorders>
            <w:vAlign w:val="center"/>
            <w:hideMark/>
          </w:tcPr>
          <w:p w:rsidR="006136C7" w:rsidRPr="0094208B" w:rsidRDefault="006136C7" w:rsidP="00470F66">
            <w:pPr>
              <w:tabs>
                <w:tab w:val="left" w:pos="993"/>
              </w:tabs>
              <w:rPr>
                <w:rFonts w:ascii="Times New Roman" w:hAnsi="Times New Roman"/>
                <w:color w:val="000000" w:themeColor="text1"/>
                <w:sz w:val="22"/>
                <w:szCs w:val="22"/>
                <w:highlight w:val="yellow"/>
                <w:lang w:val="lv-LV"/>
              </w:rPr>
            </w:pPr>
            <w:r w:rsidRPr="0094208B">
              <w:rPr>
                <w:rFonts w:ascii="Times New Roman" w:hAnsi="Times New Roman"/>
                <w:color w:val="000000" w:themeColor="text1"/>
                <w:sz w:val="22"/>
                <w:szCs w:val="22"/>
                <w:lang w:val="lv-LV" w:eastAsia="en-US"/>
              </w:rPr>
              <w:t>Skatījumi nedēļā</w:t>
            </w:r>
          </w:p>
        </w:tc>
        <w:tc>
          <w:tcPr>
            <w:tcW w:w="1021" w:type="dxa"/>
            <w:tcBorders>
              <w:top w:val="single" w:sz="4" w:space="0" w:color="auto"/>
              <w:left w:val="single" w:sz="4" w:space="0" w:color="auto"/>
              <w:bottom w:val="single" w:sz="4" w:space="0" w:color="auto"/>
              <w:right w:val="single" w:sz="4" w:space="0" w:color="auto"/>
            </w:tcBorders>
            <w:hideMark/>
          </w:tcPr>
          <w:p w:rsidR="006136C7" w:rsidRPr="0094208B" w:rsidRDefault="006136C7" w:rsidP="00470F66">
            <w:pPr>
              <w:tabs>
                <w:tab w:val="left" w:pos="993"/>
              </w:tabs>
              <w:rPr>
                <w:rFonts w:ascii="Times New Roman" w:hAnsi="Times New Roman"/>
                <w:color w:val="000000" w:themeColor="text1"/>
                <w:sz w:val="22"/>
                <w:szCs w:val="22"/>
                <w:lang w:val="lv-LV"/>
              </w:rPr>
            </w:pPr>
            <w:r w:rsidRPr="0094208B">
              <w:rPr>
                <w:rFonts w:ascii="Times New Roman" w:hAnsi="Times New Roman"/>
                <w:color w:val="000000" w:themeColor="text1"/>
                <w:sz w:val="22"/>
                <w:szCs w:val="22"/>
                <w:lang w:val="lv-LV"/>
              </w:rPr>
              <w:t>-</w:t>
            </w:r>
          </w:p>
        </w:tc>
        <w:tc>
          <w:tcPr>
            <w:tcW w:w="1275" w:type="dxa"/>
            <w:tcBorders>
              <w:top w:val="single" w:sz="4" w:space="0" w:color="auto"/>
              <w:left w:val="single" w:sz="4" w:space="0" w:color="auto"/>
              <w:bottom w:val="single" w:sz="4" w:space="0" w:color="auto"/>
              <w:right w:val="single" w:sz="4" w:space="0" w:color="auto"/>
            </w:tcBorders>
            <w:hideMark/>
          </w:tcPr>
          <w:p w:rsidR="006136C7" w:rsidRPr="0094208B" w:rsidRDefault="006136C7" w:rsidP="00470F66">
            <w:pPr>
              <w:tabs>
                <w:tab w:val="left" w:pos="993"/>
              </w:tabs>
              <w:rPr>
                <w:rFonts w:ascii="Times New Roman" w:hAnsi="Times New Roman"/>
                <w:color w:val="000000" w:themeColor="text1"/>
                <w:sz w:val="22"/>
                <w:szCs w:val="22"/>
                <w:lang w:val="lv-LV"/>
              </w:rPr>
            </w:pPr>
            <w:r w:rsidRPr="0094208B">
              <w:rPr>
                <w:rFonts w:ascii="Times New Roman" w:hAnsi="Times New Roman"/>
                <w:color w:val="000000" w:themeColor="text1"/>
                <w:sz w:val="22"/>
                <w:szCs w:val="22"/>
                <w:lang w:val="lv-LV"/>
              </w:rPr>
              <w:t>-</w:t>
            </w:r>
          </w:p>
        </w:tc>
        <w:tc>
          <w:tcPr>
            <w:tcW w:w="1701" w:type="dxa"/>
            <w:tcBorders>
              <w:top w:val="single" w:sz="4" w:space="0" w:color="auto"/>
              <w:left w:val="single" w:sz="4" w:space="0" w:color="auto"/>
              <w:bottom w:val="single" w:sz="4" w:space="0" w:color="auto"/>
              <w:right w:val="single" w:sz="4" w:space="0" w:color="auto"/>
            </w:tcBorders>
            <w:hideMark/>
          </w:tcPr>
          <w:p w:rsidR="006136C7" w:rsidRPr="0094208B" w:rsidRDefault="006136C7" w:rsidP="00470F66">
            <w:pPr>
              <w:tabs>
                <w:tab w:val="left" w:pos="993"/>
              </w:tabs>
              <w:rPr>
                <w:rFonts w:ascii="Times New Roman" w:hAnsi="Times New Roman"/>
                <w:color w:val="000000" w:themeColor="text1"/>
                <w:sz w:val="22"/>
                <w:szCs w:val="22"/>
                <w:lang w:val="lv-LV"/>
              </w:rPr>
            </w:pPr>
            <w:r w:rsidRPr="0094208B">
              <w:rPr>
                <w:rFonts w:ascii="Times New Roman" w:hAnsi="Times New Roman"/>
                <w:color w:val="000000" w:themeColor="text1"/>
                <w:sz w:val="22"/>
                <w:szCs w:val="22"/>
                <w:lang w:val="lv-LV" w:eastAsia="en-US"/>
              </w:rPr>
              <w:t>5000</w:t>
            </w:r>
          </w:p>
        </w:tc>
        <w:tc>
          <w:tcPr>
            <w:tcW w:w="1673" w:type="dxa"/>
            <w:tcBorders>
              <w:top w:val="single" w:sz="4" w:space="0" w:color="auto"/>
              <w:left w:val="single" w:sz="4" w:space="0" w:color="auto"/>
              <w:bottom w:val="single" w:sz="4" w:space="0" w:color="auto"/>
              <w:right w:val="single" w:sz="4" w:space="0" w:color="auto"/>
            </w:tcBorders>
          </w:tcPr>
          <w:p w:rsidR="006136C7" w:rsidRPr="0094208B" w:rsidRDefault="006136C7" w:rsidP="00470F66">
            <w:pPr>
              <w:tabs>
                <w:tab w:val="left" w:pos="993"/>
              </w:tabs>
              <w:rPr>
                <w:rFonts w:ascii="Times New Roman" w:hAnsi="Times New Roman"/>
                <w:color w:val="000000" w:themeColor="text1"/>
                <w:sz w:val="22"/>
                <w:szCs w:val="22"/>
                <w:lang w:val="lv-LV"/>
              </w:rPr>
            </w:pPr>
            <w:r w:rsidRPr="0094208B">
              <w:rPr>
                <w:rFonts w:ascii="Times New Roman" w:hAnsi="Times New Roman"/>
                <w:color w:val="000000" w:themeColor="text1"/>
                <w:sz w:val="22"/>
                <w:szCs w:val="22"/>
                <w:lang w:val="lv-LV" w:eastAsia="en-US"/>
              </w:rPr>
              <w:t>7000</w:t>
            </w:r>
          </w:p>
        </w:tc>
      </w:tr>
      <w:tr w:rsidR="00AD75A8" w:rsidRPr="0094208B" w:rsidTr="00470F66">
        <w:trPr>
          <w:trHeight w:val="263"/>
        </w:trPr>
        <w:tc>
          <w:tcPr>
            <w:tcW w:w="8472" w:type="dxa"/>
            <w:gridSpan w:val="5"/>
            <w:tcBorders>
              <w:top w:val="single" w:sz="4" w:space="0" w:color="auto"/>
              <w:left w:val="single" w:sz="4" w:space="0" w:color="auto"/>
              <w:bottom w:val="single" w:sz="4" w:space="0" w:color="auto"/>
              <w:right w:val="single" w:sz="4" w:space="0" w:color="auto"/>
            </w:tcBorders>
            <w:shd w:val="clear" w:color="auto" w:fill="B2A1C7" w:themeFill="accent4" w:themeFillTint="99"/>
            <w:hideMark/>
          </w:tcPr>
          <w:p w:rsidR="00AD75A8" w:rsidRPr="0094208B" w:rsidRDefault="007C2857" w:rsidP="00470F66">
            <w:pPr>
              <w:tabs>
                <w:tab w:val="left" w:pos="993"/>
              </w:tabs>
              <w:spacing w:line="276" w:lineRule="auto"/>
              <w:rPr>
                <w:rFonts w:ascii="Times New Roman" w:hAnsi="Times New Roman"/>
                <w:color w:val="000000" w:themeColor="text1"/>
                <w:sz w:val="22"/>
                <w:szCs w:val="22"/>
                <w:lang w:val="lv-LV" w:eastAsia="en-US"/>
              </w:rPr>
            </w:pPr>
            <w:hyperlink r:id="rId133" w:history="1">
              <w:r w:rsidR="006136C7" w:rsidRPr="0094208B">
                <w:rPr>
                  <w:rStyle w:val="Hyperlink"/>
                  <w:rFonts w:ascii="Times New Roman" w:hAnsi="Times New Roman"/>
                  <w:sz w:val="22"/>
                  <w:szCs w:val="22"/>
                  <w:lang w:val="lv-LV"/>
                </w:rPr>
                <w:t>https://www.facebook.com</w:t>
              </w:r>
            </w:hyperlink>
            <w:r w:rsidR="006136C7" w:rsidRPr="0094208B">
              <w:rPr>
                <w:rFonts w:ascii="Times New Roman" w:hAnsi="Times New Roman"/>
                <w:color w:val="000000" w:themeColor="text1"/>
                <w:sz w:val="22"/>
                <w:szCs w:val="22"/>
                <w:lang w:val="lv-LV" w:eastAsia="en-US"/>
              </w:rPr>
              <w:t xml:space="preserve"> vietne skolotājiem „Dalīsimies pieredzē”</w:t>
            </w:r>
          </w:p>
          <w:p w:rsidR="006136C7" w:rsidRPr="0094208B" w:rsidRDefault="006136C7" w:rsidP="006136C7">
            <w:pPr>
              <w:jc w:val="both"/>
              <w:rPr>
                <w:rFonts w:ascii="Times New Roman" w:hAnsi="Times New Roman"/>
                <w:sz w:val="22"/>
                <w:szCs w:val="22"/>
                <w:lang w:val="lv-LV"/>
              </w:rPr>
            </w:pPr>
            <w:r w:rsidRPr="0094208B">
              <w:rPr>
                <w:rFonts w:ascii="Times New Roman" w:hAnsi="Times New Roman"/>
                <w:sz w:val="22"/>
                <w:szCs w:val="22"/>
                <w:lang w:val="lv-LV"/>
              </w:rPr>
              <w:t>(izveidota 2016. gada 29. novembrī, grupas dalībnieki – skolotāji no Latvijas un diasporas)</w:t>
            </w:r>
          </w:p>
        </w:tc>
      </w:tr>
      <w:tr w:rsidR="00AD75A8" w:rsidRPr="00ED7388" w:rsidTr="00ED7388">
        <w:tc>
          <w:tcPr>
            <w:tcW w:w="2802" w:type="dxa"/>
            <w:tcBorders>
              <w:top w:val="single" w:sz="4" w:space="0" w:color="auto"/>
              <w:left w:val="single" w:sz="4" w:space="0" w:color="auto"/>
              <w:bottom w:val="single" w:sz="4" w:space="0" w:color="auto"/>
              <w:right w:val="single" w:sz="4" w:space="0" w:color="auto"/>
            </w:tcBorders>
            <w:hideMark/>
          </w:tcPr>
          <w:p w:rsidR="00AD75A8" w:rsidRPr="0094208B" w:rsidRDefault="006136C7" w:rsidP="00470F66">
            <w:pPr>
              <w:tabs>
                <w:tab w:val="left" w:pos="993"/>
              </w:tabs>
              <w:spacing w:line="276" w:lineRule="auto"/>
              <w:rPr>
                <w:rFonts w:ascii="Times New Roman" w:hAnsi="Times New Roman"/>
                <w:color w:val="000000" w:themeColor="text1"/>
                <w:sz w:val="22"/>
                <w:szCs w:val="22"/>
                <w:lang w:val="lv-LV" w:eastAsia="en-US"/>
              </w:rPr>
            </w:pPr>
            <w:r w:rsidRPr="0094208B">
              <w:rPr>
                <w:rFonts w:ascii="Times New Roman" w:hAnsi="Times New Roman"/>
                <w:color w:val="000000" w:themeColor="text1"/>
                <w:sz w:val="22"/>
                <w:szCs w:val="22"/>
                <w:lang w:val="lv-LV" w:eastAsia="en-US"/>
              </w:rPr>
              <w:t>dalībnieki</w:t>
            </w:r>
          </w:p>
        </w:tc>
        <w:tc>
          <w:tcPr>
            <w:tcW w:w="1021" w:type="dxa"/>
            <w:tcBorders>
              <w:top w:val="single" w:sz="4" w:space="0" w:color="auto"/>
              <w:left w:val="single" w:sz="4" w:space="0" w:color="auto"/>
              <w:bottom w:val="single" w:sz="4" w:space="0" w:color="auto"/>
              <w:right w:val="single" w:sz="4" w:space="0" w:color="auto"/>
            </w:tcBorders>
            <w:hideMark/>
          </w:tcPr>
          <w:p w:rsidR="00AD75A8" w:rsidRPr="0094208B" w:rsidRDefault="00AD75A8" w:rsidP="00470F66">
            <w:pPr>
              <w:tabs>
                <w:tab w:val="left" w:pos="993"/>
              </w:tabs>
              <w:spacing w:line="276" w:lineRule="auto"/>
              <w:rPr>
                <w:rFonts w:ascii="Times New Roman" w:hAnsi="Times New Roman"/>
                <w:color w:val="000000" w:themeColor="text1"/>
                <w:sz w:val="22"/>
                <w:szCs w:val="22"/>
                <w:lang w:val="lv-LV" w:eastAsia="en-US"/>
              </w:rPr>
            </w:pPr>
            <w:r w:rsidRPr="0094208B">
              <w:rPr>
                <w:rFonts w:ascii="Times New Roman" w:hAnsi="Times New Roman"/>
                <w:color w:val="000000" w:themeColor="text1"/>
                <w:sz w:val="22"/>
                <w:szCs w:val="22"/>
                <w:lang w:val="lv-LV" w:eastAsia="en-US"/>
              </w:rPr>
              <w:t>-</w:t>
            </w:r>
          </w:p>
        </w:tc>
        <w:tc>
          <w:tcPr>
            <w:tcW w:w="1275" w:type="dxa"/>
            <w:tcBorders>
              <w:top w:val="single" w:sz="4" w:space="0" w:color="auto"/>
              <w:left w:val="single" w:sz="4" w:space="0" w:color="auto"/>
              <w:bottom w:val="single" w:sz="4" w:space="0" w:color="auto"/>
              <w:right w:val="single" w:sz="4" w:space="0" w:color="auto"/>
            </w:tcBorders>
            <w:hideMark/>
          </w:tcPr>
          <w:p w:rsidR="00AD75A8" w:rsidRPr="0094208B" w:rsidRDefault="00AD75A8" w:rsidP="00470F66">
            <w:pPr>
              <w:tabs>
                <w:tab w:val="left" w:pos="993"/>
              </w:tabs>
              <w:spacing w:line="276" w:lineRule="auto"/>
              <w:rPr>
                <w:rFonts w:ascii="Times New Roman" w:hAnsi="Times New Roman"/>
                <w:color w:val="000000" w:themeColor="text1"/>
                <w:sz w:val="22"/>
                <w:szCs w:val="22"/>
                <w:lang w:val="lv-LV" w:eastAsia="en-US"/>
              </w:rPr>
            </w:pPr>
            <w:r w:rsidRPr="0094208B">
              <w:rPr>
                <w:rFonts w:ascii="Times New Roman" w:hAnsi="Times New Roman"/>
                <w:color w:val="000000" w:themeColor="text1"/>
                <w:sz w:val="22"/>
                <w:szCs w:val="22"/>
                <w:lang w:val="lv-LV" w:eastAsia="en-US"/>
              </w:rPr>
              <w:t>-</w:t>
            </w:r>
          </w:p>
        </w:tc>
        <w:tc>
          <w:tcPr>
            <w:tcW w:w="1701" w:type="dxa"/>
            <w:tcBorders>
              <w:top w:val="single" w:sz="4" w:space="0" w:color="auto"/>
              <w:left w:val="single" w:sz="4" w:space="0" w:color="auto"/>
              <w:bottom w:val="single" w:sz="4" w:space="0" w:color="auto"/>
              <w:right w:val="single" w:sz="4" w:space="0" w:color="auto"/>
            </w:tcBorders>
            <w:hideMark/>
          </w:tcPr>
          <w:p w:rsidR="00AD75A8" w:rsidRPr="0094208B" w:rsidRDefault="006136C7" w:rsidP="00470F66">
            <w:pPr>
              <w:tabs>
                <w:tab w:val="left" w:pos="993"/>
              </w:tabs>
              <w:spacing w:line="276" w:lineRule="auto"/>
              <w:rPr>
                <w:rFonts w:ascii="Times New Roman" w:hAnsi="Times New Roman"/>
                <w:color w:val="000000" w:themeColor="text1"/>
                <w:sz w:val="22"/>
                <w:szCs w:val="22"/>
                <w:lang w:val="lv-LV" w:eastAsia="en-US"/>
              </w:rPr>
            </w:pPr>
            <w:r w:rsidRPr="0094208B">
              <w:rPr>
                <w:rFonts w:ascii="Times New Roman" w:hAnsi="Times New Roman"/>
                <w:color w:val="000000" w:themeColor="text1"/>
                <w:sz w:val="22"/>
                <w:szCs w:val="22"/>
                <w:lang w:val="lv-LV" w:eastAsia="en-US"/>
              </w:rPr>
              <w:t>-</w:t>
            </w:r>
          </w:p>
        </w:tc>
        <w:tc>
          <w:tcPr>
            <w:tcW w:w="1673" w:type="dxa"/>
            <w:tcBorders>
              <w:top w:val="single" w:sz="4" w:space="0" w:color="auto"/>
              <w:left w:val="single" w:sz="4" w:space="0" w:color="auto"/>
              <w:bottom w:val="single" w:sz="4" w:space="0" w:color="auto"/>
              <w:right w:val="single" w:sz="4" w:space="0" w:color="auto"/>
            </w:tcBorders>
          </w:tcPr>
          <w:p w:rsidR="00AD75A8" w:rsidRPr="0094208B" w:rsidRDefault="006136C7" w:rsidP="00470F66">
            <w:pPr>
              <w:tabs>
                <w:tab w:val="left" w:pos="993"/>
              </w:tabs>
              <w:spacing w:line="276" w:lineRule="auto"/>
              <w:rPr>
                <w:rFonts w:ascii="Times New Roman" w:hAnsi="Times New Roman"/>
                <w:color w:val="000000" w:themeColor="text1"/>
                <w:sz w:val="22"/>
                <w:szCs w:val="22"/>
                <w:lang w:val="lv-LV" w:eastAsia="en-US"/>
              </w:rPr>
            </w:pPr>
            <w:r w:rsidRPr="0094208B">
              <w:rPr>
                <w:rFonts w:ascii="Times New Roman" w:hAnsi="Times New Roman"/>
                <w:color w:val="000000" w:themeColor="text1"/>
                <w:sz w:val="22"/>
                <w:szCs w:val="22"/>
                <w:lang w:val="lv-LV" w:eastAsia="en-US"/>
              </w:rPr>
              <w:t>202</w:t>
            </w:r>
          </w:p>
          <w:p w:rsidR="006136C7" w:rsidRDefault="006136C7" w:rsidP="00470F66">
            <w:pPr>
              <w:tabs>
                <w:tab w:val="left" w:pos="993"/>
              </w:tabs>
              <w:spacing w:line="276" w:lineRule="auto"/>
              <w:rPr>
                <w:rFonts w:ascii="Times New Roman" w:hAnsi="Times New Roman"/>
                <w:color w:val="000000" w:themeColor="text1"/>
                <w:sz w:val="22"/>
                <w:szCs w:val="22"/>
                <w:lang w:val="lv-LV" w:eastAsia="en-US"/>
              </w:rPr>
            </w:pPr>
            <w:r w:rsidRPr="0094208B">
              <w:rPr>
                <w:rFonts w:ascii="Times New Roman" w:hAnsi="Times New Roman"/>
                <w:color w:val="000000" w:themeColor="text1"/>
                <w:sz w:val="22"/>
                <w:szCs w:val="22"/>
                <w:lang w:val="lv-LV" w:eastAsia="en-US"/>
              </w:rPr>
              <w:t>(2017.g. maijā)</w:t>
            </w:r>
          </w:p>
          <w:p w:rsidR="00ED7388" w:rsidRDefault="00ED7388" w:rsidP="00470F66">
            <w:pPr>
              <w:tabs>
                <w:tab w:val="left" w:pos="993"/>
              </w:tabs>
              <w:spacing w:line="276" w:lineRule="auto"/>
              <w:rPr>
                <w:rFonts w:ascii="Times New Roman" w:hAnsi="Times New Roman"/>
                <w:color w:val="000000" w:themeColor="text1"/>
                <w:sz w:val="22"/>
                <w:szCs w:val="22"/>
                <w:lang w:val="lv-LV" w:eastAsia="en-US"/>
              </w:rPr>
            </w:pPr>
            <w:r>
              <w:rPr>
                <w:rFonts w:ascii="Times New Roman" w:hAnsi="Times New Roman"/>
                <w:color w:val="000000" w:themeColor="text1"/>
                <w:sz w:val="22"/>
                <w:szCs w:val="22"/>
                <w:lang w:val="lv-LV" w:eastAsia="en-US"/>
              </w:rPr>
              <w:t>220</w:t>
            </w:r>
          </w:p>
          <w:p w:rsidR="00ED7388" w:rsidRPr="0094208B" w:rsidRDefault="00ED7388" w:rsidP="00470F66">
            <w:pPr>
              <w:tabs>
                <w:tab w:val="left" w:pos="993"/>
              </w:tabs>
              <w:spacing w:line="276" w:lineRule="auto"/>
              <w:rPr>
                <w:rFonts w:ascii="Times New Roman" w:hAnsi="Times New Roman"/>
                <w:color w:val="000000" w:themeColor="text1"/>
                <w:sz w:val="22"/>
                <w:szCs w:val="22"/>
                <w:lang w:val="lv-LV" w:eastAsia="en-US"/>
              </w:rPr>
            </w:pPr>
            <w:r>
              <w:rPr>
                <w:rFonts w:ascii="Times New Roman" w:hAnsi="Times New Roman"/>
                <w:color w:val="000000" w:themeColor="text1"/>
                <w:sz w:val="22"/>
                <w:szCs w:val="22"/>
                <w:lang w:val="lv-LV" w:eastAsia="en-US"/>
              </w:rPr>
              <w:t>(2017.g. jūnijā)</w:t>
            </w:r>
          </w:p>
        </w:tc>
      </w:tr>
      <w:tr w:rsidR="00AD75A8" w:rsidRPr="00ED7388" w:rsidTr="00470F66">
        <w:tc>
          <w:tcPr>
            <w:tcW w:w="8472" w:type="dxa"/>
            <w:gridSpan w:val="5"/>
            <w:tcBorders>
              <w:top w:val="single" w:sz="4" w:space="0" w:color="auto"/>
              <w:left w:val="single" w:sz="4" w:space="0" w:color="auto"/>
              <w:bottom w:val="single" w:sz="4" w:space="0" w:color="auto"/>
              <w:right w:val="single" w:sz="4" w:space="0" w:color="auto"/>
            </w:tcBorders>
            <w:shd w:val="clear" w:color="auto" w:fill="B2A1C7" w:themeFill="accent4" w:themeFillTint="99"/>
            <w:hideMark/>
          </w:tcPr>
          <w:p w:rsidR="00AD75A8" w:rsidRPr="0094208B" w:rsidRDefault="007C2857" w:rsidP="00470F66">
            <w:pPr>
              <w:tabs>
                <w:tab w:val="left" w:pos="993"/>
              </w:tabs>
              <w:spacing w:line="276" w:lineRule="auto"/>
              <w:rPr>
                <w:rFonts w:ascii="Times New Roman" w:hAnsi="Times New Roman"/>
                <w:color w:val="000000" w:themeColor="text1"/>
                <w:sz w:val="22"/>
                <w:szCs w:val="22"/>
                <w:lang w:val="lv-LV" w:eastAsia="en-US"/>
              </w:rPr>
            </w:pPr>
            <w:hyperlink r:id="rId134" w:history="1">
              <w:r w:rsidR="00AD75A8" w:rsidRPr="0094208B">
                <w:rPr>
                  <w:rStyle w:val="Hyperlink"/>
                  <w:rFonts w:ascii="Times New Roman" w:hAnsi="Times New Roman"/>
                  <w:sz w:val="22"/>
                  <w:szCs w:val="22"/>
                  <w:lang w:val="lv-LV" w:eastAsia="en-US"/>
                </w:rPr>
                <w:t>https://twitter.com/@eelv_lv</w:t>
              </w:r>
            </w:hyperlink>
            <w:r w:rsidR="00AD75A8" w:rsidRPr="0094208B">
              <w:rPr>
                <w:rFonts w:ascii="Times New Roman" w:hAnsi="Times New Roman"/>
                <w:color w:val="000000" w:themeColor="text1"/>
                <w:sz w:val="22"/>
                <w:szCs w:val="22"/>
                <w:lang w:val="lv-LV" w:eastAsia="en-US"/>
              </w:rPr>
              <w:t xml:space="preserve"> </w:t>
            </w:r>
          </w:p>
          <w:p w:rsidR="00AD75A8" w:rsidRPr="0094208B" w:rsidRDefault="00AD75A8" w:rsidP="00470F66">
            <w:pPr>
              <w:tabs>
                <w:tab w:val="left" w:pos="993"/>
              </w:tabs>
              <w:spacing w:line="276" w:lineRule="auto"/>
              <w:rPr>
                <w:rFonts w:ascii="Times New Roman" w:hAnsi="Times New Roman"/>
                <w:color w:val="000000" w:themeColor="text1"/>
                <w:sz w:val="22"/>
                <w:szCs w:val="22"/>
                <w:lang w:val="lv-LV" w:eastAsia="en-US"/>
              </w:rPr>
            </w:pPr>
            <w:r w:rsidRPr="0094208B">
              <w:rPr>
                <w:rFonts w:ascii="Times New Roman" w:hAnsi="Times New Roman"/>
                <w:color w:val="000000" w:themeColor="text1"/>
                <w:sz w:val="22"/>
                <w:szCs w:val="22"/>
                <w:lang w:val="lv-LV" w:eastAsia="en-US"/>
              </w:rPr>
              <w:t>Igauņu-latviešu vārdnīca</w:t>
            </w:r>
          </w:p>
        </w:tc>
      </w:tr>
      <w:tr w:rsidR="00AD75A8" w:rsidRPr="0094208B" w:rsidTr="00ED7388">
        <w:tc>
          <w:tcPr>
            <w:tcW w:w="2802" w:type="dxa"/>
            <w:tcBorders>
              <w:top w:val="single" w:sz="4" w:space="0" w:color="auto"/>
              <w:left w:val="single" w:sz="4" w:space="0" w:color="auto"/>
              <w:bottom w:val="single" w:sz="4" w:space="0" w:color="auto"/>
              <w:right w:val="single" w:sz="4" w:space="0" w:color="auto"/>
            </w:tcBorders>
            <w:hideMark/>
          </w:tcPr>
          <w:p w:rsidR="00AD75A8" w:rsidRPr="0094208B" w:rsidRDefault="00AD75A8" w:rsidP="00470F66">
            <w:pPr>
              <w:tabs>
                <w:tab w:val="left" w:pos="993"/>
              </w:tabs>
              <w:spacing w:line="276" w:lineRule="auto"/>
              <w:rPr>
                <w:rFonts w:ascii="Times New Roman" w:hAnsi="Times New Roman"/>
                <w:color w:val="000000" w:themeColor="text1"/>
                <w:sz w:val="22"/>
                <w:szCs w:val="22"/>
                <w:lang w:val="lv-LV" w:eastAsia="en-US"/>
              </w:rPr>
            </w:pPr>
            <w:r w:rsidRPr="0094208B">
              <w:rPr>
                <w:rFonts w:ascii="Times New Roman" w:hAnsi="Times New Roman"/>
                <w:color w:val="000000" w:themeColor="text1"/>
                <w:sz w:val="22"/>
                <w:szCs w:val="22"/>
                <w:lang w:val="lv-LV" w:eastAsia="en-US"/>
              </w:rPr>
              <w:t>sekotāji</w:t>
            </w:r>
          </w:p>
          <w:p w:rsidR="00AD75A8" w:rsidRPr="0094208B" w:rsidRDefault="00AD75A8" w:rsidP="00470F66">
            <w:pPr>
              <w:tabs>
                <w:tab w:val="left" w:pos="993"/>
              </w:tabs>
              <w:spacing w:line="276" w:lineRule="auto"/>
              <w:rPr>
                <w:rFonts w:ascii="Times New Roman" w:hAnsi="Times New Roman"/>
                <w:color w:val="000000" w:themeColor="text1"/>
                <w:sz w:val="22"/>
                <w:szCs w:val="22"/>
                <w:lang w:val="lv-LV" w:eastAsia="en-US"/>
              </w:rPr>
            </w:pPr>
            <w:r w:rsidRPr="0094208B">
              <w:rPr>
                <w:rFonts w:ascii="Times New Roman" w:hAnsi="Times New Roman"/>
                <w:color w:val="000000" w:themeColor="text1"/>
                <w:sz w:val="22"/>
                <w:szCs w:val="22"/>
                <w:lang w:val="lv-LV" w:eastAsia="en-US"/>
              </w:rPr>
              <w:t>nedēļā</w:t>
            </w:r>
          </w:p>
        </w:tc>
        <w:tc>
          <w:tcPr>
            <w:tcW w:w="1021" w:type="dxa"/>
            <w:tcBorders>
              <w:top w:val="single" w:sz="4" w:space="0" w:color="auto"/>
              <w:left w:val="single" w:sz="4" w:space="0" w:color="auto"/>
              <w:bottom w:val="single" w:sz="4" w:space="0" w:color="auto"/>
              <w:right w:val="single" w:sz="4" w:space="0" w:color="auto"/>
            </w:tcBorders>
            <w:hideMark/>
          </w:tcPr>
          <w:p w:rsidR="00AD75A8" w:rsidRPr="0094208B" w:rsidRDefault="00AD75A8" w:rsidP="00470F66">
            <w:pPr>
              <w:tabs>
                <w:tab w:val="left" w:pos="993"/>
              </w:tabs>
              <w:spacing w:line="276" w:lineRule="auto"/>
              <w:rPr>
                <w:rFonts w:ascii="Times New Roman" w:hAnsi="Times New Roman"/>
                <w:color w:val="000000" w:themeColor="text1"/>
                <w:sz w:val="22"/>
                <w:szCs w:val="22"/>
                <w:lang w:val="lv-LV" w:eastAsia="en-US"/>
              </w:rPr>
            </w:pPr>
            <w:r w:rsidRPr="0094208B">
              <w:rPr>
                <w:rFonts w:ascii="Times New Roman" w:hAnsi="Times New Roman"/>
                <w:color w:val="000000" w:themeColor="text1"/>
                <w:sz w:val="22"/>
                <w:szCs w:val="22"/>
                <w:lang w:val="lv-LV" w:eastAsia="en-US"/>
              </w:rPr>
              <w:t>-</w:t>
            </w:r>
          </w:p>
        </w:tc>
        <w:tc>
          <w:tcPr>
            <w:tcW w:w="1275" w:type="dxa"/>
            <w:tcBorders>
              <w:top w:val="single" w:sz="4" w:space="0" w:color="auto"/>
              <w:left w:val="single" w:sz="4" w:space="0" w:color="auto"/>
              <w:bottom w:val="single" w:sz="4" w:space="0" w:color="auto"/>
              <w:right w:val="single" w:sz="4" w:space="0" w:color="auto"/>
            </w:tcBorders>
            <w:hideMark/>
          </w:tcPr>
          <w:p w:rsidR="006136C7" w:rsidRPr="0094208B" w:rsidRDefault="006136C7" w:rsidP="006136C7">
            <w:pPr>
              <w:tabs>
                <w:tab w:val="left" w:pos="993"/>
              </w:tabs>
              <w:spacing w:line="276" w:lineRule="auto"/>
              <w:rPr>
                <w:rFonts w:ascii="Times New Roman" w:hAnsi="Times New Roman"/>
                <w:color w:val="000000" w:themeColor="text1"/>
                <w:sz w:val="22"/>
                <w:szCs w:val="22"/>
                <w:lang w:val="lv-LV" w:eastAsia="en-US"/>
              </w:rPr>
            </w:pPr>
            <w:r w:rsidRPr="0094208B">
              <w:rPr>
                <w:rFonts w:ascii="Times New Roman" w:hAnsi="Times New Roman"/>
                <w:color w:val="000000" w:themeColor="text1"/>
                <w:sz w:val="22"/>
                <w:szCs w:val="22"/>
                <w:lang w:val="lv-LV" w:eastAsia="en-US"/>
              </w:rPr>
              <w:t>408</w:t>
            </w:r>
          </w:p>
          <w:p w:rsidR="00AD75A8" w:rsidRPr="0094208B" w:rsidRDefault="00AD75A8" w:rsidP="00470F66">
            <w:pPr>
              <w:tabs>
                <w:tab w:val="left" w:pos="993"/>
              </w:tabs>
              <w:spacing w:line="276" w:lineRule="auto"/>
              <w:rPr>
                <w:rFonts w:ascii="Times New Roman" w:hAnsi="Times New Roman"/>
                <w:color w:val="000000" w:themeColor="text1"/>
                <w:sz w:val="22"/>
                <w:szCs w:val="22"/>
                <w:lang w:val="lv-LV" w:eastAsia="en-US"/>
              </w:rPr>
            </w:pPr>
          </w:p>
        </w:tc>
        <w:tc>
          <w:tcPr>
            <w:tcW w:w="1701" w:type="dxa"/>
            <w:tcBorders>
              <w:top w:val="single" w:sz="4" w:space="0" w:color="auto"/>
              <w:left w:val="single" w:sz="4" w:space="0" w:color="auto"/>
              <w:bottom w:val="single" w:sz="4" w:space="0" w:color="auto"/>
              <w:right w:val="single" w:sz="4" w:space="0" w:color="auto"/>
            </w:tcBorders>
            <w:hideMark/>
          </w:tcPr>
          <w:p w:rsidR="00AD75A8" w:rsidRPr="0094208B" w:rsidRDefault="006136C7" w:rsidP="006136C7">
            <w:pPr>
              <w:tabs>
                <w:tab w:val="left" w:pos="993"/>
              </w:tabs>
              <w:rPr>
                <w:rFonts w:ascii="Times New Roman" w:hAnsi="Times New Roman"/>
                <w:color w:val="000000" w:themeColor="text1"/>
                <w:sz w:val="22"/>
                <w:szCs w:val="22"/>
                <w:lang w:val="lv-LV" w:eastAsia="en-US"/>
              </w:rPr>
            </w:pPr>
            <w:r w:rsidRPr="0094208B">
              <w:rPr>
                <w:rFonts w:ascii="Times New Roman" w:hAnsi="Times New Roman"/>
                <w:sz w:val="22"/>
                <w:szCs w:val="22"/>
                <w:lang w:val="lv-LV"/>
              </w:rPr>
              <w:t>50 jauni apmeklētāji mēnesī</w:t>
            </w:r>
          </w:p>
        </w:tc>
        <w:tc>
          <w:tcPr>
            <w:tcW w:w="1673" w:type="dxa"/>
            <w:tcBorders>
              <w:top w:val="single" w:sz="4" w:space="0" w:color="auto"/>
              <w:left w:val="single" w:sz="4" w:space="0" w:color="auto"/>
              <w:bottom w:val="single" w:sz="4" w:space="0" w:color="auto"/>
              <w:right w:val="single" w:sz="4" w:space="0" w:color="auto"/>
            </w:tcBorders>
          </w:tcPr>
          <w:p w:rsidR="00AD75A8" w:rsidRPr="0094208B" w:rsidRDefault="006136C7" w:rsidP="00470F66">
            <w:pPr>
              <w:tabs>
                <w:tab w:val="left" w:pos="993"/>
              </w:tabs>
              <w:spacing w:line="276" w:lineRule="auto"/>
              <w:rPr>
                <w:rFonts w:ascii="Times New Roman" w:hAnsi="Times New Roman"/>
                <w:color w:val="000000" w:themeColor="text1"/>
                <w:sz w:val="22"/>
                <w:szCs w:val="22"/>
                <w:lang w:val="lv-LV" w:eastAsia="en-US"/>
              </w:rPr>
            </w:pPr>
            <w:r w:rsidRPr="0094208B">
              <w:rPr>
                <w:rFonts w:ascii="Times New Roman" w:hAnsi="Times New Roman"/>
                <w:sz w:val="22"/>
                <w:szCs w:val="22"/>
                <w:lang w:val="lv-LV"/>
              </w:rPr>
              <w:t>100 jauni apmeklētāji mēnesī</w:t>
            </w:r>
          </w:p>
        </w:tc>
      </w:tr>
      <w:tr w:rsidR="00AD75A8" w:rsidRPr="0094208B" w:rsidTr="00ED7388">
        <w:tc>
          <w:tcPr>
            <w:tcW w:w="2802" w:type="dxa"/>
            <w:tcBorders>
              <w:top w:val="single" w:sz="4" w:space="0" w:color="auto"/>
              <w:left w:val="single" w:sz="4" w:space="0" w:color="auto"/>
              <w:bottom w:val="single" w:sz="4" w:space="0" w:color="auto"/>
              <w:right w:val="single" w:sz="4" w:space="0" w:color="auto"/>
            </w:tcBorders>
            <w:hideMark/>
          </w:tcPr>
          <w:p w:rsidR="00AD75A8" w:rsidRPr="0094208B" w:rsidRDefault="006136C7" w:rsidP="006136C7">
            <w:pPr>
              <w:tabs>
                <w:tab w:val="left" w:pos="993"/>
              </w:tabs>
              <w:spacing w:line="276" w:lineRule="auto"/>
              <w:rPr>
                <w:rFonts w:ascii="Times New Roman" w:hAnsi="Times New Roman"/>
                <w:color w:val="000000" w:themeColor="text1"/>
                <w:sz w:val="22"/>
                <w:szCs w:val="22"/>
                <w:lang w:val="lv-LV" w:eastAsia="en-US"/>
              </w:rPr>
            </w:pPr>
            <w:r w:rsidRPr="0094208B">
              <w:rPr>
                <w:rFonts w:ascii="Times New Roman" w:hAnsi="Times New Roman"/>
                <w:color w:val="000000" w:themeColor="text1"/>
                <w:sz w:val="22"/>
                <w:szCs w:val="22"/>
                <w:lang w:val="lv-LV" w:eastAsia="en-US"/>
              </w:rPr>
              <w:t xml:space="preserve">skatījumi </w:t>
            </w:r>
          </w:p>
        </w:tc>
        <w:tc>
          <w:tcPr>
            <w:tcW w:w="1021" w:type="dxa"/>
            <w:tcBorders>
              <w:top w:val="single" w:sz="4" w:space="0" w:color="auto"/>
              <w:left w:val="single" w:sz="4" w:space="0" w:color="auto"/>
              <w:bottom w:val="single" w:sz="4" w:space="0" w:color="auto"/>
              <w:right w:val="single" w:sz="4" w:space="0" w:color="auto"/>
            </w:tcBorders>
            <w:hideMark/>
          </w:tcPr>
          <w:p w:rsidR="00AD75A8" w:rsidRPr="0094208B" w:rsidRDefault="00AD75A8" w:rsidP="00470F66">
            <w:pPr>
              <w:tabs>
                <w:tab w:val="left" w:pos="993"/>
              </w:tabs>
              <w:spacing w:line="276" w:lineRule="auto"/>
              <w:rPr>
                <w:rFonts w:ascii="Times New Roman" w:hAnsi="Times New Roman"/>
                <w:color w:val="000000" w:themeColor="text1"/>
                <w:sz w:val="22"/>
                <w:szCs w:val="22"/>
                <w:lang w:val="lv-LV" w:eastAsia="en-US"/>
              </w:rPr>
            </w:pPr>
            <w:r w:rsidRPr="0094208B">
              <w:rPr>
                <w:rFonts w:ascii="Times New Roman" w:hAnsi="Times New Roman"/>
                <w:color w:val="000000" w:themeColor="text1"/>
                <w:sz w:val="22"/>
                <w:szCs w:val="22"/>
                <w:lang w:val="lv-LV" w:eastAsia="en-US"/>
              </w:rPr>
              <w:t>-</w:t>
            </w:r>
          </w:p>
        </w:tc>
        <w:tc>
          <w:tcPr>
            <w:tcW w:w="1275" w:type="dxa"/>
            <w:tcBorders>
              <w:top w:val="single" w:sz="4" w:space="0" w:color="auto"/>
              <w:left w:val="single" w:sz="4" w:space="0" w:color="auto"/>
              <w:bottom w:val="single" w:sz="4" w:space="0" w:color="auto"/>
              <w:right w:val="single" w:sz="4" w:space="0" w:color="auto"/>
            </w:tcBorders>
            <w:hideMark/>
          </w:tcPr>
          <w:p w:rsidR="00AD75A8" w:rsidRPr="0094208B" w:rsidRDefault="006136C7" w:rsidP="006136C7">
            <w:pPr>
              <w:tabs>
                <w:tab w:val="left" w:pos="993"/>
              </w:tabs>
              <w:spacing w:line="276" w:lineRule="auto"/>
              <w:rPr>
                <w:rFonts w:ascii="Times New Roman" w:hAnsi="Times New Roman"/>
                <w:color w:val="000000" w:themeColor="text1"/>
                <w:sz w:val="22"/>
                <w:szCs w:val="22"/>
                <w:lang w:val="lv-LV" w:eastAsia="en-US"/>
              </w:rPr>
            </w:pPr>
            <w:r w:rsidRPr="0094208B">
              <w:rPr>
                <w:rFonts w:ascii="Times New Roman" w:hAnsi="Times New Roman"/>
                <w:color w:val="000000" w:themeColor="text1"/>
                <w:sz w:val="22"/>
                <w:szCs w:val="22"/>
                <w:lang w:val="lv-LV" w:eastAsia="en-US"/>
              </w:rPr>
              <w:t>1000 līdz 1200 (vid. skatījumu sk.)</w:t>
            </w:r>
          </w:p>
          <w:p w:rsidR="006136C7" w:rsidRPr="0094208B" w:rsidRDefault="006136C7" w:rsidP="006136C7">
            <w:pPr>
              <w:tabs>
                <w:tab w:val="left" w:pos="993"/>
              </w:tabs>
              <w:spacing w:line="276" w:lineRule="auto"/>
              <w:rPr>
                <w:rFonts w:ascii="Times New Roman" w:hAnsi="Times New Roman"/>
                <w:color w:val="000000" w:themeColor="text1"/>
                <w:sz w:val="22"/>
                <w:szCs w:val="22"/>
                <w:lang w:val="lv-LV" w:eastAsia="en-US"/>
              </w:rPr>
            </w:pPr>
          </w:p>
        </w:tc>
        <w:tc>
          <w:tcPr>
            <w:tcW w:w="1701" w:type="dxa"/>
            <w:tcBorders>
              <w:top w:val="single" w:sz="4" w:space="0" w:color="auto"/>
              <w:left w:val="single" w:sz="4" w:space="0" w:color="auto"/>
              <w:bottom w:val="single" w:sz="4" w:space="0" w:color="auto"/>
              <w:right w:val="single" w:sz="4" w:space="0" w:color="auto"/>
            </w:tcBorders>
            <w:hideMark/>
          </w:tcPr>
          <w:p w:rsidR="00AD75A8" w:rsidRPr="0094208B" w:rsidRDefault="006136C7" w:rsidP="006136C7">
            <w:pPr>
              <w:tabs>
                <w:tab w:val="left" w:pos="993"/>
              </w:tabs>
              <w:spacing w:line="276" w:lineRule="auto"/>
              <w:rPr>
                <w:rFonts w:ascii="Times New Roman" w:hAnsi="Times New Roman"/>
                <w:color w:val="000000" w:themeColor="text1"/>
                <w:sz w:val="22"/>
                <w:szCs w:val="22"/>
                <w:lang w:val="lv-LV" w:eastAsia="en-US"/>
              </w:rPr>
            </w:pPr>
            <w:r w:rsidRPr="0094208B">
              <w:rPr>
                <w:rFonts w:ascii="Times New Roman" w:hAnsi="Times New Roman"/>
                <w:sz w:val="22"/>
                <w:szCs w:val="22"/>
                <w:lang w:val="lv-LV"/>
              </w:rPr>
              <w:t>2000 skatījumu mēnesī no citiem lietotājiem</w:t>
            </w:r>
          </w:p>
        </w:tc>
        <w:tc>
          <w:tcPr>
            <w:tcW w:w="1673" w:type="dxa"/>
            <w:tcBorders>
              <w:top w:val="single" w:sz="4" w:space="0" w:color="auto"/>
              <w:left w:val="single" w:sz="4" w:space="0" w:color="auto"/>
              <w:bottom w:val="single" w:sz="4" w:space="0" w:color="auto"/>
              <w:right w:val="single" w:sz="4" w:space="0" w:color="auto"/>
            </w:tcBorders>
          </w:tcPr>
          <w:p w:rsidR="00AD75A8" w:rsidRPr="0094208B" w:rsidRDefault="006136C7" w:rsidP="00470F66">
            <w:pPr>
              <w:tabs>
                <w:tab w:val="left" w:pos="993"/>
              </w:tabs>
              <w:spacing w:line="276" w:lineRule="auto"/>
              <w:rPr>
                <w:rFonts w:ascii="Times New Roman" w:hAnsi="Times New Roman"/>
                <w:color w:val="000000" w:themeColor="text1"/>
                <w:sz w:val="22"/>
                <w:szCs w:val="22"/>
                <w:lang w:val="lv-LV" w:eastAsia="en-US"/>
              </w:rPr>
            </w:pPr>
            <w:r w:rsidRPr="0094208B">
              <w:rPr>
                <w:rFonts w:ascii="Times New Roman" w:hAnsi="Times New Roman"/>
                <w:sz w:val="22"/>
                <w:szCs w:val="22"/>
                <w:lang w:val="lv-LV"/>
              </w:rPr>
              <w:t>2500 skatījumu mēnesī no citiem lietotājiem</w:t>
            </w:r>
          </w:p>
        </w:tc>
      </w:tr>
    </w:tbl>
    <w:p w:rsidR="00CB1FF5" w:rsidRDefault="00CB1FF5" w:rsidP="000C37B5">
      <w:pPr>
        <w:tabs>
          <w:tab w:val="left" w:pos="993"/>
        </w:tabs>
        <w:spacing w:after="0"/>
        <w:rPr>
          <w:rFonts w:ascii="Times New Roman" w:hAnsi="Times New Roman"/>
          <w:color w:val="000000" w:themeColor="text1"/>
          <w:sz w:val="24"/>
          <w:szCs w:val="24"/>
          <w:lang w:val="lv-LV"/>
        </w:rPr>
      </w:pPr>
    </w:p>
    <w:p w:rsidR="00225A50" w:rsidRPr="00EF6BAC" w:rsidRDefault="00225A50" w:rsidP="000C37B5">
      <w:pPr>
        <w:tabs>
          <w:tab w:val="left" w:pos="993"/>
        </w:tabs>
        <w:spacing w:after="0"/>
        <w:rPr>
          <w:rFonts w:ascii="Times New Roman" w:hAnsi="Times New Roman"/>
          <w:color w:val="000000" w:themeColor="text1"/>
          <w:sz w:val="24"/>
          <w:szCs w:val="24"/>
          <w:lang w:val="lv-LV"/>
        </w:rPr>
      </w:pPr>
    </w:p>
    <w:p w:rsidR="005D15AC" w:rsidRPr="0094208B" w:rsidRDefault="003F3493" w:rsidP="000C37B5">
      <w:pPr>
        <w:tabs>
          <w:tab w:val="left" w:pos="993"/>
        </w:tabs>
        <w:spacing w:after="0"/>
        <w:rPr>
          <w:rFonts w:ascii="Times New Roman" w:hAnsi="Times New Roman"/>
          <w:color w:val="000000" w:themeColor="text1"/>
          <w:sz w:val="24"/>
          <w:szCs w:val="24"/>
          <w:lang w:val="lv-LV"/>
        </w:rPr>
      </w:pPr>
      <w:r w:rsidRPr="0094208B">
        <w:rPr>
          <w:rFonts w:ascii="Times New Roman" w:hAnsi="Times New Roman"/>
          <w:color w:val="000000" w:themeColor="text1"/>
          <w:sz w:val="24"/>
          <w:szCs w:val="24"/>
          <w:lang w:val="lv-LV"/>
        </w:rPr>
        <w:t xml:space="preserve">Valstis, </w:t>
      </w:r>
      <w:r w:rsidR="005D15AC" w:rsidRPr="0094208B">
        <w:rPr>
          <w:rFonts w:ascii="Times New Roman" w:hAnsi="Times New Roman"/>
          <w:color w:val="000000" w:themeColor="text1"/>
          <w:sz w:val="24"/>
          <w:szCs w:val="24"/>
          <w:lang w:val="lv-LV"/>
        </w:rPr>
        <w:t xml:space="preserve">no kurām veikti mājaslapas </w:t>
      </w:r>
      <w:hyperlink r:id="rId135" w:history="1">
        <w:r w:rsidR="005D15AC" w:rsidRPr="0094208B">
          <w:rPr>
            <w:rStyle w:val="Hyperlink"/>
            <w:rFonts w:ascii="Times New Roman" w:hAnsi="Times New Roman"/>
            <w:sz w:val="24"/>
            <w:szCs w:val="24"/>
            <w:lang w:val="lv-LV"/>
          </w:rPr>
          <w:t>www.valoda.lv</w:t>
        </w:r>
      </w:hyperlink>
      <w:r w:rsidR="005D15AC" w:rsidRPr="0094208B">
        <w:rPr>
          <w:rFonts w:ascii="Times New Roman" w:hAnsi="Times New Roman"/>
          <w:color w:val="000000" w:themeColor="text1"/>
          <w:sz w:val="24"/>
          <w:szCs w:val="24"/>
          <w:lang w:val="lv-LV"/>
        </w:rPr>
        <w:t xml:space="preserve"> apmeklējumi:</w:t>
      </w:r>
    </w:p>
    <w:p w:rsidR="005D15AC" w:rsidRPr="0094208B" w:rsidRDefault="005D15AC" w:rsidP="00604F8F">
      <w:pPr>
        <w:numPr>
          <w:ilvl w:val="0"/>
          <w:numId w:val="11"/>
        </w:numPr>
        <w:tabs>
          <w:tab w:val="left" w:pos="993"/>
        </w:tabs>
        <w:spacing w:after="0"/>
        <w:rPr>
          <w:rFonts w:ascii="Times New Roman" w:hAnsi="Times New Roman"/>
          <w:color w:val="000000" w:themeColor="text1"/>
          <w:sz w:val="24"/>
          <w:szCs w:val="24"/>
          <w:lang w:val="lv-LV"/>
        </w:rPr>
      </w:pPr>
      <w:r w:rsidRPr="0094208B">
        <w:rPr>
          <w:rFonts w:ascii="Times New Roman" w:hAnsi="Times New Roman"/>
          <w:color w:val="000000" w:themeColor="text1"/>
          <w:sz w:val="24"/>
          <w:szCs w:val="24"/>
          <w:lang w:val="lv-LV"/>
        </w:rPr>
        <w:t>Latvija (8</w:t>
      </w:r>
      <w:r w:rsidR="0094208B">
        <w:rPr>
          <w:rFonts w:ascii="Times New Roman" w:hAnsi="Times New Roman"/>
          <w:color w:val="000000" w:themeColor="text1"/>
          <w:sz w:val="24"/>
          <w:szCs w:val="24"/>
          <w:lang w:val="lv-LV"/>
        </w:rPr>
        <w:t>9</w:t>
      </w:r>
      <w:r w:rsidRPr="0094208B">
        <w:rPr>
          <w:rFonts w:ascii="Times New Roman" w:hAnsi="Times New Roman"/>
          <w:color w:val="000000" w:themeColor="text1"/>
          <w:sz w:val="24"/>
          <w:szCs w:val="24"/>
          <w:lang w:val="lv-LV"/>
        </w:rPr>
        <w:t>,3</w:t>
      </w:r>
      <w:r w:rsidR="0094208B">
        <w:rPr>
          <w:rFonts w:ascii="Times New Roman" w:hAnsi="Times New Roman"/>
          <w:color w:val="000000" w:themeColor="text1"/>
          <w:sz w:val="24"/>
          <w:szCs w:val="24"/>
          <w:lang w:val="lv-LV"/>
        </w:rPr>
        <w:t>6</w:t>
      </w:r>
      <w:r w:rsidRPr="0094208B">
        <w:rPr>
          <w:rFonts w:ascii="Times New Roman" w:hAnsi="Times New Roman"/>
          <w:color w:val="000000" w:themeColor="text1"/>
          <w:sz w:val="24"/>
          <w:szCs w:val="24"/>
          <w:lang w:val="lv-LV"/>
        </w:rPr>
        <w:t>%)</w:t>
      </w:r>
      <w:r w:rsidR="00225A50">
        <w:rPr>
          <w:rFonts w:ascii="Times New Roman" w:hAnsi="Times New Roman"/>
          <w:color w:val="000000" w:themeColor="text1"/>
          <w:sz w:val="24"/>
          <w:szCs w:val="24"/>
          <w:lang w:val="lv-LV"/>
        </w:rPr>
        <w:t>;</w:t>
      </w:r>
    </w:p>
    <w:p w:rsidR="005D15AC" w:rsidRPr="0094208B" w:rsidRDefault="005D15AC" w:rsidP="00604F8F">
      <w:pPr>
        <w:numPr>
          <w:ilvl w:val="0"/>
          <w:numId w:val="11"/>
        </w:numPr>
        <w:tabs>
          <w:tab w:val="left" w:pos="993"/>
        </w:tabs>
        <w:spacing w:after="0"/>
        <w:rPr>
          <w:rFonts w:ascii="Times New Roman" w:hAnsi="Times New Roman"/>
          <w:color w:val="000000" w:themeColor="text1"/>
          <w:sz w:val="24"/>
          <w:szCs w:val="24"/>
          <w:lang w:val="lv-LV"/>
        </w:rPr>
      </w:pPr>
      <w:r w:rsidRPr="0094208B">
        <w:rPr>
          <w:rFonts w:ascii="Times New Roman" w:hAnsi="Times New Roman"/>
          <w:color w:val="000000" w:themeColor="text1"/>
          <w:sz w:val="24"/>
          <w:szCs w:val="24"/>
          <w:lang w:val="lv-LV"/>
        </w:rPr>
        <w:t>Lielbritānija (</w:t>
      </w:r>
      <w:r w:rsidR="0094208B">
        <w:rPr>
          <w:rFonts w:ascii="Times New Roman" w:hAnsi="Times New Roman"/>
          <w:color w:val="000000" w:themeColor="text1"/>
          <w:sz w:val="24"/>
          <w:szCs w:val="24"/>
          <w:lang w:val="lv-LV"/>
        </w:rPr>
        <w:t>2</w:t>
      </w:r>
      <w:r w:rsidRPr="0094208B">
        <w:rPr>
          <w:rFonts w:ascii="Times New Roman" w:hAnsi="Times New Roman"/>
          <w:color w:val="000000" w:themeColor="text1"/>
          <w:sz w:val="24"/>
          <w:szCs w:val="24"/>
          <w:lang w:val="lv-LV"/>
        </w:rPr>
        <w:t>,</w:t>
      </w:r>
      <w:r w:rsidR="0094208B">
        <w:rPr>
          <w:rFonts w:ascii="Times New Roman" w:hAnsi="Times New Roman"/>
          <w:color w:val="000000" w:themeColor="text1"/>
          <w:sz w:val="24"/>
          <w:szCs w:val="24"/>
          <w:lang w:val="lv-LV"/>
        </w:rPr>
        <w:t>18</w:t>
      </w:r>
      <w:r w:rsidRPr="0094208B">
        <w:rPr>
          <w:rFonts w:ascii="Times New Roman" w:hAnsi="Times New Roman"/>
          <w:color w:val="000000" w:themeColor="text1"/>
          <w:sz w:val="24"/>
          <w:szCs w:val="24"/>
          <w:lang w:val="lv-LV"/>
        </w:rPr>
        <w:t>%)</w:t>
      </w:r>
      <w:r w:rsidR="00225A50">
        <w:rPr>
          <w:rFonts w:ascii="Times New Roman" w:hAnsi="Times New Roman"/>
          <w:color w:val="000000" w:themeColor="text1"/>
          <w:sz w:val="24"/>
          <w:szCs w:val="24"/>
          <w:lang w:val="lv-LV"/>
        </w:rPr>
        <w:t>;</w:t>
      </w:r>
    </w:p>
    <w:p w:rsidR="005D15AC" w:rsidRDefault="005D15AC" w:rsidP="00604F8F">
      <w:pPr>
        <w:numPr>
          <w:ilvl w:val="0"/>
          <w:numId w:val="11"/>
        </w:numPr>
        <w:tabs>
          <w:tab w:val="left" w:pos="993"/>
        </w:tabs>
        <w:spacing w:after="0"/>
        <w:rPr>
          <w:rFonts w:ascii="Times New Roman" w:hAnsi="Times New Roman"/>
          <w:color w:val="000000" w:themeColor="text1"/>
          <w:sz w:val="24"/>
          <w:szCs w:val="24"/>
          <w:lang w:val="lv-LV"/>
        </w:rPr>
      </w:pPr>
      <w:r w:rsidRPr="0094208B">
        <w:rPr>
          <w:rFonts w:ascii="Times New Roman" w:hAnsi="Times New Roman"/>
          <w:color w:val="000000" w:themeColor="text1"/>
          <w:sz w:val="24"/>
          <w:szCs w:val="24"/>
          <w:lang w:val="lv-LV"/>
        </w:rPr>
        <w:t>ASV (</w:t>
      </w:r>
      <w:r w:rsidR="0094208B">
        <w:rPr>
          <w:rFonts w:ascii="Times New Roman" w:hAnsi="Times New Roman"/>
          <w:color w:val="000000" w:themeColor="text1"/>
          <w:sz w:val="24"/>
          <w:szCs w:val="24"/>
          <w:lang w:val="lv-LV"/>
        </w:rPr>
        <w:t>0,9</w:t>
      </w:r>
      <w:r w:rsidRPr="0094208B">
        <w:rPr>
          <w:rFonts w:ascii="Times New Roman" w:hAnsi="Times New Roman"/>
          <w:color w:val="000000" w:themeColor="text1"/>
          <w:sz w:val="24"/>
          <w:szCs w:val="24"/>
          <w:lang w:val="lv-LV"/>
        </w:rPr>
        <w:t>8%)</w:t>
      </w:r>
      <w:r w:rsidR="00225A50">
        <w:rPr>
          <w:rFonts w:ascii="Times New Roman" w:hAnsi="Times New Roman"/>
          <w:color w:val="000000" w:themeColor="text1"/>
          <w:sz w:val="24"/>
          <w:szCs w:val="24"/>
          <w:lang w:val="lv-LV"/>
        </w:rPr>
        <w:t>;</w:t>
      </w:r>
    </w:p>
    <w:p w:rsidR="0094208B" w:rsidRPr="0094208B" w:rsidRDefault="0094208B" w:rsidP="00604F8F">
      <w:pPr>
        <w:numPr>
          <w:ilvl w:val="0"/>
          <w:numId w:val="11"/>
        </w:numPr>
        <w:tabs>
          <w:tab w:val="left" w:pos="993"/>
        </w:tabs>
        <w:spacing w:after="0"/>
        <w:rPr>
          <w:rFonts w:ascii="Times New Roman" w:hAnsi="Times New Roman"/>
          <w:color w:val="000000" w:themeColor="text1"/>
          <w:sz w:val="24"/>
          <w:szCs w:val="24"/>
          <w:lang w:val="lv-LV"/>
        </w:rPr>
      </w:pPr>
      <w:r>
        <w:rPr>
          <w:rFonts w:ascii="Times New Roman" w:hAnsi="Times New Roman"/>
          <w:color w:val="000000" w:themeColor="text1"/>
          <w:sz w:val="24"/>
          <w:szCs w:val="24"/>
          <w:lang w:val="lv-LV"/>
        </w:rPr>
        <w:t>Vācija (0,90%)</w:t>
      </w:r>
      <w:r w:rsidR="00225A50">
        <w:rPr>
          <w:rFonts w:ascii="Times New Roman" w:hAnsi="Times New Roman"/>
          <w:color w:val="000000" w:themeColor="text1"/>
          <w:sz w:val="24"/>
          <w:szCs w:val="24"/>
          <w:lang w:val="lv-LV"/>
        </w:rPr>
        <w:t>;</w:t>
      </w:r>
    </w:p>
    <w:p w:rsidR="005D15AC" w:rsidRPr="0094208B" w:rsidRDefault="005D15AC" w:rsidP="00604F8F">
      <w:pPr>
        <w:numPr>
          <w:ilvl w:val="0"/>
          <w:numId w:val="11"/>
        </w:numPr>
        <w:tabs>
          <w:tab w:val="left" w:pos="993"/>
        </w:tabs>
        <w:spacing w:after="0"/>
        <w:rPr>
          <w:rFonts w:ascii="Times New Roman" w:hAnsi="Times New Roman"/>
          <w:color w:val="000000" w:themeColor="text1"/>
          <w:sz w:val="24"/>
          <w:szCs w:val="24"/>
          <w:lang w:val="lv-LV"/>
        </w:rPr>
      </w:pPr>
      <w:r w:rsidRPr="0094208B">
        <w:rPr>
          <w:rFonts w:ascii="Times New Roman" w:hAnsi="Times New Roman"/>
          <w:color w:val="000000" w:themeColor="text1"/>
          <w:sz w:val="24"/>
          <w:szCs w:val="24"/>
          <w:lang w:val="lv-LV"/>
        </w:rPr>
        <w:t>Krievija (0,8</w:t>
      </w:r>
      <w:r w:rsidR="0094208B">
        <w:rPr>
          <w:rFonts w:ascii="Times New Roman" w:hAnsi="Times New Roman"/>
          <w:color w:val="000000" w:themeColor="text1"/>
          <w:sz w:val="24"/>
          <w:szCs w:val="24"/>
          <w:lang w:val="lv-LV"/>
        </w:rPr>
        <w:t>7</w:t>
      </w:r>
      <w:r w:rsidRPr="0094208B">
        <w:rPr>
          <w:rFonts w:ascii="Times New Roman" w:hAnsi="Times New Roman"/>
          <w:color w:val="000000" w:themeColor="text1"/>
          <w:sz w:val="24"/>
          <w:szCs w:val="24"/>
          <w:lang w:val="lv-LV"/>
        </w:rPr>
        <w:t>%)</w:t>
      </w:r>
      <w:r w:rsidR="00225A50">
        <w:rPr>
          <w:rFonts w:ascii="Times New Roman" w:hAnsi="Times New Roman"/>
          <w:color w:val="000000" w:themeColor="text1"/>
          <w:sz w:val="24"/>
          <w:szCs w:val="24"/>
          <w:lang w:val="lv-LV"/>
        </w:rPr>
        <w:t>.</w:t>
      </w:r>
    </w:p>
    <w:p w:rsidR="005D15AC" w:rsidRPr="00EF6BAC" w:rsidRDefault="005D15AC" w:rsidP="000C37B5">
      <w:pPr>
        <w:tabs>
          <w:tab w:val="left" w:pos="993"/>
        </w:tabs>
        <w:spacing w:after="0"/>
        <w:rPr>
          <w:rFonts w:ascii="Times New Roman" w:hAnsi="Times New Roman"/>
          <w:color w:val="000000" w:themeColor="text1"/>
          <w:sz w:val="24"/>
          <w:szCs w:val="24"/>
          <w:highlight w:val="yellow"/>
          <w:lang w:val="lv-LV"/>
        </w:rPr>
      </w:pPr>
    </w:p>
    <w:p w:rsidR="00225A50" w:rsidRDefault="00225A50">
      <w:pPr>
        <w:widowControl/>
        <w:rPr>
          <w:rFonts w:ascii="Times New Roman" w:hAnsi="Times New Roman"/>
          <w:i/>
          <w:color w:val="000000" w:themeColor="text1"/>
          <w:sz w:val="24"/>
          <w:szCs w:val="24"/>
          <w:lang w:val="lv-LV"/>
        </w:rPr>
      </w:pPr>
      <w:r>
        <w:rPr>
          <w:rFonts w:ascii="Times New Roman" w:hAnsi="Times New Roman"/>
          <w:i/>
          <w:color w:val="000000" w:themeColor="text1"/>
          <w:sz w:val="24"/>
          <w:szCs w:val="24"/>
          <w:lang w:val="lv-LV"/>
        </w:rPr>
        <w:br w:type="page"/>
      </w:r>
    </w:p>
    <w:p w:rsidR="005D15AC" w:rsidRPr="002606F6" w:rsidRDefault="005D15AC" w:rsidP="000C37B5">
      <w:pPr>
        <w:tabs>
          <w:tab w:val="left" w:pos="993"/>
        </w:tabs>
        <w:spacing w:after="0"/>
        <w:rPr>
          <w:rFonts w:ascii="Times New Roman" w:hAnsi="Times New Roman"/>
          <w:i/>
          <w:color w:val="000000" w:themeColor="text1"/>
          <w:sz w:val="24"/>
          <w:szCs w:val="24"/>
          <w:lang w:val="lv-LV"/>
        </w:rPr>
      </w:pPr>
      <w:r w:rsidRPr="002606F6">
        <w:rPr>
          <w:rFonts w:ascii="Times New Roman" w:hAnsi="Times New Roman"/>
          <w:i/>
          <w:color w:val="000000" w:themeColor="text1"/>
          <w:sz w:val="24"/>
          <w:szCs w:val="24"/>
          <w:lang w:val="lv-LV"/>
        </w:rPr>
        <w:lastRenderedPageBreak/>
        <w:t xml:space="preserve">Latviešu valodas aģentūras </w:t>
      </w:r>
      <w:r w:rsidR="00885A3E">
        <w:rPr>
          <w:rFonts w:ascii="Times New Roman" w:hAnsi="Times New Roman"/>
          <w:sz w:val="24"/>
          <w:szCs w:val="24"/>
          <w:lang w:val="lv-LV"/>
        </w:rPr>
        <w:t>tīmekļvietnes</w:t>
      </w:r>
      <w:r w:rsidR="00885A3E" w:rsidRPr="002606F6" w:rsidDel="00885A3E">
        <w:rPr>
          <w:rFonts w:ascii="Times New Roman" w:hAnsi="Times New Roman"/>
          <w:i/>
          <w:color w:val="000000" w:themeColor="text1"/>
          <w:sz w:val="24"/>
          <w:szCs w:val="24"/>
          <w:lang w:val="lv-LV"/>
        </w:rPr>
        <w:t xml:space="preserve"> </w:t>
      </w:r>
      <w:hyperlink r:id="rId136" w:history="1">
        <w:r w:rsidRPr="002606F6">
          <w:rPr>
            <w:rStyle w:val="Hyperlink"/>
            <w:rFonts w:ascii="Times New Roman" w:hAnsi="Times New Roman"/>
            <w:i/>
            <w:sz w:val="24"/>
            <w:szCs w:val="24"/>
            <w:lang w:val="lv-LV"/>
          </w:rPr>
          <w:t>www.valoda.lv</w:t>
        </w:r>
      </w:hyperlink>
      <w:r w:rsidRPr="002606F6">
        <w:rPr>
          <w:rFonts w:ascii="Times New Roman" w:hAnsi="Times New Roman"/>
          <w:i/>
          <w:color w:val="000000" w:themeColor="text1"/>
          <w:sz w:val="24"/>
          <w:szCs w:val="24"/>
          <w:lang w:val="lv-LV"/>
        </w:rPr>
        <w:t xml:space="preserve"> </w:t>
      </w:r>
      <w:r w:rsidR="0042099E" w:rsidRPr="002606F6">
        <w:rPr>
          <w:rFonts w:ascii="Times New Roman" w:hAnsi="Times New Roman"/>
          <w:i/>
          <w:color w:val="000000" w:themeColor="text1"/>
          <w:sz w:val="24"/>
          <w:szCs w:val="24"/>
          <w:lang w:val="lv-LV"/>
        </w:rPr>
        <w:t xml:space="preserve">visvairāk </w:t>
      </w:r>
      <w:r w:rsidRPr="002606F6">
        <w:rPr>
          <w:rFonts w:ascii="Times New Roman" w:hAnsi="Times New Roman"/>
          <w:i/>
          <w:color w:val="000000" w:themeColor="text1"/>
          <w:sz w:val="24"/>
          <w:szCs w:val="24"/>
          <w:lang w:val="lv-LV"/>
        </w:rPr>
        <w:t>apmeklētās lapas 2014.</w:t>
      </w:r>
      <w:r w:rsidR="002606F6">
        <w:rPr>
          <w:rFonts w:ascii="Times New Roman" w:hAnsi="Times New Roman"/>
          <w:i/>
          <w:color w:val="000000" w:themeColor="text1"/>
          <w:sz w:val="24"/>
          <w:szCs w:val="24"/>
          <w:lang w:val="lv-LV"/>
        </w:rPr>
        <w:t>,2015.</w:t>
      </w:r>
      <w:r w:rsidRPr="002606F6">
        <w:rPr>
          <w:rFonts w:ascii="Times New Roman" w:hAnsi="Times New Roman"/>
          <w:i/>
          <w:color w:val="000000" w:themeColor="text1"/>
          <w:sz w:val="24"/>
          <w:szCs w:val="24"/>
          <w:lang w:val="lv-LV"/>
        </w:rPr>
        <w:t xml:space="preserve"> un 201</w:t>
      </w:r>
      <w:r w:rsidR="002606F6">
        <w:rPr>
          <w:rFonts w:ascii="Times New Roman" w:hAnsi="Times New Roman"/>
          <w:i/>
          <w:color w:val="000000" w:themeColor="text1"/>
          <w:sz w:val="24"/>
          <w:szCs w:val="24"/>
          <w:lang w:val="lv-LV"/>
        </w:rPr>
        <w:t>6</w:t>
      </w:r>
      <w:r w:rsidRPr="002606F6">
        <w:rPr>
          <w:rFonts w:ascii="Times New Roman" w:hAnsi="Times New Roman"/>
          <w:i/>
          <w:color w:val="000000" w:themeColor="text1"/>
          <w:sz w:val="24"/>
          <w:szCs w:val="24"/>
          <w:lang w:val="lv-LV"/>
        </w:rPr>
        <w:t>. gadā</w:t>
      </w:r>
    </w:p>
    <w:p w:rsidR="00C55049" w:rsidRPr="00C55049" w:rsidRDefault="00C55049" w:rsidP="000C37B5">
      <w:pPr>
        <w:tabs>
          <w:tab w:val="left" w:pos="993"/>
        </w:tabs>
        <w:spacing w:after="0"/>
        <w:rPr>
          <w:rFonts w:ascii="Times New Roman" w:hAnsi="Times New Roman"/>
          <w:color w:val="000000" w:themeColor="text1"/>
          <w:sz w:val="24"/>
          <w:szCs w:val="24"/>
          <w:lang w:val="lv-LV"/>
        </w:rPr>
      </w:pPr>
    </w:p>
    <w:tbl>
      <w:tblPr>
        <w:tblStyle w:val="TableGrid"/>
        <w:tblW w:w="8761" w:type="dxa"/>
        <w:tblLook w:val="04A0" w:firstRow="1" w:lastRow="0" w:firstColumn="1" w:lastColumn="0" w:noHBand="0" w:noVBand="1"/>
      </w:tblPr>
      <w:tblGrid>
        <w:gridCol w:w="1561"/>
        <w:gridCol w:w="2820"/>
        <w:gridCol w:w="1011"/>
        <w:gridCol w:w="1186"/>
        <w:gridCol w:w="1225"/>
        <w:gridCol w:w="958"/>
      </w:tblGrid>
      <w:tr w:rsidR="00C55049" w:rsidRPr="002606F6" w:rsidTr="00251D04">
        <w:trPr>
          <w:trHeight w:val="541"/>
        </w:trPr>
        <w:tc>
          <w:tcPr>
            <w:tcW w:w="1555" w:type="dxa"/>
            <w:tcBorders>
              <w:top w:val="single" w:sz="4" w:space="0" w:color="auto"/>
              <w:left w:val="single" w:sz="4" w:space="0" w:color="auto"/>
              <w:bottom w:val="single" w:sz="4" w:space="0" w:color="auto"/>
              <w:right w:val="single" w:sz="4" w:space="0" w:color="auto"/>
            </w:tcBorders>
            <w:shd w:val="clear" w:color="auto" w:fill="B2A1C7" w:themeFill="accent4" w:themeFillTint="99"/>
          </w:tcPr>
          <w:p w:rsidR="00C55049" w:rsidRPr="002606F6" w:rsidRDefault="00C55049" w:rsidP="002606F6">
            <w:pPr>
              <w:tabs>
                <w:tab w:val="left" w:pos="993"/>
              </w:tabs>
              <w:spacing w:line="276" w:lineRule="auto"/>
              <w:rPr>
                <w:rFonts w:ascii="Times New Roman" w:hAnsi="Times New Roman"/>
                <w:b/>
                <w:color w:val="000000" w:themeColor="text1"/>
                <w:sz w:val="22"/>
                <w:szCs w:val="22"/>
                <w:lang w:val="lv-LV" w:eastAsia="en-US"/>
              </w:rPr>
            </w:pPr>
          </w:p>
        </w:tc>
        <w:tc>
          <w:tcPr>
            <w:tcW w:w="2823" w:type="dxa"/>
            <w:tcBorders>
              <w:top w:val="single" w:sz="4" w:space="0" w:color="auto"/>
              <w:left w:val="single" w:sz="4" w:space="0" w:color="auto"/>
              <w:bottom w:val="single" w:sz="4" w:space="0" w:color="auto"/>
              <w:right w:val="single" w:sz="4" w:space="0" w:color="auto"/>
            </w:tcBorders>
            <w:shd w:val="clear" w:color="auto" w:fill="B2A1C7" w:themeFill="accent4" w:themeFillTint="99"/>
            <w:vAlign w:val="center"/>
            <w:hideMark/>
          </w:tcPr>
          <w:p w:rsidR="00C55049" w:rsidRPr="002606F6" w:rsidRDefault="00C55049" w:rsidP="002606F6">
            <w:pPr>
              <w:tabs>
                <w:tab w:val="left" w:pos="993"/>
              </w:tabs>
              <w:spacing w:line="276" w:lineRule="auto"/>
              <w:rPr>
                <w:rFonts w:ascii="Times New Roman" w:hAnsi="Times New Roman"/>
                <w:b/>
                <w:color w:val="000000" w:themeColor="text1"/>
                <w:sz w:val="22"/>
                <w:szCs w:val="22"/>
                <w:lang w:val="lv-LV" w:eastAsia="en-US"/>
              </w:rPr>
            </w:pPr>
            <w:r w:rsidRPr="002606F6">
              <w:rPr>
                <w:rFonts w:ascii="Times New Roman" w:hAnsi="Times New Roman"/>
                <w:b/>
                <w:color w:val="000000" w:themeColor="text1"/>
                <w:sz w:val="22"/>
                <w:szCs w:val="22"/>
                <w:lang w:val="lv-LV" w:eastAsia="en-US"/>
              </w:rPr>
              <w:t>Lapas</w:t>
            </w:r>
          </w:p>
        </w:tc>
        <w:tc>
          <w:tcPr>
            <w:tcW w:w="2199" w:type="dxa"/>
            <w:gridSpan w:val="2"/>
            <w:tcBorders>
              <w:top w:val="single" w:sz="4" w:space="0" w:color="auto"/>
              <w:left w:val="single" w:sz="4" w:space="0" w:color="auto"/>
              <w:bottom w:val="single" w:sz="4" w:space="0" w:color="auto"/>
              <w:right w:val="single" w:sz="4" w:space="0" w:color="auto"/>
            </w:tcBorders>
            <w:shd w:val="clear" w:color="auto" w:fill="B2A1C7" w:themeFill="accent4" w:themeFillTint="99"/>
            <w:vAlign w:val="center"/>
            <w:hideMark/>
          </w:tcPr>
          <w:p w:rsidR="00C55049" w:rsidRPr="002606F6" w:rsidRDefault="00C55049" w:rsidP="002606F6">
            <w:pPr>
              <w:tabs>
                <w:tab w:val="left" w:pos="993"/>
              </w:tabs>
              <w:spacing w:line="276" w:lineRule="auto"/>
              <w:rPr>
                <w:rFonts w:ascii="Times New Roman" w:hAnsi="Times New Roman"/>
                <w:b/>
                <w:color w:val="000000" w:themeColor="text1"/>
                <w:sz w:val="22"/>
                <w:szCs w:val="22"/>
                <w:lang w:val="lv-LV" w:eastAsia="en-US"/>
              </w:rPr>
            </w:pPr>
            <w:r w:rsidRPr="002606F6">
              <w:rPr>
                <w:rFonts w:ascii="Times New Roman" w:hAnsi="Times New Roman"/>
                <w:b/>
                <w:color w:val="000000" w:themeColor="text1"/>
                <w:sz w:val="22"/>
                <w:szCs w:val="22"/>
                <w:lang w:val="lv-LV" w:eastAsia="en-US"/>
              </w:rPr>
              <w:t xml:space="preserve">2014 </w:t>
            </w:r>
          </w:p>
        </w:tc>
        <w:tc>
          <w:tcPr>
            <w:tcW w:w="1226" w:type="dxa"/>
            <w:tcBorders>
              <w:top w:val="single" w:sz="4" w:space="0" w:color="auto"/>
              <w:left w:val="single" w:sz="4" w:space="0" w:color="auto"/>
              <w:bottom w:val="single" w:sz="4" w:space="0" w:color="auto"/>
              <w:right w:val="single" w:sz="4" w:space="0" w:color="auto"/>
            </w:tcBorders>
            <w:shd w:val="clear" w:color="auto" w:fill="B2A1C7" w:themeFill="accent4" w:themeFillTint="99"/>
          </w:tcPr>
          <w:p w:rsidR="00C55049" w:rsidRPr="002606F6" w:rsidRDefault="00C55049" w:rsidP="002606F6">
            <w:pPr>
              <w:tabs>
                <w:tab w:val="left" w:pos="993"/>
              </w:tabs>
              <w:spacing w:line="276" w:lineRule="auto"/>
              <w:rPr>
                <w:rFonts w:ascii="Times New Roman" w:hAnsi="Times New Roman"/>
                <w:b/>
                <w:color w:val="000000" w:themeColor="text1"/>
                <w:sz w:val="22"/>
                <w:szCs w:val="22"/>
                <w:lang w:val="lv-LV" w:eastAsia="en-US"/>
              </w:rPr>
            </w:pPr>
            <w:r w:rsidRPr="002606F6">
              <w:rPr>
                <w:rFonts w:ascii="Times New Roman" w:hAnsi="Times New Roman"/>
                <w:b/>
                <w:color w:val="000000" w:themeColor="text1"/>
                <w:sz w:val="22"/>
                <w:szCs w:val="22"/>
                <w:lang w:val="lv-LV" w:eastAsia="en-US"/>
              </w:rPr>
              <w:t>2015</w:t>
            </w:r>
          </w:p>
        </w:tc>
        <w:tc>
          <w:tcPr>
            <w:tcW w:w="958" w:type="dxa"/>
            <w:tcBorders>
              <w:top w:val="single" w:sz="4" w:space="0" w:color="auto"/>
              <w:left w:val="single" w:sz="4" w:space="0" w:color="auto"/>
              <w:bottom w:val="single" w:sz="4" w:space="0" w:color="auto"/>
              <w:right w:val="single" w:sz="4" w:space="0" w:color="auto"/>
            </w:tcBorders>
            <w:shd w:val="clear" w:color="auto" w:fill="B2A1C7" w:themeFill="accent4" w:themeFillTint="99"/>
          </w:tcPr>
          <w:p w:rsidR="00C55049" w:rsidRPr="002606F6" w:rsidRDefault="00C55049" w:rsidP="002606F6">
            <w:pPr>
              <w:tabs>
                <w:tab w:val="left" w:pos="993"/>
              </w:tabs>
              <w:rPr>
                <w:rFonts w:ascii="Times New Roman" w:hAnsi="Times New Roman"/>
                <w:b/>
                <w:color w:val="000000" w:themeColor="text1"/>
                <w:sz w:val="22"/>
                <w:szCs w:val="22"/>
                <w:lang w:val="lv-LV"/>
              </w:rPr>
            </w:pPr>
            <w:r w:rsidRPr="002606F6">
              <w:rPr>
                <w:rFonts w:ascii="Times New Roman" w:hAnsi="Times New Roman"/>
                <w:b/>
                <w:color w:val="000000" w:themeColor="text1"/>
                <w:sz w:val="22"/>
                <w:szCs w:val="22"/>
                <w:lang w:val="lv-LV"/>
              </w:rPr>
              <w:t>2016</w:t>
            </w:r>
          </w:p>
        </w:tc>
      </w:tr>
      <w:tr w:rsidR="0051347D" w:rsidRPr="002606F6" w:rsidTr="002606F6">
        <w:trPr>
          <w:trHeight w:val="333"/>
        </w:trPr>
        <w:tc>
          <w:tcPr>
            <w:tcW w:w="1555" w:type="dxa"/>
            <w:vMerge w:val="restart"/>
            <w:tcBorders>
              <w:top w:val="single" w:sz="4" w:space="0" w:color="auto"/>
              <w:left w:val="single" w:sz="4" w:space="0" w:color="auto"/>
              <w:right w:val="single" w:sz="4" w:space="0" w:color="auto"/>
            </w:tcBorders>
            <w:hideMark/>
          </w:tcPr>
          <w:p w:rsidR="0051347D" w:rsidRPr="002606F6" w:rsidRDefault="0051347D" w:rsidP="002606F6">
            <w:pPr>
              <w:tabs>
                <w:tab w:val="left" w:pos="993"/>
              </w:tabs>
              <w:spacing w:line="276" w:lineRule="auto"/>
              <w:rPr>
                <w:rFonts w:ascii="Times New Roman" w:hAnsi="Times New Roman"/>
                <w:color w:val="000000" w:themeColor="text1"/>
                <w:sz w:val="22"/>
                <w:szCs w:val="22"/>
                <w:lang w:val="lv-LV" w:eastAsia="en-US"/>
              </w:rPr>
            </w:pPr>
            <w:r w:rsidRPr="002606F6">
              <w:rPr>
                <w:rFonts w:ascii="Times New Roman" w:hAnsi="Times New Roman"/>
                <w:color w:val="000000" w:themeColor="text1"/>
                <w:sz w:val="22"/>
                <w:szCs w:val="22"/>
                <w:lang w:val="lv-LV" w:eastAsia="en-US"/>
              </w:rPr>
              <w:t>www.valoda.lv</w:t>
            </w:r>
          </w:p>
        </w:tc>
        <w:tc>
          <w:tcPr>
            <w:tcW w:w="2823" w:type="dxa"/>
            <w:tcBorders>
              <w:top w:val="single" w:sz="4" w:space="0" w:color="auto"/>
              <w:left w:val="single" w:sz="4" w:space="0" w:color="auto"/>
              <w:bottom w:val="single" w:sz="4" w:space="0" w:color="auto"/>
              <w:right w:val="single" w:sz="4" w:space="0" w:color="auto"/>
            </w:tcBorders>
            <w:hideMark/>
          </w:tcPr>
          <w:p w:rsidR="0051347D" w:rsidRPr="002606F6" w:rsidRDefault="0051347D" w:rsidP="002606F6">
            <w:pPr>
              <w:tabs>
                <w:tab w:val="left" w:pos="993"/>
              </w:tabs>
              <w:spacing w:line="276" w:lineRule="auto"/>
              <w:rPr>
                <w:rFonts w:ascii="Times New Roman" w:hAnsi="Times New Roman"/>
                <w:color w:val="000000" w:themeColor="text1"/>
                <w:sz w:val="22"/>
                <w:szCs w:val="22"/>
                <w:lang w:val="lv-LV" w:eastAsia="en-US"/>
              </w:rPr>
            </w:pPr>
            <w:r w:rsidRPr="002606F6">
              <w:rPr>
                <w:rFonts w:ascii="Times New Roman" w:hAnsi="Times New Roman"/>
                <w:color w:val="000000" w:themeColor="text1"/>
                <w:sz w:val="22"/>
                <w:szCs w:val="22"/>
                <w:lang w:val="lv-LV" w:eastAsia="en-US"/>
              </w:rPr>
              <w:t>Aktualitātes</w:t>
            </w:r>
          </w:p>
        </w:tc>
        <w:tc>
          <w:tcPr>
            <w:tcW w:w="1012" w:type="dxa"/>
            <w:tcBorders>
              <w:top w:val="single" w:sz="4" w:space="0" w:color="auto"/>
              <w:left w:val="single" w:sz="4" w:space="0" w:color="auto"/>
              <w:bottom w:val="single" w:sz="4" w:space="0" w:color="auto"/>
              <w:right w:val="single" w:sz="4" w:space="0" w:color="auto"/>
            </w:tcBorders>
            <w:hideMark/>
          </w:tcPr>
          <w:p w:rsidR="0051347D" w:rsidRPr="002606F6" w:rsidRDefault="0051347D" w:rsidP="002606F6">
            <w:pPr>
              <w:tabs>
                <w:tab w:val="left" w:pos="993"/>
              </w:tabs>
              <w:spacing w:line="276" w:lineRule="auto"/>
              <w:jc w:val="center"/>
              <w:rPr>
                <w:rFonts w:ascii="Times New Roman" w:hAnsi="Times New Roman"/>
                <w:color w:val="000000" w:themeColor="text1"/>
                <w:sz w:val="22"/>
                <w:szCs w:val="22"/>
                <w:lang w:val="lv-LV" w:eastAsia="en-US"/>
              </w:rPr>
            </w:pPr>
            <w:r w:rsidRPr="002606F6">
              <w:rPr>
                <w:rFonts w:ascii="Times New Roman" w:hAnsi="Times New Roman"/>
                <w:color w:val="000000" w:themeColor="text1"/>
                <w:sz w:val="22"/>
                <w:szCs w:val="22"/>
                <w:lang w:val="lv-LV" w:eastAsia="en-US"/>
              </w:rPr>
              <w:t>1.</w:t>
            </w:r>
          </w:p>
        </w:tc>
        <w:tc>
          <w:tcPr>
            <w:tcW w:w="1187" w:type="dxa"/>
            <w:tcBorders>
              <w:top w:val="single" w:sz="4" w:space="0" w:color="auto"/>
              <w:left w:val="single" w:sz="4" w:space="0" w:color="auto"/>
              <w:bottom w:val="single" w:sz="4" w:space="0" w:color="auto"/>
              <w:right w:val="single" w:sz="4" w:space="0" w:color="auto"/>
            </w:tcBorders>
            <w:hideMark/>
          </w:tcPr>
          <w:p w:rsidR="0051347D" w:rsidRPr="002606F6" w:rsidRDefault="0051347D" w:rsidP="002606F6">
            <w:pPr>
              <w:tabs>
                <w:tab w:val="left" w:pos="993"/>
              </w:tabs>
              <w:spacing w:line="276" w:lineRule="auto"/>
              <w:jc w:val="center"/>
              <w:rPr>
                <w:rFonts w:ascii="Times New Roman" w:hAnsi="Times New Roman"/>
                <w:color w:val="000000" w:themeColor="text1"/>
                <w:sz w:val="22"/>
                <w:szCs w:val="22"/>
                <w:lang w:val="lv-LV" w:eastAsia="en-US"/>
              </w:rPr>
            </w:pPr>
            <w:r w:rsidRPr="002606F6">
              <w:rPr>
                <w:rFonts w:ascii="Times New Roman" w:hAnsi="Times New Roman"/>
                <w:color w:val="000000" w:themeColor="text1"/>
                <w:sz w:val="22"/>
                <w:szCs w:val="22"/>
                <w:lang w:val="lv-LV" w:eastAsia="en-US"/>
              </w:rPr>
              <w:t>24,33%</w:t>
            </w:r>
          </w:p>
        </w:tc>
        <w:tc>
          <w:tcPr>
            <w:tcW w:w="1226" w:type="dxa"/>
            <w:tcBorders>
              <w:top w:val="single" w:sz="4" w:space="0" w:color="auto"/>
              <w:left w:val="single" w:sz="4" w:space="0" w:color="auto"/>
              <w:bottom w:val="single" w:sz="4" w:space="0" w:color="auto"/>
              <w:right w:val="single" w:sz="4" w:space="0" w:color="auto"/>
            </w:tcBorders>
          </w:tcPr>
          <w:p w:rsidR="0051347D" w:rsidRPr="002606F6" w:rsidRDefault="0051347D" w:rsidP="002606F6">
            <w:pPr>
              <w:tabs>
                <w:tab w:val="left" w:pos="993"/>
              </w:tabs>
              <w:spacing w:line="276" w:lineRule="auto"/>
              <w:jc w:val="center"/>
              <w:rPr>
                <w:rFonts w:ascii="Times New Roman" w:hAnsi="Times New Roman"/>
                <w:color w:val="000000" w:themeColor="text1"/>
                <w:sz w:val="22"/>
                <w:szCs w:val="22"/>
                <w:lang w:val="lv-LV" w:eastAsia="en-US"/>
              </w:rPr>
            </w:pPr>
            <w:r w:rsidRPr="002606F6">
              <w:rPr>
                <w:rFonts w:ascii="Times New Roman" w:hAnsi="Times New Roman"/>
                <w:color w:val="000000" w:themeColor="text1"/>
                <w:sz w:val="22"/>
                <w:szCs w:val="22"/>
                <w:lang w:val="lv-LV" w:eastAsia="en-US"/>
              </w:rPr>
              <w:t>25,03%</w:t>
            </w:r>
          </w:p>
        </w:tc>
        <w:tc>
          <w:tcPr>
            <w:tcW w:w="958" w:type="dxa"/>
            <w:tcBorders>
              <w:top w:val="single" w:sz="4" w:space="0" w:color="auto"/>
              <w:left w:val="single" w:sz="4" w:space="0" w:color="auto"/>
              <w:bottom w:val="single" w:sz="4" w:space="0" w:color="auto"/>
              <w:right w:val="single" w:sz="4" w:space="0" w:color="auto"/>
            </w:tcBorders>
          </w:tcPr>
          <w:p w:rsidR="0051347D" w:rsidRPr="002606F6" w:rsidRDefault="0051347D" w:rsidP="002606F6">
            <w:pPr>
              <w:tabs>
                <w:tab w:val="left" w:pos="993"/>
              </w:tabs>
              <w:jc w:val="center"/>
              <w:rPr>
                <w:rFonts w:ascii="Times New Roman" w:hAnsi="Times New Roman"/>
                <w:color w:val="000000" w:themeColor="text1"/>
                <w:sz w:val="22"/>
                <w:szCs w:val="22"/>
                <w:lang w:val="lv-LV"/>
              </w:rPr>
            </w:pPr>
            <w:r w:rsidRPr="002606F6">
              <w:rPr>
                <w:rFonts w:ascii="Times New Roman" w:hAnsi="Times New Roman"/>
                <w:color w:val="000000" w:themeColor="text1"/>
                <w:sz w:val="22"/>
                <w:szCs w:val="22"/>
                <w:lang w:val="lv-LV"/>
              </w:rPr>
              <w:t>23,11%</w:t>
            </w:r>
          </w:p>
        </w:tc>
      </w:tr>
      <w:tr w:rsidR="0051347D" w:rsidRPr="002606F6" w:rsidTr="002606F6">
        <w:trPr>
          <w:trHeight w:val="410"/>
        </w:trPr>
        <w:tc>
          <w:tcPr>
            <w:tcW w:w="1555" w:type="dxa"/>
            <w:vMerge/>
            <w:tcBorders>
              <w:left w:val="single" w:sz="4" w:space="0" w:color="auto"/>
              <w:right w:val="single" w:sz="4" w:space="0" w:color="auto"/>
            </w:tcBorders>
            <w:vAlign w:val="center"/>
            <w:hideMark/>
          </w:tcPr>
          <w:p w:rsidR="0051347D" w:rsidRPr="002606F6" w:rsidRDefault="0051347D" w:rsidP="002606F6">
            <w:pPr>
              <w:tabs>
                <w:tab w:val="left" w:pos="993"/>
              </w:tabs>
              <w:spacing w:line="276" w:lineRule="auto"/>
              <w:rPr>
                <w:rFonts w:ascii="Times New Roman" w:hAnsi="Times New Roman"/>
                <w:color w:val="000000" w:themeColor="text1"/>
                <w:sz w:val="22"/>
                <w:szCs w:val="22"/>
                <w:lang w:val="lv-LV" w:eastAsia="en-US"/>
              </w:rPr>
            </w:pPr>
          </w:p>
        </w:tc>
        <w:tc>
          <w:tcPr>
            <w:tcW w:w="2823" w:type="dxa"/>
            <w:tcBorders>
              <w:top w:val="single" w:sz="4" w:space="0" w:color="auto"/>
              <w:left w:val="single" w:sz="4" w:space="0" w:color="auto"/>
              <w:bottom w:val="single" w:sz="4" w:space="0" w:color="auto"/>
              <w:right w:val="single" w:sz="4" w:space="0" w:color="auto"/>
            </w:tcBorders>
            <w:hideMark/>
          </w:tcPr>
          <w:p w:rsidR="0051347D" w:rsidRPr="002606F6" w:rsidRDefault="0051347D" w:rsidP="002606F6">
            <w:pPr>
              <w:tabs>
                <w:tab w:val="left" w:pos="993"/>
              </w:tabs>
              <w:spacing w:line="276" w:lineRule="auto"/>
              <w:rPr>
                <w:rFonts w:ascii="Times New Roman" w:hAnsi="Times New Roman"/>
                <w:color w:val="000000" w:themeColor="text1"/>
                <w:sz w:val="22"/>
                <w:szCs w:val="22"/>
                <w:lang w:val="lv-LV" w:eastAsia="en-US"/>
              </w:rPr>
            </w:pPr>
            <w:r w:rsidRPr="002606F6">
              <w:rPr>
                <w:rFonts w:ascii="Times New Roman" w:hAnsi="Times New Roman"/>
                <w:color w:val="000000" w:themeColor="text1"/>
                <w:sz w:val="22"/>
                <w:szCs w:val="22"/>
                <w:lang w:val="lv-LV" w:eastAsia="en-US"/>
              </w:rPr>
              <w:t>Valodas konsultācijas</w:t>
            </w:r>
          </w:p>
        </w:tc>
        <w:tc>
          <w:tcPr>
            <w:tcW w:w="1012" w:type="dxa"/>
            <w:tcBorders>
              <w:top w:val="single" w:sz="4" w:space="0" w:color="auto"/>
              <w:left w:val="single" w:sz="4" w:space="0" w:color="auto"/>
              <w:bottom w:val="single" w:sz="4" w:space="0" w:color="auto"/>
              <w:right w:val="single" w:sz="4" w:space="0" w:color="auto"/>
            </w:tcBorders>
            <w:hideMark/>
          </w:tcPr>
          <w:p w:rsidR="0051347D" w:rsidRPr="002606F6" w:rsidRDefault="0051347D" w:rsidP="002606F6">
            <w:pPr>
              <w:tabs>
                <w:tab w:val="left" w:pos="993"/>
              </w:tabs>
              <w:spacing w:line="276" w:lineRule="auto"/>
              <w:jc w:val="center"/>
              <w:rPr>
                <w:rFonts w:ascii="Times New Roman" w:hAnsi="Times New Roman"/>
                <w:color w:val="000000" w:themeColor="text1"/>
                <w:sz w:val="22"/>
                <w:szCs w:val="22"/>
                <w:lang w:val="lv-LV" w:eastAsia="en-US"/>
              </w:rPr>
            </w:pPr>
            <w:r w:rsidRPr="002606F6">
              <w:rPr>
                <w:rFonts w:ascii="Times New Roman" w:hAnsi="Times New Roman"/>
                <w:color w:val="000000" w:themeColor="text1"/>
                <w:sz w:val="22"/>
                <w:szCs w:val="22"/>
                <w:lang w:val="lv-LV" w:eastAsia="en-US"/>
              </w:rPr>
              <w:t>2.</w:t>
            </w:r>
          </w:p>
        </w:tc>
        <w:tc>
          <w:tcPr>
            <w:tcW w:w="1187" w:type="dxa"/>
            <w:tcBorders>
              <w:top w:val="single" w:sz="4" w:space="0" w:color="auto"/>
              <w:left w:val="single" w:sz="4" w:space="0" w:color="auto"/>
              <w:bottom w:val="single" w:sz="4" w:space="0" w:color="auto"/>
              <w:right w:val="single" w:sz="4" w:space="0" w:color="auto"/>
            </w:tcBorders>
            <w:hideMark/>
          </w:tcPr>
          <w:p w:rsidR="0051347D" w:rsidRPr="002606F6" w:rsidRDefault="0051347D" w:rsidP="002606F6">
            <w:pPr>
              <w:tabs>
                <w:tab w:val="left" w:pos="993"/>
              </w:tabs>
              <w:spacing w:line="276" w:lineRule="auto"/>
              <w:jc w:val="center"/>
              <w:rPr>
                <w:rFonts w:ascii="Times New Roman" w:hAnsi="Times New Roman"/>
                <w:color w:val="000000" w:themeColor="text1"/>
                <w:sz w:val="22"/>
                <w:szCs w:val="22"/>
                <w:lang w:val="lv-LV" w:eastAsia="en-US"/>
              </w:rPr>
            </w:pPr>
            <w:r w:rsidRPr="002606F6">
              <w:rPr>
                <w:rFonts w:ascii="Times New Roman" w:hAnsi="Times New Roman"/>
                <w:color w:val="000000" w:themeColor="text1"/>
                <w:sz w:val="22"/>
                <w:szCs w:val="22"/>
                <w:lang w:val="lv-LV" w:eastAsia="en-US"/>
              </w:rPr>
              <w:t>16,63%</w:t>
            </w:r>
          </w:p>
        </w:tc>
        <w:tc>
          <w:tcPr>
            <w:tcW w:w="1226" w:type="dxa"/>
            <w:tcBorders>
              <w:top w:val="single" w:sz="4" w:space="0" w:color="auto"/>
              <w:left w:val="single" w:sz="4" w:space="0" w:color="auto"/>
              <w:bottom w:val="single" w:sz="4" w:space="0" w:color="auto"/>
              <w:right w:val="single" w:sz="4" w:space="0" w:color="auto"/>
            </w:tcBorders>
          </w:tcPr>
          <w:p w:rsidR="0051347D" w:rsidRPr="002606F6" w:rsidRDefault="0051347D" w:rsidP="002606F6">
            <w:pPr>
              <w:tabs>
                <w:tab w:val="left" w:pos="993"/>
              </w:tabs>
              <w:spacing w:line="276" w:lineRule="auto"/>
              <w:jc w:val="center"/>
              <w:rPr>
                <w:rFonts w:ascii="Times New Roman" w:hAnsi="Times New Roman"/>
                <w:color w:val="000000" w:themeColor="text1"/>
                <w:sz w:val="22"/>
                <w:szCs w:val="22"/>
                <w:lang w:val="lv-LV" w:eastAsia="en-US"/>
              </w:rPr>
            </w:pPr>
            <w:r w:rsidRPr="002606F6">
              <w:rPr>
                <w:rFonts w:ascii="Times New Roman" w:hAnsi="Times New Roman"/>
                <w:color w:val="000000" w:themeColor="text1"/>
                <w:sz w:val="22"/>
                <w:szCs w:val="22"/>
                <w:lang w:val="lv-LV" w:eastAsia="en-US"/>
              </w:rPr>
              <w:t>16,55%</w:t>
            </w:r>
          </w:p>
        </w:tc>
        <w:tc>
          <w:tcPr>
            <w:tcW w:w="958" w:type="dxa"/>
            <w:tcBorders>
              <w:top w:val="single" w:sz="4" w:space="0" w:color="auto"/>
              <w:left w:val="single" w:sz="4" w:space="0" w:color="auto"/>
              <w:bottom w:val="single" w:sz="4" w:space="0" w:color="auto"/>
              <w:right w:val="single" w:sz="4" w:space="0" w:color="auto"/>
            </w:tcBorders>
          </w:tcPr>
          <w:p w:rsidR="0051347D" w:rsidRPr="002606F6" w:rsidRDefault="0051347D" w:rsidP="002606F6">
            <w:pPr>
              <w:tabs>
                <w:tab w:val="left" w:pos="993"/>
              </w:tabs>
              <w:jc w:val="center"/>
              <w:rPr>
                <w:rFonts w:ascii="Times New Roman" w:hAnsi="Times New Roman"/>
                <w:color w:val="000000" w:themeColor="text1"/>
                <w:sz w:val="22"/>
                <w:szCs w:val="22"/>
                <w:lang w:val="lv-LV"/>
              </w:rPr>
            </w:pPr>
            <w:r w:rsidRPr="002606F6">
              <w:rPr>
                <w:rFonts w:ascii="Times New Roman" w:hAnsi="Times New Roman"/>
                <w:color w:val="000000" w:themeColor="text1"/>
                <w:sz w:val="22"/>
                <w:szCs w:val="22"/>
                <w:lang w:val="lv-LV"/>
              </w:rPr>
              <w:t>16,50%</w:t>
            </w:r>
          </w:p>
        </w:tc>
      </w:tr>
      <w:tr w:rsidR="00251D04" w:rsidRPr="002606F6" w:rsidTr="00251D04">
        <w:trPr>
          <w:trHeight w:val="748"/>
        </w:trPr>
        <w:tc>
          <w:tcPr>
            <w:tcW w:w="1555" w:type="dxa"/>
            <w:vMerge/>
            <w:tcBorders>
              <w:left w:val="single" w:sz="4" w:space="0" w:color="auto"/>
              <w:right w:val="single" w:sz="4" w:space="0" w:color="auto"/>
            </w:tcBorders>
            <w:vAlign w:val="center"/>
            <w:hideMark/>
          </w:tcPr>
          <w:p w:rsidR="00251D04" w:rsidRPr="002606F6" w:rsidRDefault="00251D04" w:rsidP="002606F6">
            <w:pPr>
              <w:tabs>
                <w:tab w:val="left" w:pos="993"/>
              </w:tabs>
              <w:spacing w:line="276" w:lineRule="auto"/>
              <w:rPr>
                <w:rFonts w:ascii="Times New Roman" w:hAnsi="Times New Roman"/>
                <w:color w:val="000000" w:themeColor="text1"/>
                <w:sz w:val="22"/>
                <w:szCs w:val="22"/>
                <w:lang w:val="lv-LV" w:eastAsia="en-US"/>
              </w:rPr>
            </w:pPr>
          </w:p>
        </w:tc>
        <w:tc>
          <w:tcPr>
            <w:tcW w:w="2823" w:type="dxa"/>
            <w:tcBorders>
              <w:top w:val="single" w:sz="4" w:space="0" w:color="auto"/>
              <w:left w:val="single" w:sz="4" w:space="0" w:color="auto"/>
              <w:right w:val="single" w:sz="4" w:space="0" w:color="auto"/>
            </w:tcBorders>
            <w:hideMark/>
          </w:tcPr>
          <w:p w:rsidR="00251D04" w:rsidRPr="002606F6" w:rsidRDefault="00251D04" w:rsidP="002606F6">
            <w:pPr>
              <w:tabs>
                <w:tab w:val="left" w:pos="993"/>
              </w:tabs>
              <w:spacing w:line="276" w:lineRule="auto"/>
              <w:rPr>
                <w:rFonts w:ascii="Times New Roman" w:hAnsi="Times New Roman"/>
                <w:color w:val="000000" w:themeColor="text1"/>
                <w:sz w:val="22"/>
                <w:szCs w:val="22"/>
                <w:lang w:val="lv-LV" w:eastAsia="en-US"/>
              </w:rPr>
            </w:pPr>
            <w:r w:rsidRPr="002606F6">
              <w:rPr>
                <w:rFonts w:ascii="Times New Roman" w:hAnsi="Times New Roman"/>
                <w:color w:val="000000" w:themeColor="text1"/>
                <w:sz w:val="22"/>
                <w:szCs w:val="22"/>
                <w:lang w:val="lv-LV" w:eastAsia="en-US"/>
              </w:rPr>
              <w:t>Valodas apguve/ elektroniskie mācību līdzekļi</w:t>
            </w:r>
          </w:p>
        </w:tc>
        <w:tc>
          <w:tcPr>
            <w:tcW w:w="1012" w:type="dxa"/>
            <w:tcBorders>
              <w:top w:val="single" w:sz="4" w:space="0" w:color="auto"/>
              <w:left w:val="single" w:sz="4" w:space="0" w:color="auto"/>
              <w:right w:val="single" w:sz="4" w:space="0" w:color="auto"/>
            </w:tcBorders>
            <w:hideMark/>
          </w:tcPr>
          <w:p w:rsidR="00251D04" w:rsidRPr="002606F6" w:rsidRDefault="00251D04" w:rsidP="002606F6">
            <w:pPr>
              <w:tabs>
                <w:tab w:val="left" w:pos="993"/>
              </w:tabs>
              <w:spacing w:line="276" w:lineRule="auto"/>
              <w:jc w:val="center"/>
              <w:rPr>
                <w:rFonts w:ascii="Times New Roman" w:hAnsi="Times New Roman"/>
                <w:color w:val="000000" w:themeColor="text1"/>
                <w:sz w:val="22"/>
                <w:szCs w:val="22"/>
                <w:lang w:val="lv-LV" w:eastAsia="en-US"/>
              </w:rPr>
            </w:pPr>
            <w:r w:rsidRPr="002606F6">
              <w:rPr>
                <w:rFonts w:ascii="Times New Roman" w:hAnsi="Times New Roman"/>
                <w:color w:val="000000" w:themeColor="text1"/>
                <w:sz w:val="22"/>
                <w:szCs w:val="22"/>
                <w:lang w:val="lv-LV" w:eastAsia="en-US"/>
              </w:rPr>
              <w:t>3.</w:t>
            </w:r>
          </w:p>
          <w:p w:rsidR="00251D04" w:rsidRPr="002606F6" w:rsidRDefault="00251D04" w:rsidP="002606F6">
            <w:pPr>
              <w:tabs>
                <w:tab w:val="left" w:pos="993"/>
              </w:tabs>
              <w:spacing w:line="276" w:lineRule="auto"/>
              <w:jc w:val="center"/>
              <w:rPr>
                <w:rFonts w:ascii="Times New Roman" w:hAnsi="Times New Roman"/>
                <w:color w:val="000000" w:themeColor="text1"/>
                <w:sz w:val="22"/>
                <w:szCs w:val="22"/>
                <w:lang w:val="lv-LV" w:eastAsia="en-US"/>
              </w:rPr>
            </w:pPr>
          </w:p>
        </w:tc>
        <w:tc>
          <w:tcPr>
            <w:tcW w:w="1187" w:type="dxa"/>
            <w:tcBorders>
              <w:top w:val="single" w:sz="4" w:space="0" w:color="auto"/>
              <w:left w:val="single" w:sz="4" w:space="0" w:color="auto"/>
              <w:right w:val="single" w:sz="4" w:space="0" w:color="auto"/>
            </w:tcBorders>
            <w:hideMark/>
          </w:tcPr>
          <w:p w:rsidR="00251D04" w:rsidRPr="002606F6" w:rsidRDefault="00251D04" w:rsidP="002606F6">
            <w:pPr>
              <w:tabs>
                <w:tab w:val="left" w:pos="993"/>
              </w:tabs>
              <w:spacing w:line="276" w:lineRule="auto"/>
              <w:jc w:val="center"/>
              <w:rPr>
                <w:rFonts w:ascii="Times New Roman" w:hAnsi="Times New Roman"/>
                <w:color w:val="000000" w:themeColor="text1"/>
                <w:sz w:val="22"/>
                <w:szCs w:val="22"/>
                <w:lang w:val="lv-LV" w:eastAsia="en-US"/>
              </w:rPr>
            </w:pPr>
            <w:r w:rsidRPr="002606F6">
              <w:rPr>
                <w:rFonts w:ascii="Times New Roman" w:hAnsi="Times New Roman"/>
                <w:color w:val="000000" w:themeColor="text1"/>
                <w:sz w:val="22"/>
                <w:szCs w:val="22"/>
                <w:lang w:val="lv-LV" w:eastAsia="en-US"/>
              </w:rPr>
              <w:t>-</w:t>
            </w:r>
          </w:p>
          <w:p w:rsidR="00251D04" w:rsidRPr="002606F6" w:rsidRDefault="00251D04" w:rsidP="002606F6">
            <w:pPr>
              <w:tabs>
                <w:tab w:val="left" w:pos="993"/>
              </w:tabs>
              <w:spacing w:line="276" w:lineRule="auto"/>
              <w:jc w:val="center"/>
              <w:rPr>
                <w:rFonts w:ascii="Times New Roman" w:hAnsi="Times New Roman"/>
                <w:color w:val="000000" w:themeColor="text1"/>
                <w:sz w:val="22"/>
                <w:szCs w:val="22"/>
                <w:lang w:val="lv-LV" w:eastAsia="en-US"/>
              </w:rPr>
            </w:pPr>
          </w:p>
        </w:tc>
        <w:tc>
          <w:tcPr>
            <w:tcW w:w="1226" w:type="dxa"/>
            <w:tcBorders>
              <w:top w:val="single" w:sz="4" w:space="0" w:color="auto"/>
              <w:left w:val="single" w:sz="4" w:space="0" w:color="auto"/>
              <w:right w:val="single" w:sz="4" w:space="0" w:color="auto"/>
            </w:tcBorders>
          </w:tcPr>
          <w:p w:rsidR="00251D04" w:rsidRPr="002606F6" w:rsidRDefault="00251D04" w:rsidP="002606F6">
            <w:pPr>
              <w:tabs>
                <w:tab w:val="left" w:pos="993"/>
              </w:tabs>
              <w:spacing w:line="276" w:lineRule="auto"/>
              <w:jc w:val="center"/>
              <w:rPr>
                <w:rFonts w:ascii="Times New Roman" w:hAnsi="Times New Roman"/>
                <w:color w:val="000000" w:themeColor="text1"/>
                <w:sz w:val="22"/>
                <w:szCs w:val="22"/>
                <w:lang w:val="lv-LV" w:eastAsia="en-US"/>
              </w:rPr>
            </w:pPr>
            <w:r w:rsidRPr="002606F6">
              <w:rPr>
                <w:rFonts w:ascii="Times New Roman" w:hAnsi="Times New Roman"/>
                <w:color w:val="000000" w:themeColor="text1"/>
                <w:sz w:val="22"/>
                <w:szCs w:val="22"/>
                <w:lang w:val="lv-LV" w:eastAsia="en-US"/>
              </w:rPr>
              <w:t>2,91%</w:t>
            </w:r>
          </w:p>
          <w:p w:rsidR="00251D04" w:rsidRPr="002606F6" w:rsidRDefault="00251D04" w:rsidP="002606F6">
            <w:pPr>
              <w:tabs>
                <w:tab w:val="left" w:pos="993"/>
              </w:tabs>
              <w:spacing w:line="276" w:lineRule="auto"/>
              <w:jc w:val="center"/>
              <w:rPr>
                <w:rFonts w:ascii="Times New Roman" w:hAnsi="Times New Roman"/>
                <w:color w:val="000000" w:themeColor="text1"/>
                <w:sz w:val="22"/>
                <w:szCs w:val="22"/>
                <w:lang w:val="lv-LV" w:eastAsia="en-US"/>
              </w:rPr>
            </w:pPr>
          </w:p>
        </w:tc>
        <w:tc>
          <w:tcPr>
            <w:tcW w:w="958" w:type="dxa"/>
            <w:tcBorders>
              <w:top w:val="single" w:sz="4" w:space="0" w:color="auto"/>
              <w:left w:val="single" w:sz="4" w:space="0" w:color="auto"/>
              <w:right w:val="single" w:sz="4" w:space="0" w:color="auto"/>
            </w:tcBorders>
          </w:tcPr>
          <w:p w:rsidR="00251D04" w:rsidRPr="002606F6" w:rsidRDefault="00251D04" w:rsidP="002606F6">
            <w:pPr>
              <w:tabs>
                <w:tab w:val="left" w:pos="993"/>
              </w:tabs>
              <w:jc w:val="center"/>
              <w:rPr>
                <w:rFonts w:ascii="Times New Roman" w:hAnsi="Times New Roman"/>
                <w:color w:val="000000" w:themeColor="text1"/>
                <w:sz w:val="22"/>
                <w:szCs w:val="22"/>
                <w:lang w:val="lv-LV"/>
              </w:rPr>
            </w:pPr>
            <w:r w:rsidRPr="002606F6">
              <w:rPr>
                <w:rFonts w:ascii="Times New Roman" w:hAnsi="Times New Roman"/>
                <w:color w:val="000000" w:themeColor="text1"/>
                <w:sz w:val="22"/>
                <w:szCs w:val="22"/>
                <w:lang w:val="lv-LV"/>
              </w:rPr>
              <w:t>3,13%</w:t>
            </w:r>
          </w:p>
          <w:p w:rsidR="00251D04" w:rsidRPr="002606F6" w:rsidRDefault="00251D04" w:rsidP="002606F6">
            <w:pPr>
              <w:tabs>
                <w:tab w:val="left" w:pos="993"/>
              </w:tabs>
              <w:jc w:val="center"/>
              <w:rPr>
                <w:rFonts w:ascii="Times New Roman" w:hAnsi="Times New Roman"/>
                <w:color w:val="000000" w:themeColor="text1"/>
                <w:sz w:val="22"/>
                <w:szCs w:val="22"/>
                <w:lang w:val="lv-LV"/>
              </w:rPr>
            </w:pPr>
          </w:p>
        </w:tc>
      </w:tr>
      <w:tr w:rsidR="00251D04" w:rsidRPr="002606F6" w:rsidTr="00251D04">
        <w:trPr>
          <w:trHeight w:val="461"/>
        </w:trPr>
        <w:tc>
          <w:tcPr>
            <w:tcW w:w="1555" w:type="dxa"/>
            <w:vMerge/>
            <w:tcBorders>
              <w:left w:val="single" w:sz="4" w:space="0" w:color="auto"/>
              <w:right w:val="single" w:sz="4" w:space="0" w:color="auto"/>
            </w:tcBorders>
            <w:vAlign w:val="center"/>
          </w:tcPr>
          <w:p w:rsidR="00251D04" w:rsidRPr="002606F6" w:rsidRDefault="00251D04" w:rsidP="002606F6">
            <w:pPr>
              <w:tabs>
                <w:tab w:val="left" w:pos="993"/>
              </w:tabs>
              <w:rPr>
                <w:rFonts w:ascii="Times New Roman" w:hAnsi="Times New Roman"/>
                <w:color w:val="000000" w:themeColor="text1"/>
                <w:sz w:val="22"/>
                <w:szCs w:val="22"/>
                <w:lang w:val="lv-LV"/>
              </w:rPr>
            </w:pPr>
          </w:p>
        </w:tc>
        <w:tc>
          <w:tcPr>
            <w:tcW w:w="2823" w:type="dxa"/>
            <w:tcBorders>
              <w:top w:val="single" w:sz="4" w:space="0" w:color="auto"/>
              <w:left w:val="single" w:sz="4" w:space="0" w:color="auto"/>
              <w:right w:val="single" w:sz="4" w:space="0" w:color="auto"/>
            </w:tcBorders>
          </w:tcPr>
          <w:p w:rsidR="00251D04" w:rsidRPr="002606F6" w:rsidRDefault="00251D04" w:rsidP="002606F6">
            <w:pPr>
              <w:tabs>
                <w:tab w:val="left" w:pos="993"/>
              </w:tabs>
              <w:spacing w:line="276" w:lineRule="auto"/>
              <w:rPr>
                <w:rFonts w:ascii="Times New Roman" w:hAnsi="Times New Roman"/>
                <w:color w:val="000000" w:themeColor="text1"/>
                <w:sz w:val="22"/>
                <w:szCs w:val="22"/>
                <w:lang w:val="lv-LV"/>
              </w:rPr>
            </w:pPr>
            <w:r w:rsidRPr="002606F6">
              <w:rPr>
                <w:rFonts w:ascii="Times New Roman" w:hAnsi="Times New Roman"/>
                <w:color w:val="000000" w:themeColor="text1"/>
                <w:sz w:val="22"/>
                <w:szCs w:val="22"/>
                <w:lang w:val="lv-LV" w:eastAsia="en-US"/>
              </w:rPr>
              <w:t>Grāmatas</w:t>
            </w:r>
          </w:p>
        </w:tc>
        <w:tc>
          <w:tcPr>
            <w:tcW w:w="1012" w:type="dxa"/>
            <w:tcBorders>
              <w:top w:val="single" w:sz="4" w:space="0" w:color="auto"/>
              <w:left w:val="single" w:sz="4" w:space="0" w:color="auto"/>
              <w:right w:val="single" w:sz="4" w:space="0" w:color="auto"/>
            </w:tcBorders>
          </w:tcPr>
          <w:p w:rsidR="00251D04" w:rsidRPr="002606F6" w:rsidRDefault="00251D04" w:rsidP="002606F6">
            <w:pPr>
              <w:tabs>
                <w:tab w:val="left" w:pos="993"/>
              </w:tabs>
              <w:spacing w:line="276" w:lineRule="auto"/>
              <w:jc w:val="center"/>
              <w:rPr>
                <w:rFonts w:ascii="Times New Roman" w:hAnsi="Times New Roman"/>
                <w:color w:val="000000" w:themeColor="text1"/>
                <w:sz w:val="22"/>
                <w:szCs w:val="22"/>
                <w:lang w:val="lv-LV"/>
              </w:rPr>
            </w:pPr>
            <w:r w:rsidRPr="002606F6">
              <w:rPr>
                <w:rFonts w:ascii="Times New Roman" w:hAnsi="Times New Roman"/>
                <w:color w:val="000000" w:themeColor="text1"/>
                <w:sz w:val="22"/>
                <w:szCs w:val="22"/>
                <w:lang w:val="lv-LV" w:eastAsia="en-US"/>
              </w:rPr>
              <w:t>3.</w:t>
            </w:r>
          </w:p>
        </w:tc>
        <w:tc>
          <w:tcPr>
            <w:tcW w:w="1187" w:type="dxa"/>
            <w:tcBorders>
              <w:top w:val="single" w:sz="4" w:space="0" w:color="auto"/>
              <w:left w:val="single" w:sz="4" w:space="0" w:color="auto"/>
              <w:right w:val="single" w:sz="4" w:space="0" w:color="auto"/>
            </w:tcBorders>
          </w:tcPr>
          <w:p w:rsidR="00251D04" w:rsidRPr="002606F6" w:rsidRDefault="00251D04" w:rsidP="002606F6">
            <w:pPr>
              <w:tabs>
                <w:tab w:val="left" w:pos="993"/>
              </w:tabs>
              <w:spacing w:line="276" w:lineRule="auto"/>
              <w:jc w:val="center"/>
              <w:rPr>
                <w:rFonts w:ascii="Times New Roman" w:hAnsi="Times New Roman"/>
                <w:color w:val="000000" w:themeColor="text1"/>
                <w:sz w:val="22"/>
                <w:szCs w:val="22"/>
                <w:lang w:val="lv-LV"/>
              </w:rPr>
            </w:pPr>
            <w:r w:rsidRPr="002606F6">
              <w:rPr>
                <w:rFonts w:ascii="Times New Roman" w:hAnsi="Times New Roman"/>
                <w:color w:val="000000" w:themeColor="text1"/>
                <w:sz w:val="22"/>
                <w:szCs w:val="22"/>
                <w:lang w:val="lv-LV" w:eastAsia="en-US"/>
              </w:rPr>
              <w:t>2,24%</w:t>
            </w:r>
          </w:p>
        </w:tc>
        <w:tc>
          <w:tcPr>
            <w:tcW w:w="1226" w:type="dxa"/>
            <w:tcBorders>
              <w:top w:val="single" w:sz="4" w:space="0" w:color="auto"/>
              <w:left w:val="single" w:sz="4" w:space="0" w:color="auto"/>
              <w:right w:val="single" w:sz="4" w:space="0" w:color="auto"/>
            </w:tcBorders>
          </w:tcPr>
          <w:p w:rsidR="00251D04" w:rsidRPr="002606F6" w:rsidRDefault="00251D04" w:rsidP="002606F6">
            <w:pPr>
              <w:tabs>
                <w:tab w:val="left" w:pos="993"/>
              </w:tabs>
              <w:spacing w:line="276" w:lineRule="auto"/>
              <w:jc w:val="center"/>
              <w:rPr>
                <w:rFonts w:ascii="Times New Roman" w:hAnsi="Times New Roman"/>
                <w:color w:val="000000" w:themeColor="text1"/>
                <w:sz w:val="22"/>
                <w:szCs w:val="22"/>
                <w:lang w:val="lv-LV"/>
              </w:rPr>
            </w:pPr>
            <w:r w:rsidRPr="002606F6">
              <w:rPr>
                <w:rFonts w:ascii="Times New Roman" w:hAnsi="Times New Roman"/>
                <w:color w:val="000000" w:themeColor="text1"/>
                <w:sz w:val="22"/>
                <w:szCs w:val="22"/>
                <w:lang w:val="lv-LV" w:eastAsia="en-US"/>
              </w:rPr>
              <w:t>-</w:t>
            </w:r>
          </w:p>
        </w:tc>
        <w:tc>
          <w:tcPr>
            <w:tcW w:w="958" w:type="dxa"/>
            <w:tcBorders>
              <w:top w:val="single" w:sz="4" w:space="0" w:color="auto"/>
              <w:left w:val="single" w:sz="4" w:space="0" w:color="auto"/>
              <w:right w:val="single" w:sz="4" w:space="0" w:color="auto"/>
            </w:tcBorders>
          </w:tcPr>
          <w:p w:rsidR="00251D04" w:rsidRPr="002606F6" w:rsidRDefault="00251D04" w:rsidP="002606F6">
            <w:pPr>
              <w:tabs>
                <w:tab w:val="left" w:pos="993"/>
              </w:tabs>
              <w:jc w:val="center"/>
              <w:rPr>
                <w:rFonts w:ascii="Times New Roman" w:hAnsi="Times New Roman"/>
                <w:color w:val="000000" w:themeColor="text1"/>
                <w:sz w:val="22"/>
                <w:szCs w:val="22"/>
                <w:lang w:val="lv-LV"/>
              </w:rPr>
            </w:pPr>
            <w:r w:rsidRPr="002606F6">
              <w:rPr>
                <w:rFonts w:ascii="Times New Roman" w:hAnsi="Times New Roman"/>
                <w:color w:val="000000" w:themeColor="text1"/>
                <w:sz w:val="22"/>
                <w:szCs w:val="22"/>
                <w:lang w:val="lv-LV"/>
              </w:rPr>
              <w:t>2,47%</w:t>
            </w:r>
          </w:p>
        </w:tc>
      </w:tr>
      <w:tr w:rsidR="0051347D" w:rsidRPr="002606F6" w:rsidTr="00251D04">
        <w:trPr>
          <w:trHeight w:val="455"/>
        </w:trPr>
        <w:tc>
          <w:tcPr>
            <w:tcW w:w="1555" w:type="dxa"/>
            <w:vMerge/>
            <w:tcBorders>
              <w:left w:val="single" w:sz="4" w:space="0" w:color="auto"/>
              <w:bottom w:val="double" w:sz="4" w:space="0" w:color="auto"/>
              <w:right w:val="single" w:sz="4" w:space="0" w:color="auto"/>
            </w:tcBorders>
            <w:vAlign w:val="center"/>
          </w:tcPr>
          <w:p w:rsidR="0051347D" w:rsidRPr="002606F6" w:rsidRDefault="0051347D" w:rsidP="002606F6">
            <w:pPr>
              <w:tabs>
                <w:tab w:val="left" w:pos="993"/>
              </w:tabs>
              <w:rPr>
                <w:rFonts w:ascii="Times New Roman" w:hAnsi="Times New Roman"/>
                <w:color w:val="000000" w:themeColor="text1"/>
                <w:sz w:val="22"/>
                <w:szCs w:val="22"/>
                <w:lang w:val="lv-LV"/>
              </w:rPr>
            </w:pPr>
          </w:p>
        </w:tc>
        <w:tc>
          <w:tcPr>
            <w:tcW w:w="2823" w:type="dxa"/>
            <w:tcBorders>
              <w:top w:val="single" w:sz="4" w:space="0" w:color="auto"/>
              <w:left w:val="single" w:sz="4" w:space="0" w:color="auto"/>
              <w:bottom w:val="double" w:sz="4" w:space="0" w:color="auto"/>
              <w:right w:val="single" w:sz="4" w:space="0" w:color="auto"/>
            </w:tcBorders>
          </w:tcPr>
          <w:p w:rsidR="0051347D" w:rsidRPr="002606F6" w:rsidRDefault="0051347D" w:rsidP="002606F6">
            <w:pPr>
              <w:tabs>
                <w:tab w:val="left" w:pos="993"/>
              </w:tabs>
              <w:rPr>
                <w:rFonts w:ascii="Times New Roman" w:hAnsi="Times New Roman"/>
                <w:color w:val="000000" w:themeColor="text1"/>
                <w:sz w:val="22"/>
                <w:szCs w:val="22"/>
                <w:lang w:val="lv-LV"/>
              </w:rPr>
            </w:pPr>
            <w:r w:rsidRPr="002606F6">
              <w:rPr>
                <w:rFonts w:ascii="Times New Roman" w:hAnsi="Times New Roman"/>
                <w:color w:val="000000" w:themeColor="text1"/>
                <w:sz w:val="22"/>
                <w:szCs w:val="22"/>
                <w:lang w:val="lv-LV"/>
              </w:rPr>
              <w:t>Valsts valoda</w:t>
            </w:r>
          </w:p>
        </w:tc>
        <w:tc>
          <w:tcPr>
            <w:tcW w:w="1012" w:type="dxa"/>
            <w:tcBorders>
              <w:top w:val="single" w:sz="4" w:space="0" w:color="auto"/>
              <w:left w:val="single" w:sz="4" w:space="0" w:color="auto"/>
              <w:bottom w:val="double" w:sz="4" w:space="0" w:color="auto"/>
              <w:right w:val="single" w:sz="4" w:space="0" w:color="auto"/>
            </w:tcBorders>
          </w:tcPr>
          <w:p w:rsidR="0051347D" w:rsidRPr="002606F6" w:rsidRDefault="0051347D" w:rsidP="002606F6">
            <w:pPr>
              <w:tabs>
                <w:tab w:val="left" w:pos="993"/>
              </w:tabs>
              <w:jc w:val="center"/>
              <w:rPr>
                <w:rFonts w:ascii="Times New Roman" w:hAnsi="Times New Roman"/>
                <w:color w:val="000000" w:themeColor="text1"/>
                <w:sz w:val="22"/>
                <w:szCs w:val="22"/>
                <w:lang w:val="lv-LV"/>
              </w:rPr>
            </w:pPr>
            <w:r w:rsidRPr="002606F6">
              <w:rPr>
                <w:rFonts w:ascii="Times New Roman" w:hAnsi="Times New Roman"/>
                <w:color w:val="000000" w:themeColor="text1"/>
                <w:sz w:val="22"/>
                <w:szCs w:val="22"/>
                <w:lang w:val="lv-LV"/>
              </w:rPr>
              <w:t>4.</w:t>
            </w:r>
          </w:p>
        </w:tc>
        <w:tc>
          <w:tcPr>
            <w:tcW w:w="1187" w:type="dxa"/>
            <w:tcBorders>
              <w:top w:val="single" w:sz="4" w:space="0" w:color="auto"/>
              <w:left w:val="single" w:sz="4" w:space="0" w:color="auto"/>
              <w:bottom w:val="double" w:sz="4" w:space="0" w:color="auto"/>
              <w:right w:val="single" w:sz="4" w:space="0" w:color="auto"/>
            </w:tcBorders>
          </w:tcPr>
          <w:p w:rsidR="0051347D" w:rsidRPr="002606F6" w:rsidRDefault="0051347D" w:rsidP="002606F6">
            <w:pPr>
              <w:tabs>
                <w:tab w:val="left" w:pos="993"/>
              </w:tabs>
              <w:jc w:val="center"/>
              <w:rPr>
                <w:rFonts w:ascii="Times New Roman" w:hAnsi="Times New Roman"/>
                <w:color w:val="000000" w:themeColor="text1"/>
                <w:sz w:val="22"/>
                <w:szCs w:val="22"/>
                <w:lang w:val="lv-LV"/>
              </w:rPr>
            </w:pPr>
            <w:r w:rsidRPr="002606F6">
              <w:rPr>
                <w:rFonts w:ascii="Times New Roman" w:hAnsi="Times New Roman"/>
                <w:color w:val="000000" w:themeColor="text1"/>
                <w:sz w:val="22"/>
                <w:szCs w:val="22"/>
                <w:lang w:val="lv-LV"/>
              </w:rPr>
              <w:t>-</w:t>
            </w:r>
          </w:p>
        </w:tc>
        <w:tc>
          <w:tcPr>
            <w:tcW w:w="1226" w:type="dxa"/>
            <w:tcBorders>
              <w:top w:val="single" w:sz="4" w:space="0" w:color="auto"/>
              <w:left w:val="single" w:sz="4" w:space="0" w:color="auto"/>
              <w:bottom w:val="double" w:sz="4" w:space="0" w:color="auto"/>
              <w:right w:val="single" w:sz="4" w:space="0" w:color="auto"/>
            </w:tcBorders>
          </w:tcPr>
          <w:p w:rsidR="0051347D" w:rsidRPr="002606F6" w:rsidRDefault="0051347D" w:rsidP="002606F6">
            <w:pPr>
              <w:tabs>
                <w:tab w:val="left" w:pos="993"/>
              </w:tabs>
              <w:jc w:val="center"/>
              <w:rPr>
                <w:rFonts w:ascii="Times New Roman" w:hAnsi="Times New Roman"/>
                <w:color w:val="000000" w:themeColor="text1"/>
                <w:sz w:val="22"/>
                <w:szCs w:val="22"/>
                <w:lang w:val="lv-LV"/>
              </w:rPr>
            </w:pPr>
            <w:r w:rsidRPr="002606F6">
              <w:rPr>
                <w:rFonts w:ascii="Times New Roman" w:hAnsi="Times New Roman"/>
                <w:color w:val="000000" w:themeColor="text1"/>
                <w:sz w:val="22"/>
                <w:szCs w:val="22"/>
                <w:lang w:val="lv-LV"/>
              </w:rPr>
              <w:t>-</w:t>
            </w:r>
          </w:p>
        </w:tc>
        <w:tc>
          <w:tcPr>
            <w:tcW w:w="958" w:type="dxa"/>
            <w:tcBorders>
              <w:top w:val="single" w:sz="4" w:space="0" w:color="auto"/>
              <w:left w:val="single" w:sz="4" w:space="0" w:color="auto"/>
              <w:bottom w:val="double" w:sz="4" w:space="0" w:color="auto"/>
              <w:right w:val="single" w:sz="4" w:space="0" w:color="auto"/>
            </w:tcBorders>
          </w:tcPr>
          <w:p w:rsidR="0051347D" w:rsidRPr="002606F6" w:rsidRDefault="0051347D" w:rsidP="002606F6">
            <w:pPr>
              <w:tabs>
                <w:tab w:val="left" w:pos="993"/>
              </w:tabs>
              <w:jc w:val="center"/>
              <w:rPr>
                <w:rFonts w:ascii="Times New Roman" w:hAnsi="Times New Roman"/>
                <w:color w:val="000000" w:themeColor="text1"/>
                <w:sz w:val="22"/>
                <w:szCs w:val="22"/>
                <w:lang w:val="lv-LV"/>
              </w:rPr>
            </w:pPr>
            <w:r w:rsidRPr="002606F6">
              <w:rPr>
                <w:rFonts w:ascii="Times New Roman" w:hAnsi="Times New Roman"/>
                <w:color w:val="000000" w:themeColor="text1"/>
                <w:sz w:val="22"/>
                <w:szCs w:val="22"/>
                <w:lang w:val="lv-LV"/>
              </w:rPr>
              <w:t>5,53%</w:t>
            </w:r>
          </w:p>
        </w:tc>
      </w:tr>
    </w:tbl>
    <w:p w:rsidR="005D15AC" w:rsidRPr="00EF6BAC" w:rsidRDefault="005D15AC" w:rsidP="000C37B5">
      <w:pPr>
        <w:tabs>
          <w:tab w:val="left" w:pos="993"/>
        </w:tabs>
        <w:spacing w:after="0"/>
        <w:rPr>
          <w:rFonts w:ascii="Times New Roman" w:hAnsi="Times New Roman"/>
          <w:color w:val="000000" w:themeColor="text1"/>
          <w:sz w:val="24"/>
          <w:szCs w:val="24"/>
          <w:lang w:val="lv-LV"/>
        </w:rPr>
      </w:pPr>
    </w:p>
    <w:p w:rsidR="005D15AC" w:rsidRPr="00EF6BAC" w:rsidRDefault="005D15AC" w:rsidP="000C37B5">
      <w:pPr>
        <w:tabs>
          <w:tab w:val="left" w:pos="993"/>
        </w:tabs>
        <w:spacing w:after="0"/>
        <w:rPr>
          <w:rFonts w:ascii="Times New Roman" w:hAnsi="Times New Roman"/>
          <w:color w:val="000000" w:themeColor="text1"/>
          <w:sz w:val="24"/>
          <w:szCs w:val="24"/>
          <w:lang w:val="lv-LV"/>
        </w:rPr>
      </w:pPr>
    </w:p>
    <w:p w:rsidR="005D15AC" w:rsidRPr="00EF6BAC" w:rsidRDefault="005D15AC" w:rsidP="000C37B5">
      <w:pPr>
        <w:tabs>
          <w:tab w:val="left" w:pos="993"/>
        </w:tabs>
        <w:spacing w:after="0"/>
        <w:rPr>
          <w:rFonts w:ascii="Times New Roman" w:hAnsi="Times New Roman"/>
          <w:i/>
          <w:color w:val="000000" w:themeColor="text1"/>
          <w:sz w:val="24"/>
          <w:szCs w:val="24"/>
          <w:lang w:val="lv-LV"/>
        </w:rPr>
      </w:pPr>
      <w:r w:rsidRPr="00EF6BAC">
        <w:rPr>
          <w:rFonts w:ascii="Times New Roman" w:hAnsi="Times New Roman"/>
          <w:i/>
          <w:color w:val="000000" w:themeColor="text1"/>
          <w:sz w:val="24"/>
          <w:szCs w:val="24"/>
          <w:lang w:val="lv-LV"/>
        </w:rPr>
        <w:t>Latviešu valodas aģentūras sniegtie komentāri un informācija plašsaziņas līdzekļiem</w:t>
      </w:r>
    </w:p>
    <w:p w:rsidR="005D15AC" w:rsidRPr="00EF6BAC" w:rsidRDefault="005D15AC" w:rsidP="000C37B5">
      <w:pPr>
        <w:tabs>
          <w:tab w:val="left" w:pos="993"/>
        </w:tabs>
        <w:spacing w:after="0"/>
        <w:rPr>
          <w:rFonts w:ascii="Times New Roman" w:hAnsi="Times New Roman"/>
          <w:i/>
          <w:color w:val="000000" w:themeColor="text1"/>
          <w:sz w:val="24"/>
          <w:szCs w:val="24"/>
          <w:highlight w:val="yellow"/>
          <w:lang w:val="lv-LV"/>
        </w:rPr>
      </w:pPr>
    </w:p>
    <w:tbl>
      <w:tblPr>
        <w:tblStyle w:val="TableGrid"/>
        <w:tblW w:w="0" w:type="auto"/>
        <w:tblInd w:w="-34" w:type="dxa"/>
        <w:tblLook w:val="04A0" w:firstRow="1" w:lastRow="0" w:firstColumn="1" w:lastColumn="0" w:noHBand="0" w:noVBand="1"/>
      </w:tblPr>
      <w:tblGrid>
        <w:gridCol w:w="733"/>
        <w:gridCol w:w="3417"/>
        <w:gridCol w:w="1180"/>
        <w:gridCol w:w="1180"/>
        <w:gridCol w:w="984"/>
        <w:gridCol w:w="984"/>
      </w:tblGrid>
      <w:tr w:rsidR="001C2B3E" w:rsidRPr="00EF6BAC" w:rsidTr="00470F66">
        <w:tc>
          <w:tcPr>
            <w:tcW w:w="733" w:type="dxa"/>
            <w:shd w:val="clear" w:color="auto" w:fill="B2A1C7" w:themeFill="accent4" w:themeFillTint="99"/>
          </w:tcPr>
          <w:p w:rsidR="001C2B3E" w:rsidRPr="00EF6BAC" w:rsidRDefault="001C2B3E" w:rsidP="000C37B5">
            <w:pPr>
              <w:tabs>
                <w:tab w:val="left" w:pos="993"/>
              </w:tabs>
              <w:spacing w:line="276" w:lineRule="auto"/>
              <w:rPr>
                <w:rFonts w:ascii="Times New Roman" w:hAnsi="Times New Roman"/>
                <w:b/>
                <w:color w:val="000000" w:themeColor="text1"/>
                <w:lang w:val="lv-LV" w:eastAsia="en-US"/>
              </w:rPr>
            </w:pPr>
            <w:r w:rsidRPr="00EF6BAC">
              <w:rPr>
                <w:rFonts w:ascii="Times New Roman" w:hAnsi="Times New Roman"/>
                <w:b/>
                <w:color w:val="000000" w:themeColor="text1"/>
                <w:lang w:val="lv-LV" w:eastAsia="en-US"/>
              </w:rPr>
              <w:t>N.p.k.</w:t>
            </w:r>
          </w:p>
        </w:tc>
        <w:tc>
          <w:tcPr>
            <w:tcW w:w="3417" w:type="dxa"/>
            <w:shd w:val="clear" w:color="auto" w:fill="B2A1C7" w:themeFill="accent4" w:themeFillTint="99"/>
          </w:tcPr>
          <w:p w:rsidR="001C2B3E" w:rsidRPr="00EF6BAC" w:rsidRDefault="001C2B3E" w:rsidP="000C37B5">
            <w:pPr>
              <w:tabs>
                <w:tab w:val="left" w:pos="993"/>
              </w:tabs>
              <w:spacing w:line="276" w:lineRule="auto"/>
              <w:rPr>
                <w:rFonts w:ascii="Times New Roman" w:hAnsi="Times New Roman"/>
                <w:b/>
                <w:color w:val="000000" w:themeColor="text1"/>
                <w:lang w:val="lv-LV" w:eastAsia="en-US"/>
              </w:rPr>
            </w:pPr>
            <w:r w:rsidRPr="00EF6BAC">
              <w:rPr>
                <w:rFonts w:ascii="Times New Roman" w:hAnsi="Times New Roman"/>
                <w:b/>
                <w:color w:val="000000" w:themeColor="text1"/>
                <w:lang w:val="lv-LV" w:eastAsia="en-US"/>
              </w:rPr>
              <w:t>Informatīvās vienības</w:t>
            </w:r>
          </w:p>
        </w:tc>
        <w:tc>
          <w:tcPr>
            <w:tcW w:w="1180" w:type="dxa"/>
            <w:shd w:val="clear" w:color="auto" w:fill="B2A1C7" w:themeFill="accent4" w:themeFillTint="99"/>
          </w:tcPr>
          <w:p w:rsidR="001C2B3E" w:rsidRPr="00EF6BAC" w:rsidRDefault="001C2B3E" w:rsidP="00E61E13">
            <w:pPr>
              <w:tabs>
                <w:tab w:val="left" w:pos="993"/>
              </w:tabs>
              <w:spacing w:line="276" w:lineRule="auto"/>
              <w:rPr>
                <w:rFonts w:ascii="Times New Roman" w:hAnsi="Times New Roman"/>
                <w:b/>
                <w:color w:val="000000" w:themeColor="text1"/>
                <w:lang w:val="lv-LV" w:eastAsia="en-US"/>
              </w:rPr>
            </w:pPr>
            <w:r w:rsidRPr="00EF6BAC">
              <w:rPr>
                <w:rFonts w:ascii="Times New Roman" w:hAnsi="Times New Roman"/>
                <w:b/>
                <w:color w:val="000000" w:themeColor="text1"/>
                <w:lang w:val="lv-LV" w:eastAsia="en-US"/>
              </w:rPr>
              <w:t>2013</w:t>
            </w:r>
          </w:p>
        </w:tc>
        <w:tc>
          <w:tcPr>
            <w:tcW w:w="1180" w:type="dxa"/>
            <w:shd w:val="clear" w:color="auto" w:fill="B2A1C7" w:themeFill="accent4" w:themeFillTint="99"/>
          </w:tcPr>
          <w:p w:rsidR="001C2B3E" w:rsidRPr="00EF6BAC" w:rsidRDefault="001C2B3E" w:rsidP="00E61E13">
            <w:pPr>
              <w:tabs>
                <w:tab w:val="left" w:pos="993"/>
              </w:tabs>
              <w:spacing w:line="276" w:lineRule="auto"/>
              <w:rPr>
                <w:rFonts w:ascii="Times New Roman" w:hAnsi="Times New Roman"/>
                <w:b/>
                <w:color w:val="000000" w:themeColor="text1"/>
                <w:lang w:val="lv-LV" w:eastAsia="en-US"/>
              </w:rPr>
            </w:pPr>
            <w:r w:rsidRPr="00EF6BAC">
              <w:rPr>
                <w:rFonts w:ascii="Times New Roman" w:hAnsi="Times New Roman"/>
                <w:b/>
                <w:color w:val="000000" w:themeColor="text1"/>
                <w:lang w:val="lv-LV" w:eastAsia="en-US"/>
              </w:rPr>
              <w:t>2014</w:t>
            </w:r>
          </w:p>
        </w:tc>
        <w:tc>
          <w:tcPr>
            <w:tcW w:w="984" w:type="dxa"/>
            <w:shd w:val="clear" w:color="auto" w:fill="B2A1C7" w:themeFill="accent4" w:themeFillTint="99"/>
          </w:tcPr>
          <w:p w:rsidR="001C2B3E" w:rsidRPr="00EF6BAC" w:rsidRDefault="001C2B3E" w:rsidP="00E61E13">
            <w:pPr>
              <w:tabs>
                <w:tab w:val="left" w:pos="993"/>
              </w:tabs>
              <w:spacing w:line="276" w:lineRule="auto"/>
              <w:rPr>
                <w:rFonts w:ascii="Times New Roman" w:hAnsi="Times New Roman"/>
                <w:b/>
                <w:color w:val="000000" w:themeColor="text1"/>
                <w:lang w:val="lv-LV" w:eastAsia="en-US"/>
              </w:rPr>
            </w:pPr>
            <w:r w:rsidRPr="00EF6BAC">
              <w:rPr>
                <w:rFonts w:ascii="Times New Roman" w:hAnsi="Times New Roman"/>
                <w:b/>
                <w:color w:val="000000" w:themeColor="text1"/>
                <w:lang w:val="lv-LV" w:eastAsia="en-US"/>
              </w:rPr>
              <w:t>2015</w:t>
            </w:r>
          </w:p>
        </w:tc>
        <w:tc>
          <w:tcPr>
            <w:tcW w:w="984" w:type="dxa"/>
            <w:shd w:val="clear" w:color="auto" w:fill="B2A1C7" w:themeFill="accent4" w:themeFillTint="99"/>
          </w:tcPr>
          <w:p w:rsidR="001C2B3E" w:rsidRPr="00EF6BAC" w:rsidRDefault="001C2B3E" w:rsidP="00E61E13">
            <w:pPr>
              <w:tabs>
                <w:tab w:val="left" w:pos="993"/>
              </w:tabs>
              <w:rPr>
                <w:rFonts w:ascii="Times New Roman" w:hAnsi="Times New Roman"/>
                <w:b/>
                <w:color w:val="000000" w:themeColor="text1"/>
                <w:lang w:val="lv-LV"/>
              </w:rPr>
            </w:pPr>
            <w:r w:rsidRPr="00EF6BAC">
              <w:rPr>
                <w:rFonts w:ascii="Times New Roman" w:hAnsi="Times New Roman"/>
                <w:b/>
                <w:color w:val="000000" w:themeColor="text1"/>
                <w:lang w:val="lv-LV"/>
              </w:rPr>
              <w:t>2016</w:t>
            </w:r>
          </w:p>
        </w:tc>
      </w:tr>
      <w:tr w:rsidR="001C2B3E" w:rsidRPr="00EF6BAC" w:rsidTr="00470F66">
        <w:tc>
          <w:tcPr>
            <w:tcW w:w="733" w:type="dxa"/>
          </w:tcPr>
          <w:p w:rsidR="001C2B3E" w:rsidRPr="00EF6BAC" w:rsidRDefault="001C2B3E" w:rsidP="000C37B5">
            <w:pPr>
              <w:tabs>
                <w:tab w:val="left" w:pos="993"/>
              </w:tabs>
              <w:spacing w:line="276" w:lineRule="auto"/>
              <w:rPr>
                <w:rFonts w:ascii="Times New Roman" w:hAnsi="Times New Roman"/>
                <w:color w:val="000000" w:themeColor="text1"/>
                <w:lang w:val="lv-LV" w:eastAsia="en-US"/>
              </w:rPr>
            </w:pPr>
            <w:r w:rsidRPr="00EF6BAC">
              <w:rPr>
                <w:rFonts w:ascii="Times New Roman" w:hAnsi="Times New Roman"/>
                <w:color w:val="000000" w:themeColor="text1"/>
                <w:lang w:val="lv-LV" w:eastAsia="en-US"/>
              </w:rPr>
              <w:t>1.</w:t>
            </w:r>
          </w:p>
        </w:tc>
        <w:tc>
          <w:tcPr>
            <w:tcW w:w="3417" w:type="dxa"/>
          </w:tcPr>
          <w:p w:rsidR="001C2B3E" w:rsidRPr="00EF6BAC" w:rsidRDefault="001C2B3E" w:rsidP="000C37B5">
            <w:pPr>
              <w:tabs>
                <w:tab w:val="left" w:pos="993"/>
              </w:tabs>
              <w:spacing w:line="276" w:lineRule="auto"/>
              <w:rPr>
                <w:rFonts w:ascii="Times New Roman" w:hAnsi="Times New Roman"/>
                <w:color w:val="000000" w:themeColor="text1"/>
                <w:lang w:val="lv-LV" w:eastAsia="en-US"/>
              </w:rPr>
            </w:pPr>
            <w:r w:rsidRPr="00EF6BAC">
              <w:rPr>
                <w:rFonts w:ascii="Times New Roman" w:hAnsi="Times New Roman"/>
                <w:color w:val="000000" w:themeColor="text1"/>
                <w:lang w:val="lv-LV" w:eastAsia="en-US"/>
              </w:rPr>
              <w:t>Preses relīzes ziņu dienestiem</w:t>
            </w:r>
          </w:p>
        </w:tc>
        <w:tc>
          <w:tcPr>
            <w:tcW w:w="1180" w:type="dxa"/>
          </w:tcPr>
          <w:p w:rsidR="001C2B3E" w:rsidRPr="00EF6BAC" w:rsidRDefault="001C2B3E" w:rsidP="00540B31">
            <w:pPr>
              <w:tabs>
                <w:tab w:val="left" w:pos="993"/>
              </w:tabs>
              <w:spacing w:line="276" w:lineRule="auto"/>
              <w:jc w:val="center"/>
              <w:rPr>
                <w:rFonts w:ascii="Times New Roman" w:hAnsi="Times New Roman"/>
                <w:color w:val="000000" w:themeColor="text1"/>
                <w:lang w:val="lv-LV" w:eastAsia="en-US"/>
              </w:rPr>
            </w:pPr>
            <w:r w:rsidRPr="00EF6BAC">
              <w:rPr>
                <w:rFonts w:ascii="Times New Roman" w:hAnsi="Times New Roman"/>
                <w:color w:val="000000" w:themeColor="text1"/>
                <w:lang w:val="lv-LV" w:eastAsia="en-US"/>
              </w:rPr>
              <w:t>80</w:t>
            </w:r>
          </w:p>
        </w:tc>
        <w:tc>
          <w:tcPr>
            <w:tcW w:w="1180" w:type="dxa"/>
          </w:tcPr>
          <w:p w:rsidR="001C2B3E" w:rsidRPr="00EF6BAC" w:rsidRDefault="001C2B3E" w:rsidP="00540B31">
            <w:pPr>
              <w:tabs>
                <w:tab w:val="left" w:pos="993"/>
              </w:tabs>
              <w:spacing w:line="276" w:lineRule="auto"/>
              <w:jc w:val="center"/>
              <w:rPr>
                <w:rFonts w:ascii="Times New Roman" w:hAnsi="Times New Roman"/>
                <w:color w:val="000000" w:themeColor="text1"/>
                <w:lang w:val="lv-LV" w:eastAsia="en-US"/>
              </w:rPr>
            </w:pPr>
            <w:r w:rsidRPr="00EF6BAC">
              <w:rPr>
                <w:rFonts w:ascii="Times New Roman" w:hAnsi="Times New Roman"/>
                <w:color w:val="000000" w:themeColor="text1"/>
                <w:lang w:val="lv-LV" w:eastAsia="en-US"/>
              </w:rPr>
              <w:t>39</w:t>
            </w:r>
          </w:p>
        </w:tc>
        <w:tc>
          <w:tcPr>
            <w:tcW w:w="984" w:type="dxa"/>
          </w:tcPr>
          <w:p w:rsidR="001C2B3E" w:rsidRPr="00EF6BAC" w:rsidRDefault="001C2B3E" w:rsidP="00540B31">
            <w:pPr>
              <w:tabs>
                <w:tab w:val="left" w:pos="993"/>
              </w:tabs>
              <w:spacing w:line="276" w:lineRule="auto"/>
              <w:jc w:val="center"/>
              <w:rPr>
                <w:rFonts w:ascii="Times New Roman" w:hAnsi="Times New Roman"/>
                <w:color w:val="000000" w:themeColor="text1"/>
                <w:lang w:val="lv-LV" w:eastAsia="en-US"/>
              </w:rPr>
            </w:pPr>
            <w:r w:rsidRPr="00EF6BAC">
              <w:rPr>
                <w:rFonts w:ascii="Times New Roman" w:hAnsi="Times New Roman"/>
                <w:color w:val="000000" w:themeColor="text1"/>
                <w:lang w:val="lv-LV" w:eastAsia="en-US"/>
              </w:rPr>
              <w:t>16</w:t>
            </w:r>
          </w:p>
        </w:tc>
        <w:tc>
          <w:tcPr>
            <w:tcW w:w="984" w:type="dxa"/>
          </w:tcPr>
          <w:p w:rsidR="001C2B3E" w:rsidRPr="00EF6BAC" w:rsidRDefault="001C2B3E" w:rsidP="00540B31">
            <w:pPr>
              <w:tabs>
                <w:tab w:val="left" w:pos="993"/>
              </w:tabs>
              <w:jc w:val="center"/>
              <w:rPr>
                <w:rFonts w:ascii="Times New Roman" w:hAnsi="Times New Roman"/>
                <w:color w:val="000000" w:themeColor="text1"/>
                <w:lang w:val="lv-LV"/>
              </w:rPr>
            </w:pPr>
            <w:r w:rsidRPr="00EF6BAC">
              <w:rPr>
                <w:rFonts w:ascii="Times New Roman" w:hAnsi="Times New Roman"/>
                <w:color w:val="000000" w:themeColor="text1"/>
                <w:lang w:val="lv-LV"/>
              </w:rPr>
              <w:t>10</w:t>
            </w:r>
          </w:p>
        </w:tc>
      </w:tr>
      <w:tr w:rsidR="00DC66E5" w:rsidRPr="00EF6BAC" w:rsidTr="00DC66E5">
        <w:tc>
          <w:tcPr>
            <w:tcW w:w="733" w:type="dxa"/>
          </w:tcPr>
          <w:p w:rsidR="00DC66E5" w:rsidRPr="00EF6BAC" w:rsidRDefault="00DC66E5" w:rsidP="000C37B5">
            <w:pPr>
              <w:tabs>
                <w:tab w:val="left" w:pos="993"/>
              </w:tabs>
              <w:spacing w:line="276" w:lineRule="auto"/>
              <w:rPr>
                <w:rFonts w:ascii="Times New Roman" w:hAnsi="Times New Roman"/>
                <w:color w:val="000000" w:themeColor="text1"/>
                <w:lang w:val="lv-LV" w:eastAsia="en-US"/>
              </w:rPr>
            </w:pPr>
            <w:r w:rsidRPr="00EF6BAC">
              <w:rPr>
                <w:rFonts w:ascii="Times New Roman" w:hAnsi="Times New Roman"/>
                <w:color w:val="000000" w:themeColor="text1"/>
                <w:lang w:val="lv-LV" w:eastAsia="en-US"/>
              </w:rPr>
              <w:t>2.</w:t>
            </w:r>
          </w:p>
        </w:tc>
        <w:tc>
          <w:tcPr>
            <w:tcW w:w="3417" w:type="dxa"/>
          </w:tcPr>
          <w:p w:rsidR="00DC66E5" w:rsidRPr="00EF6BAC" w:rsidRDefault="00DC66E5" w:rsidP="000C37B5">
            <w:pPr>
              <w:tabs>
                <w:tab w:val="left" w:pos="993"/>
              </w:tabs>
              <w:spacing w:line="276" w:lineRule="auto"/>
              <w:rPr>
                <w:rFonts w:ascii="Times New Roman" w:hAnsi="Times New Roman"/>
                <w:color w:val="000000" w:themeColor="text1"/>
                <w:lang w:val="lv-LV" w:eastAsia="en-US"/>
              </w:rPr>
            </w:pPr>
            <w:r w:rsidRPr="00EF6BAC">
              <w:rPr>
                <w:rFonts w:ascii="Times New Roman" w:hAnsi="Times New Roman"/>
                <w:color w:val="000000" w:themeColor="text1"/>
                <w:lang w:val="lv-LV" w:eastAsia="en-US"/>
              </w:rPr>
              <w:t>Informatīvi skaidrojošas īsas publikācijas dažādos preses izdevumos</w:t>
            </w:r>
          </w:p>
        </w:tc>
        <w:tc>
          <w:tcPr>
            <w:tcW w:w="1180" w:type="dxa"/>
          </w:tcPr>
          <w:p w:rsidR="00DC66E5" w:rsidRPr="00EF6BAC" w:rsidRDefault="00DC66E5" w:rsidP="00540B31">
            <w:pPr>
              <w:tabs>
                <w:tab w:val="left" w:pos="993"/>
              </w:tabs>
              <w:spacing w:line="276" w:lineRule="auto"/>
              <w:jc w:val="center"/>
              <w:rPr>
                <w:rFonts w:ascii="Times New Roman" w:hAnsi="Times New Roman"/>
                <w:color w:val="000000" w:themeColor="text1"/>
                <w:lang w:val="lv-LV" w:eastAsia="en-US"/>
              </w:rPr>
            </w:pPr>
            <w:r w:rsidRPr="00EF6BAC">
              <w:rPr>
                <w:rFonts w:ascii="Times New Roman" w:hAnsi="Times New Roman"/>
                <w:color w:val="000000" w:themeColor="text1"/>
                <w:lang w:val="lv-LV" w:eastAsia="en-US"/>
              </w:rPr>
              <w:t>127</w:t>
            </w:r>
          </w:p>
        </w:tc>
        <w:tc>
          <w:tcPr>
            <w:tcW w:w="1180" w:type="dxa"/>
          </w:tcPr>
          <w:p w:rsidR="00DC66E5" w:rsidRPr="00EF6BAC" w:rsidRDefault="00DC66E5" w:rsidP="00540B31">
            <w:pPr>
              <w:tabs>
                <w:tab w:val="left" w:pos="993"/>
              </w:tabs>
              <w:spacing w:line="276" w:lineRule="auto"/>
              <w:jc w:val="center"/>
              <w:rPr>
                <w:rFonts w:ascii="Times New Roman" w:hAnsi="Times New Roman"/>
                <w:color w:val="000000" w:themeColor="text1"/>
                <w:lang w:val="lv-LV" w:eastAsia="en-US"/>
              </w:rPr>
            </w:pPr>
            <w:r w:rsidRPr="00EF6BAC">
              <w:rPr>
                <w:rFonts w:ascii="Times New Roman" w:hAnsi="Times New Roman"/>
                <w:color w:val="000000" w:themeColor="text1"/>
                <w:lang w:val="lv-LV" w:eastAsia="en-US"/>
              </w:rPr>
              <w:t>47</w:t>
            </w:r>
          </w:p>
        </w:tc>
        <w:tc>
          <w:tcPr>
            <w:tcW w:w="984" w:type="dxa"/>
            <w:vMerge w:val="restart"/>
            <w:vAlign w:val="center"/>
          </w:tcPr>
          <w:p w:rsidR="00DC66E5" w:rsidRPr="00EF6BAC" w:rsidRDefault="00DC66E5" w:rsidP="00540B31">
            <w:pPr>
              <w:tabs>
                <w:tab w:val="left" w:pos="993"/>
              </w:tabs>
              <w:spacing w:line="276" w:lineRule="auto"/>
              <w:jc w:val="center"/>
              <w:rPr>
                <w:rFonts w:ascii="Times New Roman" w:hAnsi="Times New Roman"/>
                <w:color w:val="000000" w:themeColor="text1"/>
                <w:lang w:val="lv-LV" w:eastAsia="en-US"/>
              </w:rPr>
            </w:pPr>
            <w:r w:rsidRPr="00EF6BAC">
              <w:rPr>
                <w:rFonts w:ascii="Times New Roman" w:hAnsi="Times New Roman"/>
                <w:color w:val="000000" w:themeColor="text1"/>
                <w:lang w:val="lv-LV" w:eastAsia="en-US"/>
              </w:rPr>
              <w:t>~28</w:t>
            </w:r>
          </w:p>
        </w:tc>
        <w:tc>
          <w:tcPr>
            <w:tcW w:w="984" w:type="dxa"/>
            <w:vMerge w:val="restart"/>
            <w:vAlign w:val="center"/>
          </w:tcPr>
          <w:p w:rsidR="00DC66E5" w:rsidRPr="00EF6BAC" w:rsidRDefault="00DC66E5" w:rsidP="00540B31">
            <w:pPr>
              <w:tabs>
                <w:tab w:val="left" w:pos="993"/>
              </w:tabs>
              <w:jc w:val="center"/>
              <w:rPr>
                <w:rFonts w:ascii="Times New Roman" w:hAnsi="Times New Roman"/>
                <w:color w:val="000000" w:themeColor="text1"/>
                <w:lang w:val="lv-LV"/>
              </w:rPr>
            </w:pPr>
            <w:r w:rsidRPr="00EF6BAC">
              <w:rPr>
                <w:rFonts w:ascii="Times New Roman" w:hAnsi="Times New Roman"/>
                <w:color w:val="000000" w:themeColor="text1"/>
                <w:lang w:val="lv-LV"/>
              </w:rPr>
              <w:t>~26</w:t>
            </w:r>
          </w:p>
        </w:tc>
      </w:tr>
      <w:tr w:rsidR="00DC66E5" w:rsidRPr="00EF6BAC" w:rsidTr="00470F66">
        <w:tc>
          <w:tcPr>
            <w:tcW w:w="733" w:type="dxa"/>
          </w:tcPr>
          <w:p w:rsidR="00DC66E5" w:rsidRPr="00EF6BAC" w:rsidRDefault="00DC66E5" w:rsidP="000C37B5">
            <w:pPr>
              <w:tabs>
                <w:tab w:val="left" w:pos="993"/>
              </w:tabs>
              <w:spacing w:line="276" w:lineRule="auto"/>
              <w:rPr>
                <w:rFonts w:ascii="Times New Roman" w:hAnsi="Times New Roman"/>
                <w:color w:val="000000" w:themeColor="text1"/>
                <w:lang w:val="lv-LV" w:eastAsia="en-US"/>
              </w:rPr>
            </w:pPr>
            <w:r w:rsidRPr="00EF6BAC">
              <w:rPr>
                <w:rFonts w:ascii="Times New Roman" w:hAnsi="Times New Roman"/>
                <w:color w:val="000000" w:themeColor="text1"/>
                <w:lang w:val="lv-LV" w:eastAsia="en-US"/>
              </w:rPr>
              <w:t>3.</w:t>
            </w:r>
          </w:p>
        </w:tc>
        <w:tc>
          <w:tcPr>
            <w:tcW w:w="3417" w:type="dxa"/>
          </w:tcPr>
          <w:p w:rsidR="00DC66E5" w:rsidRPr="00EF6BAC" w:rsidRDefault="00DC66E5" w:rsidP="000C37B5">
            <w:pPr>
              <w:tabs>
                <w:tab w:val="left" w:pos="993"/>
              </w:tabs>
              <w:spacing w:line="276" w:lineRule="auto"/>
              <w:rPr>
                <w:rFonts w:ascii="Times New Roman" w:hAnsi="Times New Roman"/>
                <w:color w:val="000000" w:themeColor="text1"/>
                <w:lang w:val="lv-LV" w:eastAsia="en-US"/>
              </w:rPr>
            </w:pPr>
            <w:r w:rsidRPr="00EF6BAC">
              <w:rPr>
                <w:rFonts w:ascii="Times New Roman" w:hAnsi="Times New Roman"/>
                <w:color w:val="000000" w:themeColor="text1"/>
                <w:lang w:val="lv-LV" w:eastAsia="en-US"/>
              </w:rPr>
              <w:t>Plašākas publikācijas, intervijas, komentāri, diskusijas (TV, radio, laikraksti, interneta vietnes u.tml.)</w:t>
            </w:r>
          </w:p>
        </w:tc>
        <w:tc>
          <w:tcPr>
            <w:tcW w:w="1180" w:type="dxa"/>
          </w:tcPr>
          <w:p w:rsidR="00DC66E5" w:rsidRPr="00EF6BAC" w:rsidRDefault="00DC66E5" w:rsidP="00540B31">
            <w:pPr>
              <w:tabs>
                <w:tab w:val="left" w:pos="993"/>
              </w:tabs>
              <w:spacing w:line="276" w:lineRule="auto"/>
              <w:jc w:val="center"/>
              <w:rPr>
                <w:rFonts w:ascii="Times New Roman" w:hAnsi="Times New Roman"/>
                <w:color w:val="000000" w:themeColor="text1"/>
                <w:lang w:val="lv-LV" w:eastAsia="en-US"/>
              </w:rPr>
            </w:pPr>
            <w:r w:rsidRPr="00EF6BAC">
              <w:rPr>
                <w:rFonts w:ascii="Times New Roman" w:hAnsi="Times New Roman"/>
                <w:color w:val="000000" w:themeColor="text1"/>
                <w:lang w:val="lv-LV" w:eastAsia="en-US"/>
              </w:rPr>
              <w:t>12</w:t>
            </w:r>
          </w:p>
        </w:tc>
        <w:tc>
          <w:tcPr>
            <w:tcW w:w="1180" w:type="dxa"/>
          </w:tcPr>
          <w:p w:rsidR="00DC66E5" w:rsidRPr="00EF6BAC" w:rsidRDefault="00DC66E5" w:rsidP="00540B31">
            <w:pPr>
              <w:tabs>
                <w:tab w:val="left" w:pos="993"/>
              </w:tabs>
              <w:spacing w:line="276" w:lineRule="auto"/>
              <w:jc w:val="center"/>
              <w:rPr>
                <w:rFonts w:ascii="Times New Roman" w:hAnsi="Times New Roman"/>
                <w:color w:val="000000" w:themeColor="text1"/>
                <w:lang w:val="lv-LV" w:eastAsia="en-US"/>
              </w:rPr>
            </w:pPr>
            <w:r w:rsidRPr="00EF6BAC">
              <w:rPr>
                <w:rFonts w:ascii="Times New Roman" w:hAnsi="Times New Roman"/>
                <w:color w:val="000000" w:themeColor="text1"/>
                <w:lang w:val="lv-LV" w:eastAsia="en-US"/>
              </w:rPr>
              <w:t>34</w:t>
            </w:r>
          </w:p>
        </w:tc>
        <w:tc>
          <w:tcPr>
            <w:tcW w:w="984" w:type="dxa"/>
            <w:vMerge/>
          </w:tcPr>
          <w:p w:rsidR="00DC66E5" w:rsidRPr="00EF6BAC" w:rsidRDefault="00DC66E5" w:rsidP="00540B31">
            <w:pPr>
              <w:tabs>
                <w:tab w:val="left" w:pos="993"/>
              </w:tabs>
              <w:spacing w:line="276" w:lineRule="auto"/>
              <w:jc w:val="center"/>
              <w:rPr>
                <w:rFonts w:ascii="Times New Roman" w:hAnsi="Times New Roman"/>
                <w:color w:val="000000" w:themeColor="text1"/>
                <w:lang w:val="lv-LV" w:eastAsia="en-US"/>
              </w:rPr>
            </w:pPr>
          </w:p>
        </w:tc>
        <w:tc>
          <w:tcPr>
            <w:tcW w:w="984" w:type="dxa"/>
            <w:vMerge/>
          </w:tcPr>
          <w:p w:rsidR="00DC66E5" w:rsidRPr="00EF6BAC" w:rsidRDefault="00DC66E5" w:rsidP="00540B31">
            <w:pPr>
              <w:tabs>
                <w:tab w:val="left" w:pos="993"/>
              </w:tabs>
              <w:jc w:val="center"/>
              <w:rPr>
                <w:rFonts w:ascii="Times New Roman" w:hAnsi="Times New Roman"/>
                <w:color w:val="000000" w:themeColor="text1"/>
                <w:lang w:val="lv-LV"/>
              </w:rPr>
            </w:pPr>
          </w:p>
        </w:tc>
      </w:tr>
      <w:tr w:rsidR="001C2B3E" w:rsidRPr="00EF6BAC" w:rsidTr="00470F66">
        <w:tc>
          <w:tcPr>
            <w:tcW w:w="4150" w:type="dxa"/>
            <w:gridSpan w:val="2"/>
          </w:tcPr>
          <w:p w:rsidR="001C2B3E" w:rsidRPr="00EF6BAC" w:rsidRDefault="001C2B3E" w:rsidP="000C37B5">
            <w:pPr>
              <w:tabs>
                <w:tab w:val="left" w:pos="993"/>
              </w:tabs>
              <w:spacing w:line="276" w:lineRule="auto"/>
              <w:rPr>
                <w:rFonts w:ascii="Times New Roman" w:hAnsi="Times New Roman"/>
                <w:color w:val="000000" w:themeColor="text1"/>
                <w:lang w:val="lv-LV" w:eastAsia="en-US"/>
              </w:rPr>
            </w:pPr>
          </w:p>
        </w:tc>
        <w:tc>
          <w:tcPr>
            <w:tcW w:w="1180" w:type="dxa"/>
          </w:tcPr>
          <w:p w:rsidR="001C2B3E" w:rsidRPr="00EF6BAC" w:rsidRDefault="001C2B3E" w:rsidP="00540B31">
            <w:pPr>
              <w:tabs>
                <w:tab w:val="left" w:pos="993"/>
              </w:tabs>
              <w:spacing w:line="276" w:lineRule="auto"/>
              <w:jc w:val="center"/>
              <w:rPr>
                <w:rFonts w:ascii="Times New Roman" w:hAnsi="Times New Roman"/>
                <w:color w:val="000000" w:themeColor="text1"/>
                <w:lang w:val="lv-LV" w:eastAsia="en-US"/>
              </w:rPr>
            </w:pPr>
            <w:r w:rsidRPr="00EF6BAC">
              <w:rPr>
                <w:rFonts w:ascii="Times New Roman" w:hAnsi="Times New Roman"/>
                <w:color w:val="000000" w:themeColor="text1"/>
                <w:lang w:val="lv-LV" w:eastAsia="en-US"/>
              </w:rPr>
              <w:t>219</w:t>
            </w:r>
          </w:p>
        </w:tc>
        <w:tc>
          <w:tcPr>
            <w:tcW w:w="1180" w:type="dxa"/>
          </w:tcPr>
          <w:p w:rsidR="001C2B3E" w:rsidRPr="00EF6BAC" w:rsidRDefault="001C2B3E" w:rsidP="00540B31">
            <w:pPr>
              <w:tabs>
                <w:tab w:val="left" w:pos="993"/>
              </w:tabs>
              <w:spacing w:line="276" w:lineRule="auto"/>
              <w:jc w:val="center"/>
              <w:rPr>
                <w:rFonts w:ascii="Times New Roman" w:hAnsi="Times New Roman"/>
                <w:color w:val="000000" w:themeColor="text1"/>
                <w:lang w:val="lv-LV" w:eastAsia="en-US"/>
              </w:rPr>
            </w:pPr>
            <w:r w:rsidRPr="00EF6BAC">
              <w:rPr>
                <w:rFonts w:ascii="Times New Roman" w:hAnsi="Times New Roman"/>
                <w:color w:val="000000" w:themeColor="text1"/>
                <w:lang w:val="lv-LV" w:eastAsia="en-US"/>
              </w:rPr>
              <w:t>120</w:t>
            </w:r>
          </w:p>
        </w:tc>
        <w:tc>
          <w:tcPr>
            <w:tcW w:w="984" w:type="dxa"/>
          </w:tcPr>
          <w:p w:rsidR="001C2B3E" w:rsidRPr="00EF6BAC" w:rsidRDefault="001C2B3E" w:rsidP="00540B31">
            <w:pPr>
              <w:tabs>
                <w:tab w:val="left" w:pos="993"/>
              </w:tabs>
              <w:spacing w:line="276" w:lineRule="auto"/>
              <w:jc w:val="center"/>
              <w:rPr>
                <w:rFonts w:ascii="Times New Roman" w:hAnsi="Times New Roman"/>
                <w:color w:val="000000" w:themeColor="text1"/>
                <w:lang w:val="lv-LV" w:eastAsia="en-US"/>
              </w:rPr>
            </w:pPr>
            <w:r w:rsidRPr="00EF6BAC">
              <w:rPr>
                <w:rFonts w:ascii="Times New Roman" w:hAnsi="Times New Roman"/>
                <w:color w:val="000000" w:themeColor="text1"/>
                <w:lang w:val="lv-LV" w:eastAsia="en-US"/>
              </w:rPr>
              <w:t>44</w:t>
            </w:r>
          </w:p>
        </w:tc>
        <w:tc>
          <w:tcPr>
            <w:tcW w:w="984" w:type="dxa"/>
          </w:tcPr>
          <w:p w:rsidR="001C2B3E" w:rsidRPr="00EF6BAC" w:rsidRDefault="001C2B3E" w:rsidP="00540B31">
            <w:pPr>
              <w:tabs>
                <w:tab w:val="left" w:pos="993"/>
              </w:tabs>
              <w:jc w:val="center"/>
              <w:rPr>
                <w:rFonts w:ascii="Times New Roman" w:hAnsi="Times New Roman"/>
                <w:color w:val="000000" w:themeColor="text1"/>
                <w:lang w:val="lv-LV"/>
              </w:rPr>
            </w:pPr>
            <w:r w:rsidRPr="00EF6BAC">
              <w:rPr>
                <w:rFonts w:ascii="Times New Roman" w:hAnsi="Times New Roman"/>
                <w:color w:val="000000" w:themeColor="text1"/>
                <w:lang w:val="lv-LV"/>
              </w:rPr>
              <w:t>36</w:t>
            </w:r>
          </w:p>
        </w:tc>
      </w:tr>
    </w:tbl>
    <w:p w:rsidR="005D15AC" w:rsidRPr="00EF6BAC" w:rsidRDefault="005D15AC" w:rsidP="002359CB">
      <w:pPr>
        <w:tabs>
          <w:tab w:val="left" w:pos="993"/>
        </w:tabs>
        <w:spacing w:after="0"/>
        <w:rPr>
          <w:rFonts w:ascii="Times New Roman" w:hAnsi="Times New Roman"/>
          <w:b/>
          <w:color w:val="000000" w:themeColor="text1"/>
          <w:sz w:val="24"/>
          <w:szCs w:val="24"/>
          <w:lang w:val="lv-LV"/>
        </w:rPr>
      </w:pPr>
    </w:p>
    <w:p w:rsidR="0095040B" w:rsidRPr="00EF6BAC" w:rsidRDefault="0095040B" w:rsidP="002359CB">
      <w:pPr>
        <w:spacing w:after="0"/>
        <w:jc w:val="both"/>
        <w:rPr>
          <w:rFonts w:ascii="Times New Roman" w:hAnsi="Times New Roman"/>
          <w:sz w:val="24"/>
          <w:szCs w:val="24"/>
          <w:lang w:val="lv-LV"/>
        </w:rPr>
      </w:pPr>
      <w:r w:rsidRPr="00EF6BAC">
        <w:rPr>
          <w:rFonts w:ascii="Times New Roman" w:hAnsi="Times New Roman"/>
          <w:sz w:val="24"/>
          <w:szCs w:val="24"/>
          <w:lang w:val="lv-LV"/>
        </w:rPr>
        <w:t>2016. gadā lingvistu sniegtās valodas konsultācijas, intervijas, komentāri plašsaziņas līdzekļiem:</w:t>
      </w:r>
    </w:p>
    <w:p w:rsidR="0095040B" w:rsidRPr="00EF6BAC" w:rsidRDefault="0095040B" w:rsidP="002359CB">
      <w:pPr>
        <w:spacing w:after="0"/>
        <w:ind w:left="709"/>
        <w:jc w:val="both"/>
        <w:rPr>
          <w:rFonts w:ascii="Times New Roman" w:hAnsi="Times New Roman"/>
          <w:sz w:val="24"/>
          <w:szCs w:val="24"/>
          <w:lang w:val="lv-LV"/>
        </w:rPr>
      </w:pPr>
      <w:r w:rsidRPr="00EF6BAC">
        <w:rPr>
          <w:rFonts w:ascii="Times New Roman" w:hAnsi="Times New Roman"/>
          <w:sz w:val="24"/>
          <w:szCs w:val="24"/>
          <w:lang w:val="lv-LV"/>
        </w:rPr>
        <w:t xml:space="preserve">02.02.2016. Liepa, D. </w:t>
      </w:r>
      <w:r w:rsidRPr="00DB1353">
        <w:rPr>
          <w:rFonts w:ascii="Times New Roman" w:hAnsi="Times New Roman"/>
          <w:i/>
          <w:sz w:val="24"/>
          <w:szCs w:val="24"/>
          <w:lang w:val="lv-LV"/>
        </w:rPr>
        <w:t>Bērna vārda došanas tiesiskie aspekti: Gaumes kodeksa meklējumos</w:t>
      </w:r>
      <w:r w:rsidRPr="00EF6BAC">
        <w:rPr>
          <w:rFonts w:ascii="Times New Roman" w:hAnsi="Times New Roman"/>
          <w:sz w:val="24"/>
          <w:szCs w:val="24"/>
          <w:lang w:val="lv-LV"/>
        </w:rPr>
        <w:t xml:space="preserve">. </w:t>
      </w:r>
      <w:r w:rsidR="00DB1353" w:rsidRPr="00EF6BAC">
        <w:rPr>
          <w:rFonts w:ascii="Times New Roman" w:hAnsi="Times New Roman"/>
          <w:sz w:val="24"/>
          <w:szCs w:val="24"/>
          <w:lang w:val="lv-LV"/>
        </w:rPr>
        <w:t>„</w:t>
      </w:r>
      <w:r w:rsidRPr="00DB1353">
        <w:rPr>
          <w:rFonts w:ascii="Times New Roman" w:hAnsi="Times New Roman"/>
          <w:sz w:val="24"/>
          <w:szCs w:val="24"/>
          <w:lang w:val="lv-LV"/>
        </w:rPr>
        <w:t>Jurista Vārds</w:t>
      </w:r>
      <w:r w:rsidR="00DB1353">
        <w:rPr>
          <w:rFonts w:ascii="Times New Roman" w:hAnsi="Times New Roman"/>
          <w:sz w:val="24"/>
          <w:szCs w:val="24"/>
          <w:lang w:val="lv-LV"/>
        </w:rPr>
        <w:t>”</w:t>
      </w:r>
      <w:r w:rsidRPr="00EF6BAC">
        <w:rPr>
          <w:rFonts w:ascii="Times New Roman" w:hAnsi="Times New Roman"/>
          <w:sz w:val="24"/>
          <w:szCs w:val="24"/>
          <w:lang w:val="lv-LV"/>
        </w:rPr>
        <w:t>, 22.</w:t>
      </w:r>
      <w:r w:rsidR="004827F7" w:rsidRPr="00EF6BAC">
        <w:rPr>
          <w:rFonts w:ascii="Times New Roman" w:hAnsi="Times New Roman"/>
          <w:sz w:val="24"/>
          <w:szCs w:val="24"/>
          <w:lang w:val="lv-LV"/>
        </w:rPr>
        <w:t>–</w:t>
      </w:r>
      <w:r w:rsidRPr="00EF6BAC">
        <w:rPr>
          <w:rFonts w:ascii="Times New Roman" w:hAnsi="Times New Roman"/>
          <w:sz w:val="24"/>
          <w:szCs w:val="24"/>
          <w:lang w:val="lv-LV"/>
        </w:rPr>
        <w:t>24.lpp.</w:t>
      </w:r>
    </w:p>
    <w:p w:rsidR="0095040B" w:rsidRPr="00EF6BAC" w:rsidRDefault="0095040B" w:rsidP="002359CB">
      <w:pPr>
        <w:spacing w:after="0"/>
        <w:ind w:left="709"/>
        <w:jc w:val="both"/>
        <w:rPr>
          <w:rFonts w:ascii="Times New Roman" w:hAnsi="Times New Roman"/>
          <w:sz w:val="24"/>
          <w:szCs w:val="24"/>
          <w:lang w:val="lv-LV"/>
        </w:rPr>
      </w:pPr>
      <w:r w:rsidRPr="00EF6BAC">
        <w:rPr>
          <w:rFonts w:ascii="Times New Roman" w:hAnsi="Times New Roman"/>
          <w:sz w:val="24"/>
          <w:szCs w:val="24"/>
          <w:lang w:val="lv-LV"/>
        </w:rPr>
        <w:t xml:space="preserve">15.02.2016. sniegti komentāri </w:t>
      </w:r>
      <w:r w:rsidRPr="00DB1353">
        <w:rPr>
          <w:rFonts w:ascii="Times New Roman" w:hAnsi="Times New Roman"/>
          <w:i/>
          <w:sz w:val="24"/>
          <w:szCs w:val="24"/>
          <w:lang w:val="lv-LV"/>
        </w:rPr>
        <w:t xml:space="preserve">par </w:t>
      </w:r>
      <w:r w:rsidRPr="00EF6BAC">
        <w:rPr>
          <w:rFonts w:ascii="Times New Roman" w:hAnsi="Times New Roman"/>
          <w:i/>
          <w:sz w:val="24"/>
          <w:szCs w:val="24"/>
          <w:lang w:val="lv-LV"/>
        </w:rPr>
        <w:t>valodas lietojuma jautājumiem</w:t>
      </w:r>
      <w:r w:rsidRPr="00EF6BAC">
        <w:rPr>
          <w:rFonts w:ascii="Times New Roman" w:hAnsi="Times New Roman"/>
          <w:sz w:val="24"/>
          <w:szCs w:val="24"/>
          <w:lang w:val="lv-LV"/>
        </w:rPr>
        <w:t xml:space="preserve"> „Latvijas Avīzei”</w:t>
      </w:r>
      <w:r w:rsidR="004827F7" w:rsidRPr="00EF6BAC">
        <w:rPr>
          <w:rFonts w:ascii="Times New Roman" w:hAnsi="Times New Roman"/>
          <w:sz w:val="24"/>
          <w:szCs w:val="24"/>
          <w:lang w:val="lv-LV"/>
        </w:rPr>
        <w:t>.</w:t>
      </w:r>
    </w:p>
    <w:p w:rsidR="0095040B" w:rsidRPr="00EF6BAC" w:rsidRDefault="0095040B" w:rsidP="002359CB">
      <w:pPr>
        <w:spacing w:after="0"/>
        <w:ind w:left="709"/>
        <w:jc w:val="both"/>
        <w:rPr>
          <w:rFonts w:ascii="Times New Roman" w:hAnsi="Times New Roman"/>
          <w:sz w:val="24"/>
          <w:szCs w:val="24"/>
          <w:lang w:val="lv-LV"/>
        </w:rPr>
      </w:pPr>
      <w:r w:rsidRPr="00EF6BAC">
        <w:rPr>
          <w:rFonts w:ascii="Times New Roman" w:hAnsi="Times New Roman"/>
          <w:sz w:val="24"/>
          <w:szCs w:val="24"/>
          <w:lang w:val="lv-LV"/>
        </w:rPr>
        <w:t xml:space="preserve">04.03.2016. sniegts komentārs LTV 1 raidījumam „Ceturtā studija” </w:t>
      </w:r>
      <w:r w:rsidRPr="00EF6BAC">
        <w:rPr>
          <w:rFonts w:ascii="Times New Roman" w:hAnsi="Times New Roman"/>
          <w:i/>
          <w:sz w:val="24"/>
          <w:szCs w:val="24"/>
          <w:lang w:val="lv-LV"/>
        </w:rPr>
        <w:t>par ūdens nosaukumu</w:t>
      </w:r>
      <w:r w:rsidRPr="00EF6BAC">
        <w:rPr>
          <w:rFonts w:ascii="Times New Roman" w:hAnsi="Times New Roman"/>
          <w:sz w:val="24"/>
          <w:szCs w:val="24"/>
          <w:lang w:val="lv-LV"/>
        </w:rPr>
        <w:t>.</w:t>
      </w:r>
    </w:p>
    <w:p w:rsidR="0095040B" w:rsidRPr="00EF6BAC" w:rsidRDefault="0095040B" w:rsidP="002359CB">
      <w:pPr>
        <w:spacing w:after="0"/>
        <w:ind w:left="709"/>
        <w:jc w:val="both"/>
        <w:rPr>
          <w:rFonts w:ascii="Times New Roman" w:hAnsi="Times New Roman"/>
          <w:sz w:val="24"/>
          <w:szCs w:val="24"/>
          <w:lang w:val="lv-LV"/>
        </w:rPr>
      </w:pPr>
      <w:r w:rsidRPr="00EF6BAC">
        <w:rPr>
          <w:rFonts w:ascii="Times New Roman" w:hAnsi="Times New Roman"/>
          <w:sz w:val="24"/>
          <w:szCs w:val="24"/>
          <w:lang w:val="lv-LV"/>
        </w:rPr>
        <w:t xml:space="preserve">08.03.2016. sniegta informācija laikrakstam „Ventspils Novadnieks” </w:t>
      </w:r>
      <w:r w:rsidRPr="00EF6BAC">
        <w:rPr>
          <w:rFonts w:ascii="Times New Roman" w:hAnsi="Times New Roman"/>
          <w:i/>
          <w:sz w:val="24"/>
          <w:szCs w:val="24"/>
          <w:lang w:val="lv-LV"/>
        </w:rPr>
        <w:t>par semināra norisi</w:t>
      </w:r>
      <w:r w:rsidRPr="00EF6BAC">
        <w:rPr>
          <w:rFonts w:ascii="Times New Roman" w:hAnsi="Times New Roman"/>
          <w:sz w:val="24"/>
          <w:szCs w:val="24"/>
          <w:lang w:val="lv-LV"/>
        </w:rPr>
        <w:t xml:space="preserve"> Ventspils pilsētas un novada skolotājiem par aktuāliem latviešu valodas jautājumiem un valodas konsultantu pieredzi</w:t>
      </w:r>
      <w:r w:rsidR="004827F7" w:rsidRPr="00EF6BAC">
        <w:rPr>
          <w:rFonts w:ascii="Times New Roman" w:hAnsi="Times New Roman"/>
          <w:sz w:val="24"/>
          <w:szCs w:val="24"/>
          <w:lang w:val="lv-LV"/>
        </w:rPr>
        <w:t>.</w:t>
      </w:r>
    </w:p>
    <w:p w:rsidR="0095040B" w:rsidRPr="00EF6BAC" w:rsidRDefault="0095040B" w:rsidP="002359CB">
      <w:pPr>
        <w:spacing w:after="0"/>
        <w:ind w:left="709"/>
        <w:jc w:val="both"/>
        <w:rPr>
          <w:rFonts w:ascii="Times New Roman" w:hAnsi="Times New Roman"/>
          <w:sz w:val="24"/>
          <w:szCs w:val="24"/>
          <w:lang w:val="lv-LV"/>
        </w:rPr>
      </w:pPr>
      <w:r w:rsidRPr="00EF6BAC">
        <w:rPr>
          <w:rFonts w:ascii="Times New Roman" w:hAnsi="Times New Roman"/>
          <w:sz w:val="24"/>
          <w:szCs w:val="24"/>
          <w:lang w:val="lv-LV"/>
        </w:rPr>
        <w:t xml:space="preserve">11.03.2016. sniegts komentārs </w:t>
      </w:r>
      <w:r w:rsidRPr="00EF6BAC">
        <w:rPr>
          <w:rFonts w:ascii="Times New Roman" w:hAnsi="Times New Roman"/>
          <w:i/>
          <w:sz w:val="24"/>
          <w:szCs w:val="24"/>
          <w:lang w:val="lv-LV"/>
        </w:rPr>
        <w:t>par vietvārdu izrunu</w:t>
      </w:r>
      <w:r w:rsidRPr="00EF6BAC">
        <w:rPr>
          <w:rFonts w:ascii="Times New Roman" w:hAnsi="Times New Roman"/>
          <w:sz w:val="24"/>
          <w:szCs w:val="24"/>
          <w:lang w:val="lv-LV"/>
        </w:rPr>
        <w:t xml:space="preserve"> (Maļorka un Sevilja).</w:t>
      </w:r>
    </w:p>
    <w:p w:rsidR="0095040B" w:rsidRPr="00EF6BAC" w:rsidRDefault="0095040B" w:rsidP="002359CB">
      <w:pPr>
        <w:spacing w:after="0"/>
        <w:ind w:left="709"/>
        <w:jc w:val="both"/>
        <w:rPr>
          <w:rFonts w:ascii="Times New Roman" w:hAnsi="Times New Roman"/>
          <w:i/>
          <w:sz w:val="24"/>
          <w:szCs w:val="24"/>
          <w:lang w:val="lv-LV"/>
        </w:rPr>
      </w:pPr>
      <w:r w:rsidRPr="00EF6BAC">
        <w:rPr>
          <w:rFonts w:ascii="Times New Roman" w:hAnsi="Times New Roman"/>
          <w:sz w:val="24"/>
          <w:szCs w:val="24"/>
          <w:lang w:val="lv-LV"/>
        </w:rPr>
        <w:t xml:space="preserve">1.04.2016. dalība Latvijas Radio 1 raidījumā  „Kā labāk dzīvot”: </w:t>
      </w:r>
      <w:r w:rsidRPr="00EF6BAC">
        <w:rPr>
          <w:rFonts w:ascii="Times New Roman" w:hAnsi="Times New Roman"/>
          <w:i/>
          <w:sz w:val="24"/>
          <w:szCs w:val="24"/>
          <w:lang w:val="lv-LV"/>
        </w:rPr>
        <w:t>sarunas temats „Valodas spēles”.</w:t>
      </w:r>
    </w:p>
    <w:p w:rsidR="0095040B" w:rsidRPr="00EF6BAC" w:rsidRDefault="0095040B" w:rsidP="002359CB">
      <w:pPr>
        <w:spacing w:after="0"/>
        <w:ind w:left="709"/>
        <w:jc w:val="both"/>
        <w:rPr>
          <w:rFonts w:ascii="Times New Roman" w:hAnsi="Times New Roman"/>
          <w:sz w:val="24"/>
          <w:szCs w:val="24"/>
          <w:lang w:val="lv-LV"/>
        </w:rPr>
      </w:pPr>
      <w:r w:rsidRPr="00EF6BAC">
        <w:rPr>
          <w:rFonts w:ascii="Times New Roman" w:hAnsi="Times New Roman"/>
          <w:sz w:val="24"/>
          <w:szCs w:val="24"/>
          <w:lang w:val="lv-LV"/>
        </w:rPr>
        <w:t xml:space="preserve">26.04.2016. dalība Latvijas Radio 1 raidījumā „Kā labāk dzīvot”: sarunas </w:t>
      </w:r>
      <w:r w:rsidRPr="00EF6BAC">
        <w:rPr>
          <w:rFonts w:ascii="Times New Roman" w:hAnsi="Times New Roman"/>
          <w:i/>
          <w:sz w:val="24"/>
          <w:szCs w:val="24"/>
          <w:lang w:val="lv-LV"/>
        </w:rPr>
        <w:t>temats „Skaitļa vārdi”</w:t>
      </w:r>
      <w:r w:rsidRPr="00EF6BAC">
        <w:rPr>
          <w:rFonts w:ascii="Times New Roman" w:hAnsi="Times New Roman"/>
          <w:sz w:val="24"/>
          <w:szCs w:val="24"/>
          <w:lang w:val="lv-LV"/>
        </w:rPr>
        <w:t>.</w:t>
      </w:r>
    </w:p>
    <w:p w:rsidR="0095040B" w:rsidRPr="00EF6BAC" w:rsidRDefault="0095040B" w:rsidP="002359CB">
      <w:pPr>
        <w:spacing w:after="0"/>
        <w:ind w:left="709"/>
        <w:jc w:val="both"/>
        <w:rPr>
          <w:rFonts w:ascii="Times New Roman" w:hAnsi="Times New Roman"/>
          <w:sz w:val="24"/>
          <w:szCs w:val="24"/>
          <w:lang w:val="lv-LV"/>
        </w:rPr>
      </w:pPr>
      <w:r w:rsidRPr="00EF6BAC">
        <w:rPr>
          <w:rFonts w:ascii="Times New Roman" w:hAnsi="Times New Roman"/>
          <w:sz w:val="24"/>
          <w:szCs w:val="24"/>
          <w:lang w:val="lv-LV"/>
        </w:rPr>
        <w:t xml:space="preserve">9.05.2016. sniegts komentārs „Latvijas Avīzei” par vārdu </w:t>
      </w:r>
      <w:r w:rsidRPr="00EF6BAC">
        <w:rPr>
          <w:rFonts w:ascii="Times New Roman" w:hAnsi="Times New Roman"/>
          <w:i/>
          <w:sz w:val="24"/>
          <w:szCs w:val="24"/>
          <w:lang w:val="lv-LV"/>
        </w:rPr>
        <w:t>Vispasaules, Vislatvijas</w:t>
      </w:r>
      <w:r w:rsidRPr="00EF6BAC">
        <w:rPr>
          <w:rFonts w:ascii="Times New Roman" w:hAnsi="Times New Roman"/>
          <w:sz w:val="24"/>
          <w:szCs w:val="24"/>
          <w:lang w:val="lv-LV"/>
        </w:rPr>
        <w:t xml:space="preserve"> lietojumu</w:t>
      </w:r>
      <w:r w:rsidR="004827F7" w:rsidRPr="00EF6BAC">
        <w:rPr>
          <w:rFonts w:ascii="Times New Roman" w:hAnsi="Times New Roman"/>
          <w:sz w:val="24"/>
          <w:szCs w:val="24"/>
          <w:lang w:val="lv-LV"/>
        </w:rPr>
        <w:t>.</w:t>
      </w:r>
    </w:p>
    <w:p w:rsidR="0095040B" w:rsidRPr="00EF6BAC" w:rsidRDefault="0095040B" w:rsidP="002359CB">
      <w:pPr>
        <w:spacing w:after="0"/>
        <w:ind w:left="709"/>
        <w:jc w:val="both"/>
        <w:rPr>
          <w:rFonts w:ascii="Times New Roman" w:hAnsi="Times New Roman"/>
          <w:sz w:val="24"/>
          <w:szCs w:val="24"/>
          <w:lang w:val="lv-LV"/>
        </w:rPr>
      </w:pPr>
      <w:r w:rsidRPr="00EF6BAC">
        <w:rPr>
          <w:rFonts w:ascii="Times New Roman" w:hAnsi="Times New Roman"/>
          <w:sz w:val="24"/>
          <w:szCs w:val="24"/>
          <w:lang w:val="lv-LV"/>
        </w:rPr>
        <w:t>21.06.2016. dalība Latvijas Radio 1 raidījumā „Kā labāk dzīvot”:</w:t>
      </w:r>
      <w:r w:rsidRPr="00EF6BAC">
        <w:rPr>
          <w:rFonts w:ascii="Times New Roman" w:hAnsi="Times New Roman"/>
          <w:i/>
          <w:sz w:val="24"/>
          <w:szCs w:val="24"/>
          <w:lang w:val="lv-LV"/>
        </w:rPr>
        <w:t xml:space="preserve"> saruna par žurnālistu valodas kvalitāti</w:t>
      </w:r>
      <w:r w:rsidRPr="00EF6BAC">
        <w:rPr>
          <w:rFonts w:ascii="Times New Roman" w:hAnsi="Times New Roman"/>
          <w:sz w:val="24"/>
          <w:szCs w:val="24"/>
          <w:lang w:val="lv-LV"/>
        </w:rPr>
        <w:t>.</w:t>
      </w:r>
    </w:p>
    <w:p w:rsidR="0095040B" w:rsidRPr="00EF6BAC" w:rsidRDefault="0095040B" w:rsidP="002359CB">
      <w:pPr>
        <w:spacing w:after="0"/>
        <w:ind w:left="709"/>
        <w:jc w:val="both"/>
        <w:rPr>
          <w:rFonts w:ascii="Times New Roman" w:hAnsi="Times New Roman"/>
          <w:i/>
          <w:sz w:val="24"/>
          <w:szCs w:val="24"/>
          <w:lang w:val="lv-LV"/>
        </w:rPr>
      </w:pPr>
      <w:r w:rsidRPr="00EF6BAC">
        <w:rPr>
          <w:rFonts w:ascii="Times New Roman" w:hAnsi="Times New Roman"/>
          <w:sz w:val="24"/>
          <w:szCs w:val="24"/>
          <w:lang w:val="lv-LV"/>
        </w:rPr>
        <w:lastRenderedPageBreak/>
        <w:t xml:space="preserve">20.07.2016. sniegti komentāri „Latvijas Avīzei” </w:t>
      </w:r>
      <w:r w:rsidRPr="00EF6BAC">
        <w:rPr>
          <w:rFonts w:ascii="Times New Roman" w:hAnsi="Times New Roman"/>
          <w:i/>
          <w:sz w:val="24"/>
          <w:szCs w:val="24"/>
          <w:lang w:val="lv-LV"/>
        </w:rPr>
        <w:t>par vietvārdu un personvārdu atveidi.</w:t>
      </w:r>
    </w:p>
    <w:p w:rsidR="0095040B" w:rsidRPr="00EF6BAC" w:rsidRDefault="0095040B" w:rsidP="002359CB">
      <w:pPr>
        <w:spacing w:after="0"/>
        <w:ind w:left="709"/>
        <w:jc w:val="both"/>
        <w:rPr>
          <w:rFonts w:ascii="Times New Roman" w:hAnsi="Times New Roman"/>
          <w:sz w:val="24"/>
          <w:szCs w:val="24"/>
          <w:lang w:val="lv-LV"/>
        </w:rPr>
      </w:pPr>
      <w:r w:rsidRPr="00EF6BAC">
        <w:rPr>
          <w:rFonts w:ascii="Times New Roman" w:hAnsi="Times New Roman"/>
          <w:sz w:val="24"/>
          <w:szCs w:val="24"/>
          <w:lang w:val="lv-LV"/>
        </w:rPr>
        <w:t xml:space="preserve">28.07.2016. sniegts komentārs Latvijas Televīzijai par vārda </w:t>
      </w:r>
      <w:r w:rsidRPr="00EF6BAC">
        <w:rPr>
          <w:rFonts w:ascii="Times New Roman" w:hAnsi="Times New Roman"/>
          <w:i/>
          <w:sz w:val="24"/>
          <w:szCs w:val="24"/>
          <w:lang w:val="lv-LV"/>
        </w:rPr>
        <w:t>peonija un flokši lietojumu</w:t>
      </w:r>
      <w:r w:rsidRPr="00EF6BAC">
        <w:rPr>
          <w:rFonts w:ascii="Times New Roman" w:hAnsi="Times New Roman"/>
          <w:sz w:val="24"/>
          <w:szCs w:val="24"/>
          <w:lang w:val="lv-LV"/>
        </w:rPr>
        <w:t>.</w:t>
      </w:r>
    </w:p>
    <w:p w:rsidR="0095040B" w:rsidRPr="00EF6BAC" w:rsidRDefault="0095040B" w:rsidP="002359CB">
      <w:pPr>
        <w:spacing w:after="0"/>
        <w:ind w:left="709"/>
        <w:jc w:val="both"/>
        <w:rPr>
          <w:rFonts w:ascii="Times New Roman" w:hAnsi="Times New Roman"/>
          <w:sz w:val="24"/>
          <w:szCs w:val="24"/>
          <w:lang w:val="lv-LV"/>
        </w:rPr>
      </w:pPr>
      <w:r w:rsidRPr="00EF6BAC">
        <w:rPr>
          <w:rFonts w:ascii="Times New Roman" w:hAnsi="Times New Roman"/>
          <w:sz w:val="24"/>
          <w:szCs w:val="24"/>
          <w:lang w:val="lv-LV"/>
        </w:rPr>
        <w:t xml:space="preserve">17.08.2016. sniegts komentārs LTV 1 raidījumam „Ceturtā studija” </w:t>
      </w:r>
      <w:r w:rsidRPr="00EF6BAC">
        <w:rPr>
          <w:rFonts w:ascii="Times New Roman" w:hAnsi="Times New Roman"/>
          <w:i/>
          <w:sz w:val="24"/>
          <w:szCs w:val="24"/>
          <w:lang w:val="lv-LV"/>
        </w:rPr>
        <w:t>par bankas anketas valodas saprotamību</w:t>
      </w:r>
      <w:r w:rsidR="004827F7" w:rsidRPr="00EF6BAC">
        <w:rPr>
          <w:rFonts w:ascii="Times New Roman" w:hAnsi="Times New Roman"/>
          <w:i/>
          <w:sz w:val="24"/>
          <w:szCs w:val="24"/>
          <w:lang w:val="lv-LV"/>
        </w:rPr>
        <w:t>.</w:t>
      </w:r>
    </w:p>
    <w:p w:rsidR="0095040B" w:rsidRPr="00EF6BAC" w:rsidRDefault="0095040B" w:rsidP="002359CB">
      <w:pPr>
        <w:spacing w:after="0"/>
        <w:ind w:left="709"/>
        <w:jc w:val="both"/>
        <w:rPr>
          <w:rFonts w:ascii="Times New Roman" w:hAnsi="Times New Roman"/>
          <w:i/>
          <w:sz w:val="24"/>
          <w:szCs w:val="24"/>
          <w:lang w:val="lv-LV"/>
        </w:rPr>
      </w:pPr>
      <w:r w:rsidRPr="00EF6BAC">
        <w:rPr>
          <w:rFonts w:ascii="Times New Roman" w:hAnsi="Times New Roman"/>
          <w:sz w:val="24"/>
          <w:szCs w:val="24"/>
          <w:lang w:val="lv-LV"/>
        </w:rPr>
        <w:t xml:space="preserve">22.09.2016. sniegts komentārs LTV 1 raidījumā „Ceturtā studija” </w:t>
      </w:r>
      <w:r w:rsidRPr="00EF6BAC">
        <w:rPr>
          <w:rFonts w:ascii="Times New Roman" w:hAnsi="Times New Roman"/>
          <w:i/>
          <w:sz w:val="24"/>
          <w:szCs w:val="24"/>
          <w:lang w:val="lv-LV"/>
        </w:rPr>
        <w:t>par sporta komentētāju valodas kvalitāti.</w:t>
      </w:r>
    </w:p>
    <w:p w:rsidR="0095040B" w:rsidRPr="00EF6BAC" w:rsidRDefault="0095040B" w:rsidP="002359CB">
      <w:pPr>
        <w:spacing w:after="0"/>
        <w:ind w:left="709"/>
        <w:jc w:val="both"/>
        <w:rPr>
          <w:rFonts w:ascii="Times New Roman" w:hAnsi="Times New Roman"/>
          <w:i/>
          <w:sz w:val="24"/>
          <w:szCs w:val="24"/>
          <w:lang w:val="lv-LV"/>
        </w:rPr>
      </w:pPr>
      <w:r w:rsidRPr="00EF6BAC">
        <w:rPr>
          <w:rFonts w:ascii="Times New Roman" w:hAnsi="Times New Roman"/>
          <w:sz w:val="24"/>
          <w:szCs w:val="24"/>
          <w:lang w:val="lv-LV"/>
        </w:rPr>
        <w:t xml:space="preserve">13.10.2016. dalība Latvijas Radio 1 raidījumā „Kā labāk dzīvot”: </w:t>
      </w:r>
      <w:r w:rsidRPr="00EF6BAC">
        <w:rPr>
          <w:rFonts w:ascii="Times New Roman" w:hAnsi="Times New Roman"/>
          <w:i/>
          <w:sz w:val="24"/>
          <w:szCs w:val="24"/>
          <w:lang w:val="lv-LV"/>
        </w:rPr>
        <w:t>saruna par frazeoloģismiem</w:t>
      </w:r>
      <w:r w:rsidR="004827F7" w:rsidRPr="00EF6BAC">
        <w:rPr>
          <w:rFonts w:ascii="Times New Roman" w:hAnsi="Times New Roman"/>
          <w:i/>
          <w:sz w:val="24"/>
          <w:szCs w:val="24"/>
          <w:lang w:val="lv-LV"/>
        </w:rPr>
        <w:t>.</w:t>
      </w:r>
    </w:p>
    <w:p w:rsidR="0095040B" w:rsidRPr="00EF6BAC" w:rsidRDefault="0095040B" w:rsidP="002359CB">
      <w:pPr>
        <w:spacing w:after="0"/>
        <w:ind w:left="709"/>
        <w:jc w:val="both"/>
        <w:rPr>
          <w:rFonts w:ascii="Times New Roman" w:hAnsi="Times New Roman"/>
          <w:sz w:val="24"/>
          <w:szCs w:val="24"/>
          <w:lang w:val="lv-LV"/>
        </w:rPr>
      </w:pPr>
      <w:r w:rsidRPr="00EF6BAC">
        <w:rPr>
          <w:rFonts w:ascii="Times New Roman" w:hAnsi="Times New Roman"/>
          <w:sz w:val="24"/>
          <w:szCs w:val="24"/>
          <w:lang w:val="lv-LV"/>
        </w:rPr>
        <w:t xml:space="preserve">26.10.2016. sniegts komentārs raidījumam „Bez Tabu” par vārda </w:t>
      </w:r>
      <w:r w:rsidRPr="00EF6BAC">
        <w:rPr>
          <w:rFonts w:ascii="Times New Roman" w:hAnsi="Times New Roman"/>
          <w:i/>
          <w:sz w:val="24"/>
          <w:szCs w:val="24"/>
          <w:lang w:val="lv-LV"/>
        </w:rPr>
        <w:t xml:space="preserve">prostitūts </w:t>
      </w:r>
      <w:r w:rsidRPr="00EF6BAC">
        <w:rPr>
          <w:rFonts w:ascii="Times New Roman" w:hAnsi="Times New Roman"/>
          <w:sz w:val="24"/>
          <w:szCs w:val="24"/>
          <w:lang w:val="lv-LV"/>
        </w:rPr>
        <w:t>lietojumu valodā</w:t>
      </w:r>
      <w:r w:rsidR="004827F7" w:rsidRPr="00EF6BAC">
        <w:rPr>
          <w:rFonts w:ascii="Times New Roman" w:hAnsi="Times New Roman"/>
          <w:sz w:val="24"/>
          <w:szCs w:val="24"/>
          <w:lang w:val="lv-LV"/>
        </w:rPr>
        <w:t>.</w:t>
      </w:r>
    </w:p>
    <w:p w:rsidR="0095040B" w:rsidRPr="00EF6BAC" w:rsidRDefault="0095040B" w:rsidP="002359CB">
      <w:pPr>
        <w:spacing w:after="0"/>
        <w:ind w:left="709"/>
        <w:jc w:val="both"/>
        <w:rPr>
          <w:rFonts w:ascii="Times New Roman" w:hAnsi="Times New Roman"/>
          <w:i/>
          <w:sz w:val="24"/>
          <w:szCs w:val="24"/>
          <w:lang w:val="lv-LV"/>
        </w:rPr>
      </w:pPr>
      <w:r w:rsidRPr="00EF6BAC">
        <w:rPr>
          <w:rFonts w:ascii="Times New Roman" w:hAnsi="Times New Roman"/>
          <w:sz w:val="24"/>
          <w:szCs w:val="24"/>
          <w:lang w:val="lv-LV"/>
        </w:rPr>
        <w:t>25.11.2016</w:t>
      </w:r>
      <w:r w:rsidRPr="00EF6BAC">
        <w:rPr>
          <w:rFonts w:ascii="Times New Roman" w:hAnsi="Times New Roman"/>
          <w:i/>
          <w:sz w:val="24"/>
          <w:szCs w:val="24"/>
          <w:lang w:val="lv-LV"/>
        </w:rPr>
        <w:t>.</w:t>
      </w:r>
      <w:r w:rsidRPr="00EF6BAC">
        <w:rPr>
          <w:rFonts w:ascii="Times New Roman" w:hAnsi="Times New Roman"/>
          <w:sz w:val="24"/>
          <w:szCs w:val="24"/>
          <w:lang w:val="lv-LV"/>
        </w:rPr>
        <w:t xml:space="preserve"> sniegts komentārs raidījumam „Bez Tabu” </w:t>
      </w:r>
      <w:r w:rsidRPr="00EF6BAC">
        <w:rPr>
          <w:rFonts w:ascii="Times New Roman" w:hAnsi="Times New Roman"/>
          <w:i/>
          <w:sz w:val="24"/>
          <w:szCs w:val="24"/>
          <w:lang w:val="lv-LV"/>
        </w:rPr>
        <w:t>par adventi.</w:t>
      </w:r>
    </w:p>
    <w:p w:rsidR="0095040B" w:rsidRPr="00EF6BAC" w:rsidRDefault="0095040B" w:rsidP="002359CB">
      <w:pPr>
        <w:spacing w:after="0"/>
        <w:ind w:left="709"/>
        <w:jc w:val="both"/>
        <w:rPr>
          <w:rFonts w:ascii="Times New Roman" w:hAnsi="Times New Roman"/>
          <w:sz w:val="24"/>
          <w:szCs w:val="24"/>
          <w:lang w:val="lv-LV"/>
        </w:rPr>
      </w:pPr>
      <w:r w:rsidRPr="00EF6BAC">
        <w:rPr>
          <w:rFonts w:ascii="Times New Roman" w:hAnsi="Times New Roman"/>
          <w:sz w:val="24"/>
          <w:szCs w:val="24"/>
          <w:lang w:val="lv-LV"/>
        </w:rPr>
        <w:t>14.12.2016. žurnālistes Daces Kokarevičas intervija ar D.</w:t>
      </w:r>
      <w:r w:rsidR="004827F7" w:rsidRPr="00EF6BAC">
        <w:rPr>
          <w:rFonts w:ascii="Times New Roman" w:hAnsi="Times New Roman"/>
          <w:sz w:val="24"/>
          <w:szCs w:val="24"/>
          <w:lang w:val="lv-LV"/>
        </w:rPr>
        <w:t xml:space="preserve"> </w:t>
      </w:r>
      <w:r w:rsidRPr="00EF6BAC">
        <w:rPr>
          <w:rFonts w:ascii="Times New Roman" w:hAnsi="Times New Roman"/>
          <w:sz w:val="24"/>
          <w:szCs w:val="24"/>
          <w:lang w:val="lv-LV"/>
        </w:rPr>
        <w:t>Liep</w:t>
      </w:r>
      <w:r w:rsidR="004827F7" w:rsidRPr="00EF6BAC">
        <w:rPr>
          <w:rFonts w:ascii="Times New Roman" w:hAnsi="Times New Roman"/>
          <w:sz w:val="24"/>
          <w:szCs w:val="24"/>
          <w:lang w:val="lv-LV"/>
        </w:rPr>
        <w:t xml:space="preserve">u </w:t>
      </w:r>
      <w:r w:rsidRPr="00EF6BAC">
        <w:rPr>
          <w:rFonts w:ascii="Times New Roman" w:hAnsi="Times New Roman"/>
          <w:sz w:val="24"/>
          <w:szCs w:val="24"/>
          <w:lang w:val="lv-LV"/>
        </w:rPr>
        <w:t>„Latvijas Avīzē”</w:t>
      </w:r>
      <w:r w:rsidR="004827F7" w:rsidRPr="00EF6BAC">
        <w:rPr>
          <w:rFonts w:ascii="Times New Roman" w:hAnsi="Times New Roman"/>
          <w:sz w:val="24"/>
          <w:szCs w:val="24"/>
          <w:lang w:val="lv-LV"/>
        </w:rPr>
        <w:t>.</w:t>
      </w:r>
    </w:p>
    <w:p w:rsidR="0095040B" w:rsidRPr="00EF6BAC" w:rsidRDefault="0095040B" w:rsidP="002359CB">
      <w:pPr>
        <w:spacing w:after="0"/>
        <w:ind w:left="709"/>
        <w:jc w:val="both"/>
        <w:rPr>
          <w:rFonts w:ascii="Times New Roman" w:hAnsi="Times New Roman"/>
          <w:i/>
          <w:sz w:val="24"/>
          <w:szCs w:val="24"/>
          <w:lang w:val="lv-LV"/>
        </w:rPr>
      </w:pPr>
      <w:r w:rsidRPr="00EF6BAC">
        <w:rPr>
          <w:rFonts w:ascii="Times New Roman" w:hAnsi="Times New Roman"/>
          <w:sz w:val="24"/>
          <w:szCs w:val="24"/>
          <w:lang w:val="lv-LV"/>
        </w:rPr>
        <w:t xml:space="preserve">08.12.2016. dalība Latvijas Radio 1 raidījumā „Kā labāk dzīvot”: </w:t>
      </w:r>
      <w:r w:rsidRPr="00EF6BAC">
        <w:rPr>
          <w:rFonts w:ascii="Times New Roman" w:hAnsi="Times New Roman"/>
          <w:i/>
          <w:sz w:val="24"/>
          <w:szCs w:val="24"/>
          <w:lang w:val="lv-LV"/>
        </w:rPr>
        <w:t>saruna par lielo burtu lietojumu, kartīšu rakstīšanu</w:t>
      </w:r>
      <w:r w:rsidR="004827F7" w:rsidRPr="00EF6BAC">
        <w:rPr>
          <w:rFonts w:ascii="Times New Roman" w:hAnsi="Times New Roman"/>
          <w:i/>
          <w:sz w:val="24"/>
          <w:szCs w:val="24"/>
          <w:lang w:val="lv-LV"/>
        </w:rPr>
        <w:t>.</w:t>
      </w:r>
    </w:p>
    <w:p w:rsidR="0095040B" w:rsidRPr="00EF6BAC" w:rsidRDefault="0095040B" w:rsidP="002359CB">
      <w:pPr>
        <w:spacing w:after="0"/>
        <w:ind w:left="709"/>
        <w:jc w:val="both"/>
        <w:rPr>
          <w:rFonts w:ascii="Times New Roman" w:hAnsi="Times New Roman"/>
          <w:sz w:val="24"/>
          <w:szCs w:val="24"/>
          <w:lang w:val="lv-LV"/>
        </w:rPr>
      </w:pPr>
      <w:r w:rsidRPr="00EF6BAC">
        <w:rPr>
          <w:rFonts w:ascii="Times New Roman" w:hAnsi="Times New Roman"/>
          <w:sz w:val="24"/>
          <w:szCs w:val="24"/>
          <w:lang w:val="lv-LV"/>
        </w:rPr>
        <w:t>30.12.2016. sniegti komentāri Latvijas Radio 1 raidījumam „Kā labāk dzīvot” un „Pēcpusdiena” par dažādie</w:t>
      </w:r>
      <w:r w:rsidR="004827F7" w:rsidRPr="00EF6BAC">
        <w:rPr>
          <w:rFonts w:ascii="Times New Roman" w:hAnsi="Times New Roman"/>
          <w:sz w:val="24"/>
          <w:szCs w:val="24"/>
          <w:lang w:val="lv-LV"/>
        </w:rPr>
        <w:t>m valodas lietojuma jautājumiem.</w:t>
      </w:r>
    </w:p>
    <w:p w:rsidR="004827F7" w:rsidRDefault="004827F7" w:rsidP="002359CB">
      <w:pPr>
        <w:spacing w:after="0"/>
        <w:ind w:left="709"/>
        <w:jc w:val="both"/>
        <w:rPr>
          <w:rFonts w:ascii="Times New Roman" w:hAnsi="Times New Roman"/>
          <w:sz w:val="24"/>
          <w:szCs w:val="24"/>
          <w:lang w:val="lv-LV"/>
        </w:rPr>
      </w:pPr>
    </w:p>
    <w:p w:rsidR="00D07789" w:rsidRPr="00EF6BAC" w:rsidRDefault="00D07789" w:rsidP="002359CB">
      <w:pPr>
        <w:spacing w:after="0"/>
        <w:ind w:left="709"/>
        <w:jc w:val="both"/>
        <w:rPr>
          <w:rFonts w:ascii="Times New Roman" w:hAnsi="Times New Roman"/>
          <w:sz w:val="24"/>
          <w:szCs w:val="24"/>
          <w:lang w:val="lv-LV"/>
        </w:rPr>
      </w:pPr>
    </w:p>
    <w:p w:rsidR="00F3205A" w:rsidRPr="00EF6BAC" w:rsidRDefault="00F3205A" w:rsidP="002359CB">
      <w:pPr>
        <w:tabs>
          <w:tab w:val="left" w:pos="993"/>
        </w:tabs>
        <w:spacing w:after="0"/>
        <w:jc w:val="both"/>
        <w:rPr>
          <w:rFonts w:ascii="Times New Roman" w:eastAsia="SimSun" w:hAnsi="Times New Roman"/>
          <w:b/>
          <w:sz w:val="24"/>
          <w:szCs w:val="24"/>
          <w:lang w:val="lv-LV"/>
        </w:rPr>
      </w:pPr>
      <w:r w:rsidRPr="00EF6BAC">
        <w:rPr>
          <w:rFonts w:ascii="Times New Roman" w:eastAsia="SimSun" w:hAnsi="Times New Roman"/>
          <w:b/>
          <w:sz w:val="24"/>
          <w:szCs w:val="24"/>
          <w:lang w:val="lv-LV"/>
        </w:rPr>
        <w:t>Kvantitatīvā publicitātes analīze 201</w:t>
      </w:r>
      <w:r w:rsidR="00872DF0" w:rsidRPr="00EF6BAC">
        <w:rPr>
          <w:rFonts w:ascii="Times New Roman" w:eastAsia="SimSun" w:hAnsi="Times New Roman"/>
          <w:b/>
          <w:sz w:val="24"/>
          <w:szCs w:val="24"/>
          <w:lang w:val="lv-LV"/>
        </w:rPr>
        <w:t>6</w:t>
      </w:r>
      <w:r w:rsidRPr="00EF6BAC">
        <w:rPr>
          <w:rFonts w:ascii="Times New Roman" w:eastAsia="SimSun" w:hAnsi="Times New Roman"/>
          <w:b/>
          <w:sz w:val="24"/>
          <w:szCs w:val="24"/>
          <w:lang w:val="lv-LV"/>
        </w:rPr>
        <w:t>. gadā</w:t>
      </w:r>
    </w:p>
    <w:p w:rsidR="00872DF0" w:rsidRPr="00EF6BAC" w:rsidRDefault="00872DF0" w:rsidP="002359CB">
      <w:pPr>
        <w:tabs>
          <w:tab w:val="left" w:pos="993"/>
        </w:tabs>
        <w:spacing w:after="0"/>
        <w:jc w:val="both"/>
        <w:rPr>
          <w:rFonts w:ascii="Times New Roman" w:eastAsia="SimSun" w:hAnsi="Times New Roman"/>
          <w:sz w:val="24"/>
          <w:szCs w:val="24"/>
          <w:lang w:val="lv-LV"/>
        </w:rPr>
      </w:pPr>
    </w:p>
    <w:p w:rsidR="007E5A8F" w:rsidRPr="00EF6BAC" w:rsidRDefault="007E5A8F" w:rsidP="002359CB">
      <w:pPr>
        <w:tabs>
          <w:tab w:val="left" w:pos="993"/>
        </w:tabs>
        <w:spacing w:after="0"/>
        <w:jc w:val="both"/>
        <w:rPr>
          <w:rFonts w:ascii="Times New Roman" w:eastAsia="SimSun" w:hAnsi="Times New Roman"/>
          <w:sz w:val="24"/>
          <w:szCs w:val="24"/>
          <w:lang w:val="lv-LV"/>
        </w:rPr>
      </w:pPr>
      <w:r w:rsidRPr="00EF6BAC">
        <w:rPr>
          <w:rFonts w:ascii="Times New Roman" w:eastAsia="SimSun" w:hAnsi="Times New Roman"/>
          <w:sz w:val="24"/>
          <w:szCs w:val="24"/>
          <w:lang w:val="lv-LV"/>
        </w:rPr>
        <w:t>Publicitātes analīzē atspoguļoti šādi publicitātes aspekti:</w:t>
      </w:r>
    </w:p>
    <w:p w:rsidR="007E5A8F" w:rsidRPr="00EF6BAC" w:rsidRDefault="007E5A8F" w:rsidP="002359CB">
      <w:pPr>
        <w:pStyle w:val="ListParagraph"/>
        <w:numPr>
          <w:ilvl w:val="0"/>
          <w:numId w:val="14"/>
        </w:numPr>
        <w:tabs>
          <w:tab w:val="left" w:pos="993"/>
        </w:tabs>
        <w:spacing w:after="0"/>
        <w:jc w:val="both"/>
        <w:rPr>
          <w:rFonts w:ascii="Times New Roman" w:eastAsia="SimSun" w:hAnsi="Times New Roman"/>
          <w:sz w:val="24"/>
          <w:szCs w:val="24"/>
        </w:rPr>
      </w:pPr>
      <w:r w:rsidRPr="00EF6BAC">
        <w:rPr>
          <w:rFonts w:ascii="Times New Roman" w:eastAsia="SimSun" w:hAnsi="Times New Roman"/>
          <w:sz w:val="24"/>
          <w:szCs w:val="24"/>
        </w:rPr>
        <w:t>Latviešu valodas aģentūras un valsts valodas publicitātes intensitāte;</w:t>
      </w:r>
    </w:p>
    <w:p w:rsidR="007E5A8F" w:rsidRPr="00EF6BAC" w:rsidRDefault="007E5A8F" w:rsidP="002359CB">
      <w:pPr>
        <w:pStyle w:val="ListParagraph"/>
        <w:numPr>
          <w:ilvl w:val="0"/>
          <w:numId w:val="14"/>
        </w:numPr>
        <w:tabs>
          <w:tab w:val="left" w:pos="993"/>
        </w:tabs>
        <w:spacing w:after="0"/>
        <w:jc w:val="both"/>
        <w:rPr>
          <w:rFonts w:ascii="Times New Roman" w:eastAsia="SimSun" w:hAnsi="Times New Roman"/>
          <w:sz w:val="24"/>
          <w:szCs w:val="24"/>
        </w:rPr>
      </w:pPr>
      <w:r w:rsidRPr="00EF6BAC">
        <w:rPr>
          <w:rFonts w:ascii="Times New Roman" w:eastAsia="SimSun" w:hAnsi="Times New Roman"/>
          <w:sz w:val="24"/>
          <w:szCs w:val="24"/>
        </w:rPr>
        <w:t>Latviešu valodas aģentūras un valsts valodas publicitātes salīdzinājums dažādu valodu medijos;</w:t>
      </w:r>
    </w:p>
    <w:p w:rsidR="007E5A8F" w:rsidRPr="00EF6BAC" w:rsidRDefault="007E5A8F" w:rsidP="002359CB">
      <w:pPr>
        <w:pStyle w:val="ListParagraph"/>
        <w:numPr>
          <w:ilvl w:val="0"/>
          <w:numId w:val="14"/>
        </w:numPr>
        <w:tabs>
          <w:tab w:val="left" w:pos="993"/>
        </w:tabs>
        <w:spacing w:after="0"/>
        <w:jc w:val="both"/>
        <w:rPr>
          <w:rFonts w:ascii="Times New Roman" w:eastAsia="SimSun" w:hAnsi="Times New Roman"/>
          <w:sz w:val="24"/>
          <w:szCs w:val="24"/>
        </w:rPr>
      </w:pPr>
      <w:r w:rsidRPr="00EF6BAC">
        <w:rPr>
          <w:rFonts w:ascii="Times New Roman" w:eastAsia="SimSun" w:hAnsi="Times New Roman"/>
          <w:sz w:val="24"/>
          <w:szCs w:val="24"/>
        </w:rPr>
        <w:t>Latviešu valodas aģentūras un valsts valodas publicitātes salīdzinājums dažādos mediju segmentos;</w:t>
      </w:r>
    </w:p>
    <w:p w:rsidR="007E5A8F" w:rsidRPr="00EF6BAC" w:rsidRDefault="007E5A8F" w:rsidP="002359CB">
      <w:pPr>
        <w:pStyle w:val="ListParagraph"/>
        <w:numPr>
          <w:ilvl w:val="0"/>
          <w:numId w:val="14"/>
        </w:numPr>
        <w:tabs>
          <w:tab w:val="left" w:pos="993"/>
        </w:tabs>
        <w:spacing w:after="0"/>
        <w:jc w:val="both"/>
        <w:rPr>
          <w:rFonts w:ascii="Times New Roman" w:eastAsia="SimSun" w:hAnsi="Times New Roman"/>
          <w:sz w:val="24"/>
          <w:szCs w:val="24"/>
        </w:rPr>
      </w:pPr>
      <w:r w:rsidRPr="00EF6BAC">
        <w:rPr>
          <w:rFonts w:ascii="Times New Roman" w:eastAsia="SimSun" w:hAnsi="Times New Roman"/>
          <w:sz w:val="24"/>
          <w:szCs w:val="24"/>
        </w:rPr>
        <w:t>Latviešu valodas aģentūras un valsts valodas publicitātes avoti.</w:t>
      </w:r>
    </w:p>
    <w:p w:rsidR="00D0041F" w:rsidRPr="00EF6BAC" w:rsidRDefault="00D0041F" w:rsidP="002359CB">
      <w:pPr>
        <w:spacing w:after="0"/>
        <w:jc w:val="both"/>
        <w:rPr>
          <w:rFonts w:ascii="Times New Roman" w:hAnsi="Times New Roman"/>
          <w:sz w:val="24"/>
          <w:szCs w:val="24"/>
          <w:lang w:val="lv-LV"/>
        </w:rPr>
      </w:pPr>
    </w:p>
    <w:p w:rsidR="00D0041F" w:rsidRPr="00EF6BAC" w:rsidRDefault="00D0041F" w:rsidP="002359CB">
      <w:pPr>
        <w:spacing w:after="0"/>
        <w:ind w:firstLine="567"/>
        <w:jc w:val="both"/>
        <w:rPr>
          <w:rFonts w:ascii="Times New Roman" w:hAnsi="Times New Roman"/>
          <w:sz w:val="24"/>
          <w:szCs w:val="24"/>
          <w:lang w:val="lv-LV"/>
        </w:rPr>
      </w:pPr>
      <w:r w:rsidRPr="00EF6BAC">
        <w:rPr>
          <w:rFonts w:ascii="Times New Roman" w:hAnsi="Times New Roman"/>
          <w:sz w:val="24"/>
          <w:szCs w:val="24"/>
          <w:lang w:val="lv-LV"/>
        </w:rPr>
        <w:t>Publicitātes kvantitatīvajā analīzē (Mediju monitorings: LETA, 201</w:t>
      </w:r>
      <w:r w:rsidR="00CB1FF5" w:rsidRPr="00EF6BAC">
        <w:rPr>
          <w:rFonts w:ascii="Times New Roman" w:hAnsi="Times New Roman"/>
          <w:sz w:val="24"/>
          <w:szCs w:val="24"/>
          <w:lang w:val="lv-LV"/>
        </w:rPr>
        <w:t>6</w:t>
      </w:r>
      <w:r w:rsidRPr="00EF6BAC">
        <w:rPr>
          <w:rFonts w:ascii="Times New Roman" w:hAnsi="Times New Roman"/>
          <w:sz w:val="24"/>
          <w:szCs w:val="24"/>
          <w:lang w:val="lv-LV"/>
        </w:rPr>
        <w:t xml:space="preserve">) atlasīti </w:t>
      </w:r>
      <w:r w:rsidRPr="00EF6BAC">
        <w:rPr>
          <w:rFonts w:ascii="Times New Roman" w:hAnsi="Times New Roman"/>
          <w:bCs/>
          <w:sz w:val="24"/>
          <w:szCs w:val="24"/>
          <w:lang w:val="lv-LV"/>
        </w:rPr>
        <w:t>5</w:t>
      </w:r>
      <w:r w:rsidR="00CB1FF5" w:rsidRPr="00EF6BAC">
        <w:rPr>
          <w:rFonts w:ascii="Times New Roman" w:hAnsi="Times New Roman"/>
          <w:bCs/>
          <w:sz w:val="24"/>
          <w:szCs w:val="24"/>
          <w:lang w:val="lv-LV"/>
        </w:rPr>
        <w:t>333</w:t>
      </w:r>
      <w:r w:rsidRPr="00EF6BAC">
        <w:rPr>
          <w:rFonts w:ascii="Times New Roman" w:hAnsi="Times New Roman"/>
          <w:sz w:val="24"/>
          <w:szCs w:val="24"/>
          <w:lang w:val="lv-LV"/>
        </w:rPr>
        <w:t xml:space="preserve"> materiāli, kuros minēta Latviešu valodas aģentūra, valsts valoda un diasporas jautājumi.</w:t>
      </w:r>
    </w:p>
    <w:p w:rsidR="00D0041F" w:rsidRPr="00EF6BAC" w:rsidRDefault="00D0041F" w:rsidP="000C37B5">
      <w:pPr>
        <w:pStyle w:val="ListParagraph"/>
        <w:spacing w:after="0"/>
        <w:ind w:left="794"/>
        <w:jc w:val="both"/>
        <w:rPr>
          <w:rFonts w:ascii="Times New Roman" w:hAnsi="Times New Roman"/>
          <w:sz w:val="24"/>
          <w:szCs w:val="24"/>
        </w:rPr>
      </w:pPr>
    </w:p>
    <w:tbl>
      <w:tblPr>
        <w:tblStyle w:val="TableGrid"/>
        <w:tblW w:w="0" w:type="auto"/>
        <w:tblLook w:val="04A0" w:firstRow="1" w:lastRow="0" w:firstColumn="1" w:lastColumn="0" w:noHBand="0" w:noVBand="1"/>
      </w:tblPr>
      <w:tblGrid>
        <w:gridCol w:w="2860"/>
        <w:gridCol w:w="2881"/>
        <w:gridCol w:w="2881"/>
      </w:tblGrid>
      <w:tr w:rsidR="00D0041F" w:rsidRPr="00EF6BAC" w:rsidTr="004D2609">
        <w:tc>
          <w:tcPr>
            <w:tcW w:w="2860" w:type="dxa"/>
            <w:shd w:val="clear" w:color="auto" w:fill="B2A1C7" w:themeFill="accent4" w:themeFillTint="99"/>
          </w:tcPr>
          <w:p w:rsidR="00D0041F" w:rsidRPr="00EF6BAC" w:rsidRDefault="00D0041F" w:rsidP="00CB1FF5">
            <w:pPr>
              <w:spacing w:line="276" w:lineRule="auto"/>
              <w:jc w:val="center"/>
              <w:rPr>
                <w:rFonts w:ascii="Times New Roman" w:hAnsi="Times New Roman"/>
                <w:b/>
                <w:sz w:val="22"/>
                <w:szCs w:val="22"/>
                <w:lang w:val="lv-LV"/>
              </w:rPr>
            </w:pPr>
            <w:r w:rsidRPr="00EF6BAC">
              <w:rPr>
                <w:rFonts w:ascii="Times New Roman" w:hAnsi="Times New Roman"/>
                <w:b/>
                <w:sz w:val="22"/>
                <w:szCs w:val="22"/>
                <w:lang w:val="lv-LV"/>
              </w:rPr>
              <w:t>201</w:t>
            </w:r>
            <w:r w:rsidR="00CB1FF5" w:rsidRPr="00EF6BAC">
              <w:rPr>
                <w:rFonts w:ascii="Times New Roman" w:hAnsi="Times New Roman"/>
                <w:b/>
                <w:sz w:val="22"/>
                <w:szCs w:val="22"/>
                <w:lang w:val="lv-LV"/>
              </w:rPr>
              <w:t>4</w:t>
            </w:r>
            <w:r w:rsidRPr="00EF6BAC">
              <w:rPr>
                <w:rFonts w:ascii="Times New Roman" w:hAnsi="Times New Roman"/>
                <w:b/>
                <w:sz w:val="22"/>
                <w:szCs w:val="22"/>
                <w:lang w:val="lv-LV"/>
              </w:rPr>
              <w:t>. gadā</w:t>
            </w:r>
          </w:p>
        </w:tc>
        <w:tc>
          <w:tcPr>
            <w:tcW w:w="2881" w:type="dxa"/>
            <w:shd w:val="clear" w:color="auto" w:fill="B2A1C7" w:themeFill="accent4" w:themeFillTint="99"/>
          </w:tcPr>
          <w:p w:rsidR="00D0041F" w:rsidRPr="00EF6BAC" w:rsidRDefault="00D0041F" w:rsidP="00CB1FF5">
            <w:pPr>
              <w:spacing w:line="276" w:lineRule="auto"/>
              <w:jc w:val="center"/>
              <w:rPr>
                <w:rFonts w:ascii="Times New Roman" w:hAnsi="Times New Roman"/>
                <w:b/>
                <w:sz w:val="22"/>
                <w:szCs w:val="22"/>
                <w:lang w:val="lv-LV"/>
              </w:rPr>
            </w:pPr>
            <w:r w:rsidRPr="00EF6BAC">
              <w:rPr>
                <w:rFonts w:ascii="Times New Roman" w:hAnsi="Times New Roman"/>
                <w:b/>
                <w:sz w:val="22"/>
                <w:szCs w:val="22"/>
                <w:lang w:val="lv-LV"/>
              </w:rPr>
              <w:t>201</w:t>
            </w:r>
            <w:r w:rsidR="00CB1FF5" w:rsidRPr="00EF6BAC">
              <w:rPr>
                <w:rFonts w:ascii="Times New Roman" w:hAnsi="Times New Roman"/>
                <w:b/>
                <w:sz w:val="22"/>
                <w:szCs w:val="22"/>
                <w:lang w:val="lv-LV"/>
              </w:rPr>
              <w:t>5</w:t>
            </w:r>
            <w:r w:rsidRPr="00EF6BAC">
              <w:rPr>
                <w:rFonts w:ascii="Times New Roman" w:hAnsi="Times New Roman"/>
                <w:b/>
                <w:sz w:val="22"/>
                <w:szCs w:val="22"/>
                <w:lang w:val="lv-LV"/>
              </w:rPr>
              <w:t>. gadā</w:t>
            </w:r>
          </w:p>
        </w:tc>
        <w:tc>
          <w:tcPr>
            <w:tcW w:w="2881" w:type="dxa"/>
            <w:shd w:val="clear" w:color="auto" w:fill="B2A1C7" w:themeFill="accent4" w:themeFillTint="99"/>
          </w:tcPr>
          <w:p w:rsidR="00D0041F" w:rsidRPr="00EF6BAC" w:rsidRDefault="00D0041F" w:rsidP="00CB1FF5">
            <w:pPr>
              <w:spacing w:line="276" w:lineRule="auto"/>
              <w:jc w:val="center"/>
              <w:rPr>
                <w:rFonts w:ascii="Times New Roman" w:hAnsi="Times New Roman"/>
                <w:b/>
                <w:sz w:val="22"/>
                <w:szCs w:val="22"/>
                <w:lang w:val="lv-LV"/>
              </w:rPr>
            </w:pPr>
            <w:r w:rsidRPr="00EF6BAC">
              <w:rPr>
                <w:rFonts w:ascii="Times New Roman" w:hAnsi="Times New Roman"/>
                <w:b/>
                <w:sz w:val="22"/>
                <w:szCs w:val="22"/>
                <w:lang w:val="lv-LV"/>
              </w:rPr>
              <w:t>201</w:t>
            </w:r>
            <w:r w:rsidR="00CB1FF5" w:rsidRPr="00EF6BAC">
              <w:rPr>
                <w:rFonts w:ascii="Times New Roman" w:hAnsi="Times New Roman"/>
                <w:b/>
                <w:sz w:val="22"/>
                <w:szCs w:val="22"/>
                <w:lang w:val="lv-LV"/>
              </w:rPr>
              <w:t>6</w:t>
            </w:r>
            <w:r w:rsidRPr="00EF6BAC">
              <w:rPr>
                <w:rFonts w:ascii="Times New Roman" w:hAnsi="Times New Roman"/>
                <w:b/>
                <w:sz w:val="22"/>
                <w:szCs w:val="22"/>
                <w:lang w:val="lv-LV"/>
              </w:rPr>
              <w:t>. gadā</w:t>
            </w:r>
          </w:p>
        </w:tc>
      </w:tr>
      <w:tr w:rsidR="00D0041F" w:rsidRPr="00EF6BAC" w:rsidTr="004D2609">
        <w:tc>
          <w:tcPr>
            <w:tcW w:w="2860" w:type="dxa"/>
            <w:shd w:val="clear" w:color="auto" w:fill="E5DFEC" w:themeFill="accent4" w:themeFillTint="33"/>
          </w:tcPr>
          <w:p w:rsidR="00D0041F" w:rsidRPr="00EF6BAC" w:rsidRDefault="00D0041F" w:rsidP="000C37B5">
            <w:pPr>
              <w:spacing w:line="276" w:lineRule="auto"/>
              <w:jc w:val="center"/>
              <w:rPr>
                <w:rFonts w:ascii="Times New Roman" w:hAnsi="Times New Roman"/>
                <w:sz w:val="22"/>
                <w:szCs w:val="22"/>
                <w:lang w:val="lv-LV"/>
              </w:rPr>
            </w:pPr>
            <w:r w:rsidRPr="00EF6BAC">
              <w:rPr>
                <w:rFonts w:ascii="Times New Roman" w:hAnsi="Times New Roman"/>
                <w:bCs/>
                <w:sz w:val="22"/>
                <w:szCs w:val="22"/>
                <w:lang w:val="lv-LV"/>
              </w:rPr>
              <w:t>6527</w:t>
            </w:r>
            <w:r w:rsidRPr="00EF6BAC">
              <w:rPr>
                <w:rFonts w:ascii="Times New Roman" w:hAnsi="Times New Roman"/>
                <w:sz w:val="22"/>
                <w:szCs w:val="22"/>
                <w:lang w:val="lv-LV"/>
              </w:rPr>
              <w:t xml:space="preserve"> reizes</w:t>
            </w:r>
          </w:p>
        </w:tc>
        <w:tc>
          <w:tcPr>
            <w:tcW w:w="2881" w:type="dxa"/>
            <w:shd w:val="clear" w:color="auto" w:fill="E5DFEC" w:themeFill="accent4" w:themeFillTint="33"/>
          </w:tcPr>
          <w:p w:rsidR="00D0041F" w:rsidRPr="00EF6BAC" w:rsidRDefault="00D0041F" w:rsidP="000C37B5">
            <w:pPr>
              <w:spacing w:line="276" w:lineRule="auto"/>
              <w:jc w:val="center"/>
              <w:rPr>
                <w:rFonts w:ascii="Times New Roman" w:hAnsi="Times New Roman"/>
                <w:sz w:val="22"/>
                <w:szCs w:val="22"/>
                <w:lang w:val="lv-LV"/>
              </w:rPr>
            </w:pPr>
            <w:r w:rsidRPr="00EF6BAC">
              <w:rPr>
                <w:rFonts w:ascii="Times New Roman" w:hAnsi="Times New Roman"/>
                <w:sz w:val="22"/>
                <w:szCs w:val="22"/>
                <w:lang w:val="lv-LV"/>
              </w:rPr>
              <w:t>5967 reizes</w:t>
            </w:r>
          </w:p>
        </w:tc>
        <w:tc>
          <w:tcPr>
            <w:tcW w:w="2881" w:type="dxa"/>
            <w:shd w:val="clear" w:color="auto" w:fill="E5DFEC" w:themeFill="accent4" w:themeFillTint="33"/>
          </w:tcPr>
          <w:p w:rsidR="00D0041F" w:rsidRPr="00EF6BAC" w:rsidRDefault="00CB1FF5" w:rsidP="000C37B5">
            <w:pPr>
              <w:spacing w:line="276" w:lineRule="auto"/>
              <w:jc w:val="center"/>
              <w:rPr>
                <w:rFonts w:ascii="Times New Roman" w:hAnsi="Times New Roman"/>
                <w:sz w:val="22"/>
                <w:szCs w:val="22"/>
                <w:lang w:val="lv-LV"/>
              </w:rPr>
            </w:pPr>
            <w:r w:rsidRPr="00EF6BAC">
              <w:rPr>
                <w:rFonts w:ascii="Times New Roman" w:eastAsia="SimSun" w:hAnsi="Times New Roman"/>
                <w:bCs/>
                <w:sz w:val="24"/>
                <w:szCs w:val="24"/>
                <w:lang w:val="lv-LV"/>
              </w:rPr>
              <w:t>5</w:t>
            </w:r>
            <w:r w:rsidR="00D0041F" w:rsidRPr="00EF6BAC">
              <w:rPr>
                <w:rFonts w:ascii="Times New Roman" w:eastAsia="SimSun" w:hAnsi="Times New Roman"/>
                <w:bCs/>
                <w:sz w:val="24"/>
                <w:szCs w:val="24"/>
                <w:lang w:val="lv-LV"/>
              </w:rPr>
              <w:t>454 reizes</w:t>
            </w:r>
          </w:p>
        </w:tc>
      </w:tr>
      <w:tr w:rsidR="00D0041F" w:rsidRPr="005415E7" w:rsidTr="000A1D75">
        <w:trPr>
          <w:trHeight w:val="1935"/>
        </w:trPr>
        <w:tc>
          <w:tcPr>
            <w:tcW w:w="2860" w:type="dxa"/>
          </w:tcPr>
          <w:p w:rsidR="00D0041F" w:rsidRPr="00EF6BAC" w:rsidRDefault="00CB1FF5" w:rsidP="002359CB">
            <w:pPr>
              <w:keepNext/>
              <w:keepLines/>
              <w:spacing w:line="276" w:lineRule="auto"/>
              <w:jc w:val="center"/>
              <w:outlineLvl w:val="0"/>
              <w:rPr>
                <w:rFonts w:ascii="Times New Roman" w:hAnsi="Times New Roman"/>
                <w:sz w:val="24"/>
                <w:szCs w:val="24"/>
                <w:lang w:val="lv-LV"/>
              </w:rPr>
            </w:pPr>
            <w:r w:rsidRPr="00EF6BAC">
              <w:rPr>
                <w:rFonts w:ascii="Times New Roman" w:hAnsi="Times New Roman"/>
                <w:sz w:val="24"/>
                <w:szCs w:val="24"/>
                <w:lang w:val="lv-LV"/>
              </w:rPr>
              <w:t>t.sk. 287 rakstos un sižetos minēta Latviešu valodas aģentūra; 5125 materiālos aplūkoti ar valsts valodu saistīti jautājumi, bet 726 materiālos minēta diaspora</w:t>
            </w:r>
          </w:p>
        </w:tc>
        <w:tc>
          <w:tcPr>
            <w:tcW w:w="2881" w:type="dxa"/>
          </w:tcPr>
          <w:p w:rsidR="00D0041F" w:rsidRPr="00EF6BAC" w:rsidRDefault="00CB1FF5" w:rsidP="002359CB">
            <w:pPr>
              <w:keepNext/>
              <w:keepLines/>
              <w:spacing w:line="276" w:lineRule="auto"/>
              <w:jc w:val="center"/>
              <w:outlineLvl w:val="0"/>
              <w:rPr>
                <w:rFonts w:ascii="Times New Roman" w:hAnsi="Times New Roman"/>
                <w:sz w:val="24"/>
                <w:szCs w:val="24"/>
                <w:lang w:val="lv-LV"/>
              </w:rPr>
            </w:pPr>
            <w:r w:rsidRPr="00EF6BAC">
              <w:rPr>
                <w:rFonts w:ascii="Times New Roman" w:eastAsia="SimSun" w:hAnsi="Times New Roman"/>
                <w:sz w:val="24"/>
                <w:szCs w:val="24"/>
                <w:lang w:val="lv-LV"/>
              </w:rPr>
              <w:t>t.sk. 370 rakstos un sižetos minēta Latviešu valodas aģentūra, 3973 aplūkoti ar valsts valodu saistīti jautājumi, bet diaspora minēta 1111 materiālos.</w:t>
            </w:r>
          </w:p>
        </w:tc>
        <w:tc>
          <w:tcPr>
            <w:tcW w:w="2881" w:type="dxa"/>
          </w:tcPr>
          <w:p w:rsidR="00D0041F" w:rsidRPr="00EF6BAC" w:rsidRDefault="00CB1FF5" w:rsidP="00F6496B">
            <w:pPr>
              <w:spacing w:line="276" w:lineRule="auto"/>
              <w:rPr>
                <w:rFonts w:ascii="Times New Roman" w:hAnsi="Times New Roman"/>
                <w:sz w:val="22"/>
                <w:szCs w:val="22"/>
                <w:lang w:val="lv-LV"/>
              </w:rPr>
            </w:pPr>
            <w:r w:rsidRPr="00EF6BAC">
              <w:rPr>
                <w:rFonts w:ascii="Times New Roman" w:eastAsia="SimSun" w:hAnsi="Times New Roman"/>
                <w:sz w:val="24"/>
                <w:szCs w:val="24"/>
                <w:lang w:val="lv-LV"/>
              </w:rPr>
              <w:t>t.sk. 619 rakstos un sižetos minēta Latviešu valodas aģentūra, 4015 aplūkoti ar valsts valodu saistīti jautājumi, bet diaspora minēta 1078 materiālos</w:t>
            </w:r>
          </w:p>
        </w:tc>
      </w:tr>
    </w:tbl>
    <w:p w:rsidR="00E20C44" w:rsidRPr="00EF6BAC" w:rsidRDefault="00E20C44" w:rsidP="000C37B5">
      <w:pPr>
        <w:tabs>
          <w:tab w:val="left" w:pos="993"/>
        </w:tabs>
        <w:spacing w:after="0"/>
        <w:rPr>
          <w:rFonts w:ascii="Times New Roman" w:eastAsia="SimSun" w:hAnsi="Times New Roman"/>
          <w:b/>
          <w:sz w:val="24"/>
          <w:szCs w:val="24"/>
          <w:lang w:val="lv-LV"/>
        </w:rPr>
      </w:pPr>
    </w:p>
    <w:p w:rsidR="00F3205A" w:rsidRDefault="008573F4" w:rsidP="000C37B5">
      <w:pPr>
        <w:tabs>
          <w:tab w:val="left" w:pos="993"/>
        </w:tabs>
        <w:spacing w:after="0"/>
        <w:rPr>
          <w:rFonts w:ascii="Times New Roman" w:eastAsia="SimSun" w:hAnsi="Times New Roman"/>
          <w:b/>
          <w:sz w:val="24"/>
          <w:szCs w:val="24"/>
          <w:lang w:val="lv-LV"/>
        </w:rPr>
      </w:pPr>
      <w:r w:rsidRPr="00EF6BAC">
        <w:rPr>
          <w:rFonts w:ascii="Times New Roman" w:eastAsia="SimSun" w:hAnsi="Times New Roman"/>
          <w:b/>
          <w:sz w:val="24"/>
          <w:szCs w:val="24"/>
          <w:lang w:val="lv-LV"/>
        </w:rPr>
        <w:lastRenderedPageBreak/>
        <w:t>Latviešu valodas aģentūras kopējā publicitāte</w:t>
      </w:r>
    </w:p>
    <w:p w:rsidR="00225A50" w:rsidRDefault="00225A50" w:rsidP="000C37B5">
      <w:pPr>
        <w:tabs>
          <w:tab w:val="left" w:pos="993"/>
        </w:tabs>
        <w:spacing w:after="0"/>
        <w:rPr>
          <w:rFonts w:ascii="Times New Roman" w:eastAsia="SimSun" w:hAnsi="Times New Roman"/>
          <w:b/>
          <w:sz w:val="24"/>
          <w:szCs w:val="24"/>
          <w:lang w:val="lv-LV"/>
        </w:rPr>
      </w:pPr>
    </w:p>
    <w:p w:rsidR="00694DE9" w:rsidRPr="00EF6BAC" w:rsidRDefault="00872DF0" w:rsidP="000C37B5">
      <w:pPr>
        <w:ind w:left="-567"/>
        <w:jc w:val="center"/>
        <w:rPr>
          <w:lang w:val="lv-LV"/>
        </w:rPr>
      </w:pPr>
      <w:r w:rsidRPr="00B62C7D">
        <w:rPr>
          <w:rFonts w:ascii="Times New Roman" w:eastAsia="Times New Roman" w:hAnsi="Times New Roman"/>
          <w:noProof/>
          <w:sz w:val="20"/>
          <w:szCs w:val="20"/>
          <w:lang w:val="lv-LV" w:eastAsia="lv-LV"/>
        </w:rPr>
        <w:drawing>
          <wp:inline distT="0" distB="0" distL="0" distR="0">
            <wp:extent cx="6482080" cy="4496937"/>
            <wp:effectExtent l="19050" t="0" r="13970" b="0"/>
            <wp:docPr id="77"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rsidR="00D07789" w:rsidRDefault="00D07789" w:rsidP="000C37B5">
      <w:pPr>
        <w:spacing w:after="0"/>
        <w:rPr>
          <w:rFonts w:ascii="Times New Roman" w:eastAsia="Times New Roman" w:hAnsi="Times New Roman"/>
          <w:b/>
          <w:sz w:val="24"/>
          <w:szCs w:val="24"/>
          <w:lang w:val="lv-LV" w:eastAsia="ru-RU"/>
        </w:rPr>
      </w:pPr>
    </w:p>
    <w:p w:rsidR="00F3205A" w:rsidRPr="00EF6BAC" w:rsidRDefault="00E20C44" w:rsidP="00E20C44">
      <w:pPr>
        <w:spacing w:after="0"/>
        <w:jc w:val="center"/>
        <w:rPr>
          <w:rFonts w:ascii="Times New Roman" w:eastAsia="Times New Roman" w:hAnsi="Times New Roman"/>
          <w:b/>
          <w:sz w:val="24"/>
          <w:szCs w:val="24"/>
          <w:lang w:val="lv-LV" w:eastAsia="ru-RU"/>
        </w:rPr>
      </w:pPr>
      <w:r w:rsidRPr="00EF6BAC">
        <w:rPr>
          <w:rFonts w:ascii="Times New Roman" w:eastAsia="Times New Roman" w:hAnsi="Times New Roman"/>
          <w:b/>
          <w:sz w:val="24"/>
          <w:szCs w:val="24"/>
          <w:lang w:val="lv-LV" w:eastAsia="ru-RU"/>
        </w:rPr>
        <w:t>LVA</w:t>
      </w:r>
      <w:r w:rsidR="008573F4" w:rsidRPr="00EF6BAC">
        <w:rPr>
          <w:rFonts w:ascii="Times New Roman" w:eastAsia="Times New Roman" w:hAnsi="Times New Roman"/>
          <w:b/>
          <w:sz w:val="24"/>
          <w:szCs w:val="24"/>
          <w:lang w:val="lv-LV" w:eastAsia="ru-RU"/>
        </w:rPr>
        <w:t xml:space="preserve"> publicitātes sadalījums dažādos mediju segmentos</w:t>
      </w:r>
    </w:p>
    <w:p w:rsidR="00656FC8" w:rsidRDefault="00D27EBD" w:rsidP="00E20C44">
      <w:pPr>
        <w:spacing w:after="0"/>
        <w:jc w:val="center"/>
        <w:rPr>
          <w:rFonts w:ascii="Times New Roman" w:eastAsia="Times New Roman" w:hAnsi="Times New Roman"/>
          <w:b/>
          <w:sz w:val="24"/>
          <w:szCs w:val="24"/>
          <w:lang w:val="lv-LV" w:eastAsia="ru-RU"/>
        </w:rPr>
      </w:pPr>
      <w:r w:rsidRPr="00EF6BAC">
        <w:rPr>
          <w:rFonts w:ascii="Arial" w:eastAsia="Times New Roman" w:hAnsi="Arial" w:cs="Arial"/>
          <w:noProof/>
          <w:sz w:val="20"/>
          <w:szCs w:val="20"/>
          <w:lang w:val="lv-LV" w:eastAsia="lv-LV"/>
        </w:rPr>
        <w:drawing>
          <wp:inline distT="0" distB="0" distL="0" distR="0">
            <wp:extent cx="4277801" cy="3069203"/>
            <wp:effectExtent l="0" t="0" r="8890" b="0"/>
            <wp:docPr id="79"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rsidR="004F1871" w:rsidRDefault="004F1871" w:rsidP="00E20C44">
      <w:pPr>
        <w:spacing w:after="0"/>
        <w:jc w:val="center"/>
        <w:rPr>
          <w:rFonts w:ascii="Times New Roman" w:eastAsia="Times New Roman" w:hAnsi="Times New Roman"/>
          <w:b/>
          <w:sz w:val="24"/>
          <w:szCs w:val="24"/>
          <w:lang w:val="lv-LV" w:eastAsia="ru-RU"/>
        </w:rPr>
      </w:pPr>
    </w:p>
    <w:p w:rsidR="004F1871" w:rsidRPr="00EF6BAC" w:rsidRDefault="004F1871" w:rsidP="00E20C44">
      <w:pPr>
        <w:spacing w:after="0"/>
        <w:jc w:val="center"/>
        <w:rPr>
          <w:rFonts w:ascii="Times New Roman" w:eastAsia="Times New Roman" w:hAnsi="Times New Roman"/>
          <w:b/>
          <w:sz w:val="24"/>
          <w:szCs w:val="24"/>
          <w:lang w:val="lv-LV" w:eastAsia="ru-RU"/>
        </w:rPr>
      </w:pPr>
    </w:p>
    <w:p w:rsidR="0046164D" w:rsidRPr="00225A50" w:rsidRDefault="00656FC8" w:rsidP="00225A50">
      <w:r w:rsidRPr="00225A50">
        <w:rPr>
          <w:noProof/>
          <w:lang w:val="lv-LV" w:eastAsia="lv-LV"/>
        </w:rPr>
        <w:lastRenderedPageBreak/>
        <w:drawing>
          <wp:inline distT="0" distB="0" distL="0" distR="0">
            <wp:extent cx="4285615" cy="3530269"/>
            <wp:effectExtent l="19050" t="0" r="635" b="0"/>
            <wp:docPr id="78"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rsidR="00225A50" w:rsidRDefault="00225A50">
      <w:pPr>
        <w:widowControl/>
        <w:rPr>
          <w:rFonts w:ascii="Times New Roman" w:eastAsia="Times New Roman" w:hAnsi="Times New Roman"/>
          <w:b/>
          <w:bCs/>
          <w:sz w:val="24"/>
          <w:szCs w:val="24"/>
          <w:lang w:val="lv-LV"/>
        </w:rPr>
      </w:pPr>
    </w:p>
    <w:p w:rsidR="00894B6F" w:rsidRPr="00EF6BAC" w:rsidRDefault="00894B6F">
      <w:pPr>
        <w:widowControl/>
        <w:rPr>
          <w:rFonts w:ascii="Times New Roman" w:eastAsia="Times New Roman" w:hAnsi="Times New Roman"/>
          <w:b/>
          <w:bCs/>
          <w:sz w:val="24"/>
          <w:szCs w:val="24"/>
          <w:lang w:val="lv-LV"/>
        </w:rPr>
      </w:pPr>
      <w:r w:rsidRPr="00EF6BAC">
        <w:rPr>
          <w:rFonts w:ascii="Times New Roman" w:eastAsia="Times New Roman" w:hAnsi="Times New Roman"/>
          <w:b/>
          <w:bCs/>
          <w:sz w:val="24"/>
          <w:szCs w:val="24"/>
          <w:lang w:val="lv-LV"/>
        </w:rPr>
        <w:t>Latviešu valodas aģentūras publicitātes sadalījums dažādu valodu medijos</w:t>
      </w:r>
    </w:p>
    <w:p w:rsidR="00894B6F" w:rsidRPr="00EF6BAC" w:rsidRDefault="00894B6F">
      <w:pPr>
        <w:widowControl/>
        <w:rPr>
          <w:rFonts w:ascii="Times New Roman" w:eastAsia="Times New Roman" w:hAnsi="Times New Roman"/>
          <w:b/>
          <w:bCs/>
          <w:sz w:val="24"/>
          <w:szCs w:val="24"/>
          <w:lang w:val="lv-LV"/>
        </w:rPr>
      </w:pPr>
      <w:r w:rsidRPr="00EF6BAC">
        <w:rPr>
          <w:rFonts w:ascii="Arial" w:eastAsia="Times New Roman" w:hAnsi="Arial" w:cs="Arial"/>
          <w:noProof/>
          <w:sz w:val="24"/>
          <w:szCs w:val="24"/>
          <w:lang w:val="lv-LV" w:eastAsia="lv-LV"/>
        </w:rPr>
        <w:drawing>
          <wp:inline distT="0" distB="0" distL="0" distR="0">
            <wp:extent cx="4157330" cy="3359888"/>
            <wp:effectExtent l="0" t="0" r="0" b="0"/>
            <wp:docPr id="80"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rsidR="00894B6F" w:rsidRPr="00EF6BAC" w:rsidRDefault="00510A65">
      <w:pPr>
        <w:widowControl/>
        <w:rPr>
          <w:rFonts w:ascii="Times New Roman" w:eastAsia="Times New Roman" w:hAnsi="Times New Roman"/>
          <w:b/>
          <w:bCs/>
          <w:sz w:val="24"/>
          <w:szCs w:val="24"/>
          <w:lang w:val="lv-LV"/>
        </w:rPr>
      </w:pPr>
      <w:r w:rsidRPr="00EF6BAC">
        <w:rPr>
          <w:rFonts w:ascii="Times New Roman" w:eastAsia="Times New Roman" w:hAnsi="Times New Roman"/>
          <w:b/>
          <w:bCs/>
          <w:noProof/>
          <w:sz w:val="24"/>
          <w:szCs w:val="24"/>
          <w:lang w:val="lv-LV" w:eastAsia="lv-LV"/>
        </w:rPr>
        <w:lastRenderedPageBreak/>
        <w:drawing>
          <wp:inline distT="0" distB="0" distL="0" distR="0">
            <wp:extent cx="4074485" cy="3359888"/>
            <wp:effectExtent l="19050" t="0" r="2215" b="0"/>
            <wp:docPr id="19"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rsidR="00C53AC5" w:rsidRPr="00EF6BAC" w:rsidRDefault="00E20C44" w:rsidP="000C37B5">
      <w:pPr>
        <w:spacing w:after="0"/>
        <w:rPr>
          <w:rFonts w:ascii="Times New Roman" w:eastAsia="Times New Roman" w:hAnsi="Times New Roman"/>
          <w:b/>
          <w:bCs/>
          <w:sz w:val="24"/>
          <w:szCs w:val="24"/>
          <w:lang w:val="lv-LV"/>
        </w:rPr>
      </w:pPr>
      <w:r w:rsidRPr="00EF6BAC">
        <w:rPr>
          <w:rFonts w:ascii="Times New Roman" w:eastAsia="Times New Roman" w:hAnsi="Times New Roman"/>
          <w:b/>
          <w:bCs/>
          <w:sz w:val="24"/>
          <w:szCs w:val="24"/>
          <w:lang w:val="lv-LV"/>
        </w:rPr>
        <w:t xml:space="preserve">LVA </w:t>
      </w:r>
      <w:r w:rsidR="008573F4" w:rsidRPr="00EF6BAC">
        <w:rPr>
          <w:rFonts w:ascii="Times New Roman" w:eastAsia="Times New Roman" w:hAnsi="Times New Roman"/>
          <w:b/>
          <w:bCs/>
          <w:sz w:val="24"/>
          <w:szCs w:val="24"/>
          <w:lang w:val="lv-LV"/>
        </w:rPr>
        <w:t>publicitātes avoti</w:t>
      </w:r>
    </w:p>
    <w:p w:rsidR="00897383" w:rsidRPr="00EF6BAC" w:rsidRDefault="00897383" w:rsidP="000C37B5">
      <w:pPr>
        <w:spacing w:after="0"/>
        <w:rPr>
          <w:rFonts w:ascii="Times New Roman" w:eastAsia="Times New Roman" w:hAnsi="Times New Roman"/>
          <w:b/>
          <w:bCs/>
          <w:sz w:val="24"/>
          <w:szCs w:val="24"/>
          <w:lang w:val="lv-LV"/>
        </w:rPr>
      </w:pPr>
    </w:p>
    <w:tbl>
      <w:tblPr>
        <w:tblStyle w:val="MediumShading1-Accent4"/>
        <w:tblW w:w="7546" w:type="dxa"/>
        <w:tblLook w:val="04A0" w:firstRow="1" w:lastRow="0" w:firstColumn="1" w:lastColumn="0" w:noHBand="0" w:noVBand="1"/>
      </w:tblPr>
      <w:tblGrid>
        <w:gridCol w:w="2481"/>
        <w:gridCol w:w="3794"/>
        <w:gridCol w:w="1271"/>
      </w:tblGrid>
      <w:tr w:rsidR="00897383" w:rsidRPr="002606F6" w:rsidTr="00470F66">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jc w:val="center"/>
              <w:rPr>
                <w:rFonts w:ascii="Times New Roman" w:eastAsia="Times New Roman" w:hAnsi="Times New Roman"/>
                <w:b w:val="0"/>
                <w:bCs w:val="0"/>
                <w:lang w:val="lv-LV" w:eastAsia="lv-LV"/>
              </w:rPr>
            </w:pPr>
            <w:r w:rsidRPr="002606F6">
              <w:rPr>
                <w:rFonts w:ascii="Times New Roman" w:eastAsia="Times New Roman" w:hAnsi="Times New Roman"/>
                <w:b w:val="0"/>
                <w:bCs w:val="0"/>
                <w:lang w:val="lv-LV" w:eastAsia="lv-LV"/>
              </w:rPr>
              <w:t>Mediju segments</w:t>
            </w:r>
          </w:p>
        </w:tc>
        <w:tc>
          <w:tcPr>
            <w:tcW w:w="3794" w:type="dxa"/>
            <w:noWrap/>
            <w:hideMark/>
          </w:tcPr>
          <w:p w:rsidR="00897383" w:rsidRPr="002606F6" w:rsidRDefault="00897383" w:rsidP="00D114D1">
            <w:pPr>
              <w:widowControl/>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lang w:val="lv-LV" w:eastAsia="lv-LV"/>
              </w:rPr>
            </w:pPr>
            <w:r w:rsidRPr="002606F6">
              <w:rPr>
                <w:rFonts w:ascii="Times New Roman" w:eastAsia="Times New Roman" w:hAnsi="Times New Roman"/>
                <w:b w:val="0"/>
                <w:bCs w:val="0"/>
                <w:lang w:val="lv-LV" w:eastAsia="lv-LV"/>
              </w:rPr>
              <w:t>Avots</w:t>
            </w:r>
          </w:p>
        </w:tc>
        <w:tc>
          <w:tcPr>
            <w:tcW w:w="1271" w:type="dxa"/>
            <w:noWrap/>
            <w:hideMark/>
          </w:tcPr>
          <w:p w:rsidR="00897383" w:rsidRPr="002606F6" w:rsidRDefault="00897383" w:rsidP="00D114D1">
            <w:pPr>
              <w:widowControl/>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lang w:val="lv-LV" w:eastAsia="lv-LV"/>
              </w:rPr>
            </w:pPr>
            <w:r w:rsidRPr="002606F6">
              <w:rPr>
                <w:rFonts w:ascii="Times New Roman" w:eastAsia="Times New Roman" w:hAnsi="Times New Roman"/>
                <w:b w:val="0"/>
                <w:bCs w:val="0"/>
                <w:lang w:val="lv-LV" w:eastAsia="lv-LV"/>
              </w:rPr>
              <w:t>Skaits</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Interneta portāli</w:t>
            </w: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nra.lv</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26</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pilseta24.lv</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24</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lvportals.lv</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20</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la.lv</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19</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diena.lv</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13</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tvnet.lv</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13</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lsm.lv</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12</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skaties.lv</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12</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ves.lv</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11</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apollo.tvnet.lv</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10</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focus.lv</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9</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kasjauns.lv</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9</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Delfi.lv</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7</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rus.tvnet.lv</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7</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vesti.lv</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7</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daugavasbalss.lv</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6</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irliepaja.lv</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6</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leta.lv</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6</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rus.delfi.lv</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5</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ventasbalss.lv</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5</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eliesma.lv</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4</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freecity.lv</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4</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latgale.lv</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4</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rus.lsm.lv</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4</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valmieraszinas.lv</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4</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aprinkis.lv</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3</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bb.lv</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3</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irir.lv</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3</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liepajniekiem.lv</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3</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vestnesis.lv</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3</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bnn.lv</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2</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ru.focus.lv</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2</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salaspils.lv</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2</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sigulda.lv</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2</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Valmiera.lv</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2</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zz.lv</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2</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bnn-news.ru</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1</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db.lv</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1</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latviesi.com</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1</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pietiek.com</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1</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rus.db.lv</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1</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Staburags.lv</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1</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talsi.lv</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1</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ventspils.lv</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1</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Mēneša izdevumi</w:t>
            </w: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Laikraksts Latvietis</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15</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LOGS</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1</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Biznes klass</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1</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Rīgas Laiks</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1</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Nacionālās avīzes</w:t>
            </w: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Latvijas Avīze</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11</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Neatkarīgā Rīta Avīze Latvijai</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10</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Diena</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6</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Vesti Segodņa</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2</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Nedēļas izdevumi</w:t>
            </w: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Izglītība un Kultūra</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14</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Jurista Vārds</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3</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Skolas Vārds</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2</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Subbota</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1</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7 Super Sekretov</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1</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Ir</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1</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MK-Latvija</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1</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Radio</w:t>
            </w: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LR1</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33</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Radio Baltkom</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21</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LR4</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14</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MIX FM</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13</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LR2</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10</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1.biznesa radio</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8</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SWH</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7</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SWH+</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6</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Radio Skonto</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3</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Star FM</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1</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Reģionālā prese</w:t>
            </w: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Liesma</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14</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Ventas Balss</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8</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Malienas Ziņas</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7</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Talsu Vēstis</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4</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Auseklis</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3</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Druva</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3</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Kursas Laiks</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3</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Neatkarīgās Tukuma Ziņas</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3</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Rīgas Apriņķa Avīze</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3</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Ventas Balss (ru)</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3</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Bauskas Dzīve</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2</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Burtnieku novada vēstis</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2</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Ezerzeme</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2</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Iecavas Ziņas</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2</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Kurzemes Vārds</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2</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Kurzemnieks</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2</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Novadnieks</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2</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Ogres Vēstis Visiem</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2</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Rēzeknes Vēstis</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2</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Saldus Zeme</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2</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Siguldas Novada Ziņas</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2</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Staburags</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2</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Vaduguns</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2</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Vietējā Latgales Avīze</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2</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Zemgales Ziņas</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2</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Alūksnes Ziņas</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1</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Apes novada ziņas</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1</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Brīvā Daugava (ru)</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1</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Dundadznieks</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1</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Dzirkstele</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1</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Garkalnes Novada Vēstis</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1</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Ikšķiles Vēstis</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1</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Jaunais Vēstnesis</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1</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Jūrmalas Avīze</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1</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Kurzemes Vārds (ru)</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1</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Latgales Laiks</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1</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Ludzas Zeme</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1</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Ludzas Zeme (ru)</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1</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Naukšēnu novada vēstis</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1</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Neretas Novada Vēstis</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1</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Rēzeknes Vēstis (ru)</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1</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Saldus Novada Vēstis</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1</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Viļakas Novadā</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1</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TV</w:t>
            </w: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LNT</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22</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TV24</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10</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LTV1</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7</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PBK</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7</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TV3</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3</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LTV7</w:t>
            </w: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2</w:t>
            </w:r>
          </w:p>
        </w:tc>
      </w:tr>
      <w:tr w:rsidR="00897383" w:rsidRPr="002606F6" w:rsidTr="00470F6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color w:val="000000"/>
                <w:lang w:val="lv-LV" w:eastAsia="lv-LV"/>
              </w:rPr>
            </w:pPr>
          </w:p>
        </w:tc>
        <w:tc>
          <w:tcPr>
            <w:tcW w:w="3794" w:type="dxa"/>
            <w:noWrap/>
            <w:hideMark/>
          </w:tcPr>
          <w:p w:rsidR="00897383" w:rsidRPr="002606F6" w:rsidRDefault="00897383" w:rsidP="00D114D1">
            <w:pPr>
              <w:widowControl/>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ReTV</w:t>
            </w:r>
          </w:p>
        </w:tc>
        <w:tc>
          <w:tcPr>
            <w:tcW w:w="1271" w:type="dxa"/>
            <w:noWrap/>
            <w:hideMark/>
          </w:tcPr>
          <w:p w:rsidR="00897383" w:rsidRPr="002606F6" w:rsidRDefault="00897383" w:rsidP="00D114D1">
            <w:pPr>
              <w:widowControl/>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lang w:val="lv-LV" w:eastAsia="lv-LV"/>
              </w:rPr>
            </w:pPr>
            <w:r w:rsidRPr="002606F6">
              <w:rPr>
                <w:rFonts w:ascii="Times New Roman" w:eastAsia="Times New Roman" w:hAnsi="Times New Roman"/>
                <w:color w:val="000000"/>
                <w:lang w:val="lv-LV" w:eastAsia="lv-LV"/>
              </w:rPr>
              <w:t>1</w:t>
            </w:r>
          </w:p>
        </w:tc>
      </w:tr>
      <w:tr w:rsidR="00897383" w:rsidRPr="002606F6" w:rsidTr="00470F66">
        <w:trPr>
          <w:cnfStyle w:val="000000010000" w:firstRow="0" w:lastRow="0" w:firstColumn="0" w:lastColumn="0" w:oddVBand="0" w:evenVBand="0" w:oddHBand="0" w:evenHBand="1"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481" w:type="dxa"/>
            <w:noWrap/>
            <w:hideMark/>
          </w:tcPr>
          <w:p w:rsidR="00897383" w:rsidRPr="002606F6" w:rsidRDefault="00897383" w:rsidP="00D114D1">
            <w:pPr>
              <w:widowControl/>
              <w:autoSpaceDE w:val="0"/>
              <w:autoSpaceDN w:val="0"/>
              <w:adjustRightInd w:val="0"/>
              <w:rPr>
                <w:rFonts w:ascii="Times New Roman" w:eastAsia="Times New Roman" w:hAnsi="Times New Roman"/>
                <w:b w:val="0"/>
                <w:bCs w:val="0"/>
                <w:color w:val="000000"/>
                <w:lang w:val="lv-LV" w:eastAsia="lv-LV"/>
              </w:rPr>
            </w:pPr>
            <w:r w:rsidRPr="002606F6">
              <w:rPr>
                <w:rFonts w:ascii="Times New Roman" w:eastAsia="Times New Roman" w:hAnsi="Times New Roman"/>
                <w:b w:val="0"/>
                <w:bCs w:val="0"/>
                <w:color w:val="000000"/>
                <w:lang w:val="lv-LV" w:eastAsia="lv-LV"/>
              </w:rPr>
              <w:t>Kopā</w:t>
            </w:r>
          </w:p>
        </w:tc>
        <w:tc>
          <w:tcPr>
            <w:tcW w:w="3794" w:type="dxa"/>
            <w:noWrap/>
            <w:hideMark/>
          </w:tcPr>
          <w:p w:rsidR="00897383" w:rsidRPr="002606F6" w:rsidRDefault="00897383" w:rsidP="00D114D1">
            <w:pPr>
              <w:widowControl/>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b/>
                <w:bCs/>
                <w:color w:val="000000"/>
                <w:lang w:val="lv-LV" w:eastAsia="lv-LV"/>
              </w:rPr>
            </w:pPr>
          </w:p>
        </w:tc>
        <w:tc>
          <w:tcPr>
            <w:tcW w:w="1271" w:type="dxa"/>
            <w:noWrap/>
            <w:hideMark/>
          </w:tcPr>
          <w:p w:rsidR="00897383" w:rsidRPr="002606F6" w:rsidRDefault="00897383" w:rsidP="00D114D1">
            <w:pPr>
              <w:widowControl/>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b/>
                <w:bCs/>
                <w:color w:val="000000"/>
                <w:lang w:val="lv-LV" w:eastAsia="lv-LV"/>
              </w:rPr>
            </w:pPr>
            <w:r w:rsidRPr="002606F6">
              <w:rPr>
                <w:rFonts w:ascii="Times New Roman" w:eastAsia="Times New Roman" w:hAnsi="Times New Roman"/>
                <w:b/>
                <w:bCs/>
                <w:color w:val="000000"/>
                <w:lang w:val="lv-LV" w:eastAsia="lv-LV"/>
              </w:rPr>
              <w:t>619</w:t>
            </w:r>
          </w:p>
        </w:tc>
      </w:tr>
    </w:tbl>
    <w:p w:rsidR="00897383" w:rsidRPr="00EF6BAC" w:rsidRDefault="00897383" w:rsidP="00616E2C">
      <w:pPr>
        <w:spacing w:after="0"/>
        <w:jc w:val="both"/>
        <w:rPr>
          <w:rFonts w:ascii="Times New Roman" w:eastAsia="Times New Roman" w:hAnsi="Times New Roman"/>
          <w:i/>
          <w:sz w:val="24"/>
          <w:szCs w:val="24"/>
          <w:lang w:val="lv-LV" w:eastAsia="ru-RU"/>
        </w:rPr>
      </w:pPr>
    </w:p>
    <w:p w:rsidR="00897383" w:rsidRPr="00EF6BAC" w:rsidRDefault="00897383" w:rsidP="00616E2C">
      <w:pPr>
        <w:spacing w:after="0"/>
        <w:jc w:val="both"/>
        <w:rPr>
          <w:rFonts w:ascii="Times New Roman" w:eastAsia="Times New Roman" w:hAnsi="Times New Roman"/>
          <w:i/>
          <w:sz w:val="24"/>
          <w:szCs w:val="24"/>
          <w:lang w:val="lv-LV" w:eastAsia="ru-RU"/>
        </w:rPr>
      </w:pPr>
    </w:p>
    <w:p w:rsidR="00C923B5" w:rsidRPr="00EF6BAC" w:rsidRDefault="00C923B5" w:rsidP="00616E2C">
      <w:pPr>
        <w:spacing w:after="0"/>
        <w:jc w:val="both"/>
        <w:rPr>
          <w:rFonts w:ascii="Times New Roman" w:eastAsia="Times New Roman" w:hAnsi="Times New Roman"/>
          <w:i/>
          <w:sz w:val="24"/>
          <w:szCs w:val="24"/>
          <w:lang w:val="lv-LV" w:eastAsia="ru-RU"/>
        </w:rPr>
      </w:pPr>
    </w:p>
    <w:p w:rsidR="00225A50" w:rsidRDefault="00225A50">
      <w:pPr>
        <w:widowControl/>
        <w:rPr>
          <w:rFonts w:ascii="Times New Roman" w:eastAsia="Times New Roman" w:hAnsi="Times New Roman"/>
          <w:i/>
          <w:sz w:val="24"/>
          <w:szCs w:val="24"/>
          <w:lang w:val="lv-LV" w:eastAsia="ru-RU"/>
        </w:rPr>
      </w:pPr>
      <w:r>
        <w:rPr>
          <w:rFonts w:ascii="Times New Roman" w:eastAsia="Times New Roman" w:hAnsi="Times New Roman"/>
          <w:i/>
          <w:sz w:val="24"/>
          <w:szCs w:val="24"/>
          <w:lang w:val="lv-LV" w:eastAsia="ru-RU"/>
        </w:rPr>
        <w:br w:type="page"/>
      </w:r>
    </w:p>
    <w:p w:rsidR="00616E2C" w:rsidRPr="00EF6BAC" w:rsidRDefault="00616E2C" w:rsidP="00225A50">
      <w:pPr>
        <w:spacing w:after="0"/>
        <w:ind w:firstLine="720"/>
        <w:jc w:val="both"/>
        <w:rPr>
          <w:rFonts w:ascii="Times New Roman" w:eastAsia="Times New Roman" w:hAnsi="Times New Roman"/>
          <w:i/>
          <w:sz w:val="24"/>
          <w:szCs w:val="24"/>
          <w:lang w:val="lv-LV" w:eastAsia="ru-RU"/>
        </w:rPr>
      </w:pPr>
      <w:r w:rsidRPr="00EF6BAC">
        <w:rPr>
          <w:rFonts w:ascii="Times New Roman" w:eastAsia="Times New Roman" w:hAnsi="Times New Roman"/>
          <w:i/>
          <w:sz w:val="24"/>
          <w:szCs w:val="24"/>
          <w:lang w:val="lv-LV" w:eastAsia="ru-RU"/>
        </w:rPr>
        <w:t>Ieskatam piedāvājam statistisko informāciju par valsts valodas jautājumu atspoguļojumu un diasporas publicitāti Latvijas plašsaziņas līdzekļos 201</w:t>
      </w:r>
      <w:r w:rsidR="00766840" w:rsidRPr="00EF6BAC">
        <w:rPr>
          <w:rFonts w:ascii="Times New Roman" w:eastAsia="Times New Roman" w:hAnsi="Times New Roman"/>
          <w:i/>
          <w:sz w:val="24"/>
          <w:szCs w:val="24"/>
          <w:lang w:val="lv-LV" w:eastAsia="ru-RU"/>
        </w:rPr>
        <w:t>6</w:t>
      </w:r>
      <w:r w:rsidRPr="00EF6BAC">
        <w:rPr>
          <w:rFonts w:ascii="Times New Roman" w:eastAsia="Times New Roman" w:hAnsi="Times New Roman"/>
          <w:i/>
          <w:sz w:val="24"/>
          <w:szCs w:val="24"/>
          <w:lang w:val="lv-LV" w:eastAsia="ru-RU"/>
        </w:rPr>
        <w:t xml:space="preserve">. gadā. Minētās jomas ir saistītas arī ar Latviešu valodas aģentūras darbības virzieniem un uzdevumiem un apliecina arī </w:t>
      </w:r>
      <w:r w:rsidR="00510A65" w:rsidRPr="00EF6BAC">
        <w:rPr>
          <w:rFonts w:ascii="Times New Roman" w:eastAsia="Times New Roman" w:hAnsi="Times New Roman"/>
          <w:i/>
          <w:sz w:val="24"/>
          <w:szCs w:val="24"/>
          <w:lang w:val="lv-LV" w:eastAsia="ru-RU"/>
        </w:rPr>
        <w:t xml:space="preserve">LVA </w:t>
      </w:r>
      <w:r w:rsidRPr="00EF6BAC">
        <w:rPr>
          <w:rFonts w:ascii="Times New Roman" w:eastAsia="Times New Roman" w:hAnsi="Times New Roman"/>
          <w:i/>
          <w:sz w:val="24"/>
          <w:szCs w:val="24"/>
          <w:lang w:val="lv-LV" w:eastAsia="ru-RU"/>
        </w:rPr>
        <w:t xml:space="preserve">līdzdalību sabiedrības informēšanā par valsts valodas politiku. </w:t>
      </w:r>
    </w:p>
    <w:p w:rsidR="00616E2C" w:rsidRPr="00EF6BAC" w:rsidRDefault="00616E2C" w:rsidP="000C37B5">
      <w:pPr>
        <w:spacing w:after="0"/>
        <w:rPr>
          <w:rFonts w:ascii="Times New Roman" w:eastAsia="Times New Roman" w:hAnsi="Times New Roman"/>
          <w:b/>
          <w:sz w:val="24"/>
          <w:szCs w:val="24"/>
          <w:lang w:val="lv-LV" w:eastAsia="ru-RU"/>
        </w:rPr>
      </w:pPr>
    </w:p>
    <w:p w:rsidR="008573F4" w:rsidRPr="00EF6BAC" w:rsidRDefault="008573F4" w:rsidP="000C37B5">
      <w:pPr>
        <w:spacing w:after="0"/>
        <w:rPr>
          <w:rFonts w:ascii="Times New Roman" w:eastAsia="Times New Roman" w:hAnsi="Times New Roman"/>
          <w:b/>
          <w:sz w:val="24"/>
          <w:szCs w:val="24"/>
          <w:lang w:val="lv-LV" w:eastAsia="ru-RU"/>
        </w:rPr>
      </w:pPr>
      <w:r w:rsidRPr="00EF6BAC">
        <w:rPr>
          <w:rFonts w:ascii="Times New Roman" w:eastAsia="Times New Roman" w:hAnsi="Times New Roman"/>
          <w:b/>
          <w:sz w:val="24"/>
          <w:szCs w:val="24"/>
          <w:lang w:val="lv-LV" w:eastAsia="ru-RU"/>
        </w:rPr>
        <w:t>Valsts valodas kopējā publicitāte</w:t>
      </w:r>
    </w:p>
    <w:p w:rsidR="00F901E3" w:rsidRPr="00EF6BAC" w:rsidRDefault="00F901E3" w:rsidP="000C37B5">
      <w:pPr>
        <w:spacing w:after="0"/>
        <w:rPr>
          <w:rFonts w:ascii="Times New Roman" w:eastAsia="Times New Roman" w:hAnsi="Times New Roman"/>
          <w:b/>
          <w:sz w:val="24"/>
          <w:szCs w:val="24"/>
          <w:lang w:val="lv-LV" w:eastAsia="ru-RU"/>
        </w:rPr>
      </w:pPr>
    </w:p>
    <w:p w:rsidR="00953664" w:rsidRPr="00EF6BAC" w:rsidRDefault="00510A65" w:rsidP="000C37B5">
      <w:pPr>
        <w:ind w:left="-851"/>
        <w:jc w:val="center"/>
        <w:rPr>
          <w:lang w:val="lv-LV"/>
        </w:rPr>
      </w:pPr>
      <w:r w:rsidRPr="00EF6BAC">
        <w:rPr>
          <w:noProof/>
          <w:lang w:val="lv-LV" w:eastAsia="lv-LV"/>
        </w:rPr>
        <w:drawing>
          <wp:inline distT="0" distB="0" distL="0" distR="0">
            <wp:extent cx="6146358" cy="4325510"/>
            <wp:effectExtent l="0" t="0" r="6985" b="0"/>
            <wp:docPr id="22"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rsidR="00953664" w:rsidRPr="00EF6BAC" w:rsidRDefault="00510A65" w:rsidP="000C37B5">
      <w:pPr>
        <w:rPr>
          <w:b/>
          <w:bCs/>
          <w:color w:val="000000"/>
          <w:lang w:val="lv-LV" w:eastAsia="lv-LV"/>
        </w:rPr>
      </w:pPr>
      <w:r w:rsidRPr="00350313">
        <w:rPr>
          <w:rFonts w:ascii="Times New Roman" w:hAnsi="Times New Roman"/>
          <w:b/>
          <w:bCs/>
          <w:noProof/>
          <w:color w:val="000000"/>
          <w:lang w:val="lv-LV" w:eastAsia="lv-LV"/>
        </w:rPr>
        <w:drawing>
          <wp:inline distT="0" distB="0" distL="0" distR="0">
            <wp:extent cx="5096510" cy="4262700"/>
            <wp:effectExtent l="0" t="0" r="8890" b="5080"/>
            <wp:docPr id="37"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rsidR="00953664" w:rsidRPr="00EF6BAC" w:rsidRDefault="00510A65" w:rsidP="000C37B5">
      <w:pPr>
        <w:rPr>
          <w:b/>
          <w:bCs/>
          <w:color w:val="000000"/>
          <w:lang w:val="lv-LV" w:eastAsia="lv-LV"/>
        </w:rPr>
      </w:pPr>
      <w:r w:rsidRPr="00EF6BAC">
        <w:rPr>
          <w:b/>
          <w:bCs/>
          <w:noProof/>
          <w:color w:val="000000"/>
          <w:lang w:val="lv-LV" w:eastAsia="lv-LV"/>
        </w:rPr>
        <w:drawing>
          <wp:inline distT="0" distB="0" distL="0" distR="0">
            <wp:extent cx="4145103" cy="4167963"/>
            <wp:effectExtent l="19050" t="0" r="7797" b="0"/>
            <wp:docPr id="38"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rsidR="00225A50" w:rsidRDefault="00225A50">
      <w:pPr>
        <w:widowControl/>
        <w:rPr>
          <w:rFonts w:ascii="Times New Roman" w:eastAsia="Times New Roman" w:hAnsi="Times New Roman"/>
          <w:b/>
          <w:sz w:val="24"/>
          <w:szCs w:val="24"/>
          <w:lang w:val="lv-LV" w:eastAsia="ru-RU"/>
        </w:rPr>
      </w:pPr>
      <w:r>
        <w:rPr>
          <w:rFonts w:ascii="Times New Roman" w:eastAsia="Times New Roman" w:hAnsi="Times New Roman"/>
          <w:b/>
          <w:sz w:val="24"/>
          <w:szCs w:val="24"/>
          <w:lang w:val="lv-LV" w:eastAsia="ru-RU"/>
        </w:rPr>
        <w:br w:type="page"/>
      </w:r>
    </w:p>
    <w:p w:rsidR="00953664" w:rsidRPr="00EF6BAC" w:rsidRDefault="00510A65" w:rsidP="00225A50">
      <w:pPr>
        <w:spacing w:after="0"/>
        <w:rPr>
          <w:lang w:val="lv-LV"/>
        </w:rPr>
      </w:pPr>
      <w:r w:rsidRPr="00EF6BAC">
        <w:rPr>
          <w:rFonts w:ascii="Times New Roman" w:eastAsia="Times New Roman" w:hAnsi="Times New Roman"/>
          <w:b/>
          <w:sz w:val="24"/>
          <w:szCs w:val="24"/>
          <w:lang w:val="lv-LV" w:eastAsia="ru-RU"/>
        </w:rPr>
        <w:t>D</w:t>
      </w:r>
      <w:r w:rsidR="00953664" w:rsidRPr="00EF6BAC">
        <w:rPr>
          <w:rFonts w:ascii="Times New Roman" w:eastAsia="Times New Roman" w:hAnsi="Times New Roman"/>
          <w:b/>
          <w:sz w:val="24"/>
          <w:szCs w:val="24"/>
          <w:lang w:val="lv-LV" w:eastAsia="ru-RU"/>
        </w:rPr>
        <w:t>iasporas kopējā publicitāte</w:t>
      </w:r>
      <w:r w:rsidRPr="00EF6BAC">
        <w:rPr>
          <w:noProof/>
          <w:lang w:val="lv-LV" w:eastAsia="lv-LV"/>
        </w:rPr>
        <w:drawing>
          <wp:inline distT="0" distB="0" distL="0" distR="0">
            <wp:extent cx="5494351" cy="5017273"/>
            <wp:effectExtent l="0" t="0" r="0" b="0"/>
            <wp:docPr id="42"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rsidR="00510A65" w:rsidRPr="00EF6BAC" w:rsidRDefault="00510A65" w:rsidP="000C37B5">
      <w:pPr>
        <w:tabs>
          <w:tab w:val="left" w:pos="7797"/>
        </w:tabs>
        <w:jc w:val="center"/>
        <w:rPr>
          <w:lang w:val="lv-LV"/>
        </w:rPr>
      </w:pPr>
    </w:p>
    <w:p w:rsidR="00510A65" w:rsidRPr="00EF6BAC" w:rsidRDefault="00510A65" w:rsidP="000C37B5">
      <w:pPr>
        <w:tabs>
          <w:tab w:val="left" w:pos="7797"/>
        </w:tabs>
        <w:jc w:val="center"/>
        <w:rPr>
          <w:lang w:val="lv-LV"/>
        </w:rPr>
      </w:pPr>
      <w:r w:rsidRPr="00EF6BAC">
        <w:rPr>
          <w:noProof/>
          <w:lang w:val="lv-LV" w:eastAsia="lv-LV"/>
        </w:rPr>
        <w:drawing>
          <wp:inline distT="0" distB="0" distL="0" distR="0">
            <wp:extent cx="4380614" cy="4061637"/>
            <wp:effectExtent l="0" t="0" r="1270" b="0"/>
            <wp:docPr id="43"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rsidR="00A20FE8" w:rsidRPr="00EF6BAC" w:rsidRDefault="00510A65">
      <w:pPr>
        <w:widowControl/>
        <w:rPr>
          <w:rFonts w:ascii="Times New Roman" w:hAnsi="Times New Roman"/>
          <w:b/>
          <w:sz w:val="24"/>
          <w:szCs w:val="24"/>
          <w:lang w:val="lv-LV"/>
        </w:rPr>
      </w:pPr>
      <w:r w:rsidRPr="00EF6BAC">
        <w:rPr>
          <w:rFonts w:ascii="Times New Roman" w:hAnsi="Times New Roman"/>
          <w:b/>
          <w:noProof/>
          <w:sz w:val="24"/>
          <w:szCs w:val="24"/>
          <w:lang w:val="lv-LV" w:eastAsia="lv-LV"/>
        </w:rPr>
        <w:drawing>
          <wp:inline distT="0" distB="0" distL="0" distR="0">
            <wp:extent cx="3765550" cy="3825850"/>
            <wp:effectExtent l="19050" t="0" r="6350" b="0"/>
            <wp:docPr id="44"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rsidR="00F35E71" w:rsidRPr="00EF6BAC" w:rsidRDefault="00F35E71" w:rsidP="00F35E71">
      <w:pPr>
        <w:widowControl/>
        <w:rPr>
          <w:rFonts w:ascii="Times New Roman" w:hAnsi="Times New Roman"/>
          <w:b/>
          <w:sz w:val="24"/>
          <w:szCs w:val="24"/>
          <w:lang w:val="lv-LV"/>
        </w:rPr>
        <w:sectPr w:rsidR="00F35E71" w:rsidRPr="00EF6BAC" w:rsidSect="008471FB">
          <w:footerReference w:type="default" r:id="rId148"/>
          <w:type w:val="continuous"/>
          <w:pgSz w:w="11906" w:h="16838"/>
          <w:pgMar w:top="1276" w:right="1700" w:bottom="1135" w:left="1800" w:header="708" w:footer="708" w:gutter="0"/>
          <w:cols w:space="708"/>
          <w:docGrid w:linePitch="360"/>
        </w:sectPr>
      </w:pPr>
    </w:p>
    <w:p w:rsidR="00747902" w:rsidRPr="00EF6BAC" w:rsidRDefault="00F12634" w:rsidP="00182B29">
      <w:pPr>
        <w:widowControl/>
        <w:rPr>
          <w:rFonts w:ascii="Times New Roman" w:hAnsi="Times New Roman"/>
          <w:b/>
          <w:sz w:val="24"/>
          <w:szCs w:val="24"/>
          <w:lang w:val="lv-LV"/>
        </w:rPr>
      </w:pPr>
      <w:r w:rsidRPr="00EF6BAC">
        <w:rPr>
          <w:rFonts w:ascii="Times New Roman" w:hAnsi="Times New Roman"/>
          <w:b/>
          <w:sz w:val="24"/>
          <w:szCs w:val="24"/>
          <w:lang w:val="lv-LV"/>
        </w:rPr>
        <w:t>6. LATVIEŠU VALODAS AĢENTŪRAS GADA DARBA PLĀNS 201</w:t>
      </w:r>
      <w:r w:rsidR="002A5EF8" w:rsidRPr="00EF6BAC">
        <w:rPr>
          <w:rFonts w:ascii="Times New Roman" w:hAnsi="Times New Roman"/>
          <w:b/>
          <w:sz w:val="24"/>
          <w:szCs w:val="24"/>
          <w:lang w:val="lv-LV"/>
        </w:rPr>
        <w:t>7</w:t>
      </w:r>
      <w:r w:rsidRPr="00EF6BAC">
        <w:rPr>
          <w:rFonts w:ascii="Times New Roman" w:hAnsi="Times New Roman"/>
          <w:b/>
          <w:sz w:val="24"/>
          <w:szCs w:val="24"/>
          <w:lang w:val="lv-LV"/>
        </w:rPr>
        <w:t>. GADAM</w:t>
      </w:r>
    </w:p>
    <w:tbl>
      <w:tblPr>
        <w:tblW w:w="5618" w:type="pct"/>
        <w:tblLayout w:type="fixed"/>
        <w:tblLook w:val="04A0" w:firstRow="1" w:lastRow="0" w:firstColumn="1" w:lastColumn="0" w:noHBand="0" w:noVBand="1"/>
      </w:tblPr>
      <w:tblGrid>
        <w:gridCol w:w="1730"/>
        <w:gridCol w:w="2488"/>
        <w:gridCol w:w="1984"/>
        <w:gridCol w:w="1151"/>
        <w:gridCol w:w="1163"/>
        <w:gridCol w:w="1172"/>
      </w:tblGrid>
      <w:tr w:rsidR="002A5EF8" w:rsidRPr="00EF6BAC" w:rsidTr="00D114D1">
        <w:trPr>
          <w:trHeight w:val="405"/>
        </w:trPr>
        <w:tc>
          <w:tcPr>
            <w:tcW w:w="893"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hideMark/>
          </w:tcPr>
          <w:p w:rsidR="002A5EF8" w:rsidRPr="00EF6BAC" w:rsidRDefault="002A5EF8" w:rsidP="00D114D1">
            <w:pPr>
              <w:spacing w:after="0" w:line="240" w:lineRule="auto"/>
              <w:jc w:val="center"/>
              <w:rPr>
                <w:rFonts w:ascii="Times New Roman" w:eastAsia="Times New Roman" w:hAnsi="Times New Roman"/>
                <w:i/>
                <w:iCs/>
                <w:sz w:val="20"/>
                <w:szCs w:val="20"/>
                <w:lang w:val="lv-LV" w:eastAsia="lv-LV"/>
              </w:rPr>
            </w:pPr>
            <w:r w:rsidRPr="00EF6BAC">
              <w:rPr>
                <w:rFonts w:ascii="Times New Roman" w:eastAsia="Times New Roman" w:hAnsi="Times New Roman"/>
                <w:i/>
                <w:iCs/>
                <w:sz w:val="20"/>
                <w:szCs w:val="20"/>
                <w:lang w:val="lv-LV" w:eastAsia="lv-LV"/>
              </w:rPr>
              <w:t xml:space="preserve">Uzdevumi </w:t>
            </w:r>
          </w:p>
        </w:tc>
        <w:tc>
          <w:tcPr>
            <w:tcW w:w="1284"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hideMark/>
          </w:tcPr>
          <w:p w:rsidR="002A5EF8" w:rsidRPr="00EF6BAC" w:rsidRDefault="002A5EF8" w:rsidP="00D114D1">
            <w:pPr>
              <w:spacing w:after="0" w:line="240" w:lineRule="auto"/>
              <w:jc w:val="center"/>
              <w:rPr>
                <w:rFonts w:ascii="Times New Roman" w:eastAsia="Times New Roman" w:hAnsi="Times New Roman"/>
                <w:i/>
                <w:iCs/>
                <w:sz w:val="20"/>
                <w:szCs w:val="20"/>
                <w:lang w:val="lv-LV" w:eastAsia="lv-LV"/>
              </w:rPr>
            </w:pPr>
            <w:r w:rsidRPr="00EF6BAC">
              <w:rPr>
                <w:rFonts w:ascii="Times New Roman" w:eastAsia="Times New Roman" w:hAnsi="Times New Roman"/>
                <w:i/>
                <w:iCs/>
                <w:sz w:val="20"/>
                <w:szCs w:val="20"/>
                <w:lang w:val="lv-LV" w:eastAsia="lv-LV"/>
              </w:rPr>
              <w:t>Pasākumi uzdevuma izpildei</w:t>
            </w:r>
          </w:p>
        </w:tc>
        <w:tc>
          <w:tcPr>
            <w:tcW w:w="1024"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hideMark/>
          </w:tcPr>
          <w:p w:rsidR="002A5EF8" w:rsidRPr="00EF6BAC" w:rsidRDefault="002A5EF8" w:rsidP="00D114D1">
            <w:pPr>
              <w:spacing w:after="0" w:line="240" w:lineRule="auto"/>
              <w:jc w:val="center"/>
              <w:rPr>
                <w:rFonts w:ascii="Times New Roman" w:eastAsia="Times New Roman" w:hAnsi="Times New Roman"/>
                <w:i/>
                <w:iCs/>
                <w:sz w:val="20"/>
                <w:szCs w:val="20"/>
                <w:lang w:val="lv-LV" w:eastAsia="lv-LV"/>
              </w:rPr>
            </w:pPr>
            <w:r w:rsidRPr="00EF6BAC">
              <w:rPr>
                <w:rFonts w:ascii="Times New Roman" w:eastAsia="Times New Roman" w:hAnsi="Times New Roman"/>
                <w:i/>
                <w:iCs/>
                <w:sz w:val="20"/>
                <w:szCs w:val="20"/>
                <w:lang w:val="lv-LV" w:eastAsia="lv-LV"/>
              </w:rPr>
              <w:t>Plānotais darbības rezultāts un tā rādītājs</w:t>
            </w:r>
          </w:p>
        </w:tc>
        <w:tc>
          <w:tcPr>
            <w:tcW w:w="593" w:type="pct"/>
            <w:vMerge w:val="restart"/>
            <w:tcBorders>
              <w:top w:val="single" w:sz="4" w:space="0" w:color="000000"/>
              <w:left w:val="single" w:sz="4" w:space="0" w:color="000000"/>
              <w:bottom w:val="single" w:sz="4" w:space="0" w:color="000000"/>
              <w:right w:val="nil"/>
            </w:tcBorders>
            <w:shd w:val="clear" w:color="FFFFCC" w:fill="FFFFFF"/>
            <w:vAlign w:val="center"/>
            <w:hideMark/>
          </w:tcPr>
          <w:p w:rsidR="002A5EF8" w:rsidRPr="00EF6BAC" w:rsidRDefault="002A5EF8" w:rsidP="00D114D1">
            <w:pPr>
              <w:spacing w:after="0" w:line="240" w:lineRule="auto"/>
              <w:jc w:val="center"/>
              <w:rPr>
                <w:rFonts w:ascii="Times New Roman" w:eastAsia="Times New Roman" w:hAnsi="Times New Roman"/>
                <w:i/>
                <w:iCs/>
                <w:sz w:val="20"/>
                <w:szCs w:val="20"/>
                <w:lang w:val="lv-LV" w:eastAsia="lv-LV"/>
              </w:rPr>
            </w:pPr>
            <w:r w:rsidRPr="00EF6BAC">
              <w:rPr>
                <w:rFonts w:ascii="Times New Roman" w:eastAsia="Times New Roman" w:hAnsi="Times New Roman"/>
                <w:i/>
                <w:iCs/>
                <w:sz w:val="20"/>
                <w:szCs w:val="20"/>
                <w:lang w:val="lv-LV" w:eastAsia="lv-LV"/>
              </w:rPr>
              <w:t>Pasākuma norises laiks</w:t>
            </w:r>
          </w:p>
        </w:tc>
        <w:tc>
          <w:tcPr>
            <w:tcW w:w="1205" w:type="pct"/>
            <w:gridSpan w:val="2"/>
            <w:tcBorders>
              <w:top w:val="single" w:sz="4" w:space="0" w:color="auto"/>
              <w:left w:val="single" w:sz="4" w:space="0" w:color="auto"/>
              <w:bottom w:val="single" w:sz="4" w:space="0" w:color="auto"/>
              <w:right w:val="single" w:sz="4" w:space="0" w:color="auto"/>
            </w:tcBorders>
            <w:shd w:val="clear" w:color="FFFFCC" w:fill="FFFFFF"/>
            <w:vAlign w:val="center"/>
            <w:hideMark/>
          </w:tcPr>
          <w:p w:rsidR="002A5EF8" w:rsidRPr="00EF6BAC" w:rsidRDefault="002A5EF8" w:rsidP="00D114D1">
            <w:pPr>
              <w:spacing w:after="0" w:line="240" w:lineRule="auto"/>
              <w:jc w:val="center"/>
              <w:rPr>
                <w:rFonts w:ascii="Times New Roman" w:eastAsia="Times New Roman" w:hAnsi="Times New Roman"/>
                <w:i/>
                <w:iCs/>
                <w:sz w:val="20"/>
                <w:szCs w:val="20"/>
                <w:lang w:val="lv-LV" w:eastAsia="lv-LV"/>
              </w:rPr>
            </w:pPr>
            <w:r w:rsidRPr="00EF6BAC">
              <w:rPr>
                <w:rFonts w:ascii="Times New Roman" w:eastAsia="Times New Roman" w:hAnsi="Times New Roman"/>
                <w:i/>
                <w:iCs/>
                <w:sz w:val="20"/>
                <w:szCs w:val="20"/>
                <w:lang w:val="lv-LV" w:eastAsia="lv-LV"/>
              </w:rPr>
              <w:t>Finansējuma apjoms (EUR)</w:t>
            </w:r>
          </w:p>
        </w:tc>
      </w:tr>
      <w:tr w:rsidR="002A5EF8" w:rsidRPr="00EF6BAC" w:rsidTr="00D114D1">
        <w:trPr>
          <w:trHeight w:val="1155"/>
        </w:trPr>
        <w:tc>
          <w:tcPr>
            <w:tcW w:w="893" w:type="pct"/>
            <w:vMerge/>
            <w:tcBorders>
              <w:top w:val="single" w:sz="4" w:space="0" w:color="000000"/>
              <w:left w:val="single" w:sz="4" w:space="0" w:color="000000"/>
              <w:bottom w:val="single" w:sz="4" w:space="0" w:color="000000"/>
              <w:right w:val="single" w:sz="4" w:space="0" w:color="000000"/>
            </w:tcBorders>
            <w:vAlign w:val="center"/>
            <w:hideMark/>
          </w:tcPr>
          <w:p w:rsidR="002A5EF8" w:rsidRPr="00EF6BAC" w:rsidRDefault="002A5EF8" w:rsidP="00D114D1">
            <w:pPr>
              <w:spacing w:after="0" w:line="240" w:lineRule="auto"/>
              <w:rPr>
                <w:rFonts w:ascii="Times New Roman" w:eastAsia="Times New Roman" w:hAnsi="Times New Roman"/>
                <w:i/>
                <w:iCs/>
                <w:sz w:val="20"/>
                <w:szCs w:val="20"/>
                <w:lang w:val="lv-LV" w:eastAsia="lv-LV"/>
              </w:rPr>
            </w:pPr>
          </w:p>
        </w:tc>
        <w:tc>
          <w:tcPr>
            <w:tcW w:w="1284" w:type="pct"/>
            <w:vMerge/>
            <w:tcBorders>
              <w:top w:val="single" w:sz="4" w:space="0" w:color="000000"/>
              <w:left w:val="single" w:sz="4" w:space="0" w:color="000000"/>
              <w:bottom w:val="single" w:sz="4" w:space="0" w:color="000000"/>
              <w:right w:val="single" w:sz="4" w:space="0" w:color="000000"/>
            </w:tcBorders>
            <w:vAlign w:val="center"/>
            <w:hideMark/>
          </w:tcPr>
          <w:p w:rsidR="002A5EF8" w:rsidRPr="00EF6BAC" w:rsidRDefault="002A5EF8" w:rsidP="00D114D1">
            <w:pPr>
              <w:spacing w:after="0" w:line="240" w:lineRule="auto"/>
              <w:rPr>
                <w:rFonts w:ascii="Times New Roman" w:eastAsia="Times New Roman" w:hAnsi="Times New Roman"/>
                <w:i/>
                <w:iCs/>
                <w:sz w:val="20"/>
                <w:szCs w:val="20"/>
                <w:lang w:val="lv-LV" w:eastAsia="lv-LV"/>
              </w:rPr>
            </w:pPr>
          </w:p>
        </w:tc>
        <w:tc>
          <w:tcPr>
            <w:tcW w:w="1024" w:type="pct"/>
            <w:vMerge/>
            <w:tcBorders>
              <w:top w:val="single" w:sz="4" w:space="0" w:color="000000"/>
              <w:left w:val="single" w:sz="4" w:space="0" w:color="000000"/>
              <w:bottom w:val="single" w:sz="4" w:space="0" w:color="000000"/>
              <w:right w:val="single" w:sz="4" w:space="0" w:color="000000"/>
            </w:tcBorders>
            <w:vAlign w:val="center"/>
            <w:hideMark/>
          </w:tcPr>
          <w:p w:rsidR="002A5EF8" w:rsidRPr="00EF6BAC" w:rsidRDefault="002A5EF8" w:rsidP="00D114D1">
            <w:pPr>
              <w:spacing w:after="0" w:line="240" w:lineRule="auto"/>
              <w:rPr>
                <w:rFonts w:ascii="Times New Roman" w:eastAsia="Times New Roman" w:hAnsi="Times New Roman"/>
                <w:i/>
                <w:iCs/>
                <w:sz w:val="20"/>
                <w:szCs w:val="20"/>
                <w:lang w:val="lv-LV" w:eastAsia="lv-LV"/>
              </w:rPr>
            </w:pPr>
          </w:p>
        </w:tc>
        <w:tc>
          <w:tcPr>
            <w:tcW w:w="593" w:type="pct"/>
            <w:vMerge/>
            <w:tcBorders>
              <w:top w:val="single" w:sz="4" w:space="0" w:color="000000"/>
              <w:left w:val="single" w:sz="4" w:space="0" w:color="000000"/>
              <w:bottom w:val="single" w:sz="4" w:space="0" w:color="000000"/>
              <w:right w:val="nil"/>
            </w:tcBorders>
            <w:vAlign w:val="center"/>
            <w:hideMark/>
          </w:tcPr>
          <w:p w:rsidR="002A5EF8" w:rsidRPr="00EF6BAC" w:rsidRDefault="002A5EF8" w:rsidP="00D114D1">
            <w:pPr>
              <w:spacing w:after="0" w:line="240" w:lineRule="auto"/>
              <w:rPr>
                <w:rFonts w:ascii="Times New Roman" w:eastAsia="Times New Roman" w:hAnsi="Times New Roman"/>
                <w:i/>
                <w:iCs/>
                <w:sz w:val="20"/>
                <w:szCs w:val="20"/>
                <w:lang w:val="lv-LV" w:eastAsia="lv-LV"/>
              </w:rPr>
            </w:pPr>
          </w:p>
        </w:tc>
        <w:tc>
          <w:tcPr>
            <w:tcW w:w="600" w:type="pct"/>
            <w:tcBorders>
              <w:top w:val="nil"/>
              <w:left w:val="single" w:sz="4" w:space="0" w:color="auto"/>
              <w:bottom w:val="single" w:sz="4" w:space="0" w:color="auto"/>
              <w:right w:val="single" w:sz="4" w:space="0" w:color="auto"/>
            </w:tcBorders>
            <w:shd w:val="clear" w:color="FFFFCC" w:fill="FFFFFF"/>
            <w:vAlign w:val="center"/>
            <w:hideMark/>
          </w:tcPr>
          <w:p w:rsidR="002A5EF8" w:rsidRPr="00EF6BAC" w:rsidRDefault="002A5EF8" w:rsidP="00D114D1">
            <w:pPr>
              <w:spacing w:after="0" w:line="240" w:lineRule="auto"/>
              <w:jc w:val="center"/>
              <w:rPr>
                <w:rFonts w:ascii="Times New Roman" w:eastAsia="Times New Roman" w:hAnsi="Times New Roman"/>
                <w:i/>
                <w:iCs/>
                <w:sz w:val="20"/>
                <w:szCs w:val="20"/>
                <w:lang w:val="lv-LV" w:eastAsia="lv-LV"/>
              </w:rPr>
            </w:pPr>
            <w:r w:rsidRPr="00EF6BAC">
              <w:rPr>
                <w:rFonts w:ascii="Times New Roman" w:eastAsia="Times New Roman" w:hAnsi="Times New Roman"/>
                <w:i/>
                <w:iCs/>
                <w:sz w:val="20"/>
                <w:szCs w:val="20"/>
                <w:lang w:val="lv-LV" w:eastAsia="lv-LV"/>
              </w:rPr>
              <w:t xml:space="preserve">VB programma 04.00.00 </w:t>
            </w:r>
          </w:p>
        </w:tc>
        <w:tc>
          <w:tcPr>
            <w:tcW w:w="606" w:type="pct"/>
            <w:tcBorders>
              <w:top w:val="nil"/>
              <w:left w:val="nil"/>
              <w:bottom w:val="single" w:sz="4" w:space="0" w:color="auto"/>
              <w:right w:val="single" w:sz="4" w:space="0" w:color="auto"/>
            </w:tcBorders>
            <w:shd w:val="clear" w:color="FFFFCC" w:fill="FFFFFF"/>
            <w:vAlign w:val="center"/>
            <w:hideMark/>
          </w:tcPr>
          <w:p w:rsidR="002A5EF8" w:rsidRPr="00EF6BAC" w:rsidRDefault="002A5EF8" w:rsidP="00D114D1">
            <w:pPr>
              <w:spacing w:after="0" w:line="240" w:lineRule="auto"/>
              <w:jc w:val="center"/>
              <w:rPr>
                <w:rFonts w:ascii="Times New Roman" w:eastAsia="Times New Roman" w:hAnsi="Times New Roman"/>
                <w:i/>
                <w:iCs/>
                <w:sz w:val="20"/>
                <w:szCs w:val="20"/>
                <w:lang w:val="lv-LV" w:eastAsia="lv-LV"/>
              </w:rPr>
            </w:pPr>
            <w:r w:rsidRPr="00EF6BAC">
              <w:rPr>
                <w:rFonts w:ascii="Times New Roman" w:eastAsia="Times New Roman" w:hAnsi="Times New Roman"/>
                <w:i/>
                <w:iCs/>
                <w:sz w:val="20"/>
                <w:szCs w:val="20"/>
                <w:lang w:val="lv-LV" w:eastAsia="lv-LV"/>
              </w:rPr>
              <w:t xml:space="preserve">cits finansējums </w:t>
            </w:r>
          </w:p>
        </w:tc>
      </w:tr>
      <w:tr w:rsidR="002A5EF8" w:rsidRPr="00EF6BAC" w:rsidTr="008A3F96">
        <w:trPr>
          <w:trHeight w:val="585"/>
        </w:trPr>
        <w:tc>
          <w:tcPr>
            <w:tcW w:w="3795" w:type="pct"/>
            <w:gridSpan w:val="4"/>
            <w:tcBorders>
              <w:top w:val="single" w:sz="4" w:space="0" w:color="auto"/>
              <w:left w:val="single" w:sz="4" w:space="0" w:color="auto"/>
              <w:bottom w:val="single" w:sz="4" w:space="0" w:color="000000"/>
              <w:right w:val="nil"/>
            </w:tcBorders>
            <w:shd w:val="clear" w:color="auto" w:fill="CCC0D9" w:themeFill="accent4" w:themeFillTint="66"/>
            <w:vAlign w:val="center"/>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1. Komunikācija ar sabiedrību un sadarbība ar valsts institūcijām un nevalstisko sektoru Latvijā un ārvalstīs</w:t>
            </w:r>
          </w:p>
        </w:tc>
        <w:tc>
          <w:tcPr>
            <w:tcW w:w="600" w:type="pct"/>
            <w:tcBorders>
              <w:top w:val="nil"/>
              <w:left w:val="single" w:sz="4" w:space="0" w:color="auto"/>
              <w:bottom w:val="single" w:sz="4" w:space="0" w:color="auto"/>
              <w:right w:val="single" w:sz="4" w:space="0" w:color="auto"/>
            </w:tcBorders>
            <w:shd w:val="clear" w:color="auto" w:fill="CCC0D9" w:themeFill="accent4" w:themeFillTint="66"/>
            <w:vAlign w:val="center"/>
            <w:hideMark/>
          </w:tcPr>
          <w:p w:rsidR="002A5EF8" w:rsidRPr="00EF6BAC" w:rsidRDefault="002A5EF8" w:rsidP="00D114D1">
            <w:pPr>
              <w:spacing w:after="0" w:line="240" w:lineRule="auto"/>
              <w:jc w:val="center"/>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24607</w:t>
            </w:r>
          </w:p>
        </w:tc>
        <w:tc>
          <w:tcPr>
            <w:tcW w:w="606" w:type="pct"/>
            <w:tcBorders>
              <w:top w:val="nil"/>
              <w:left w:val="nil"/>
              <w:bottom w:val="single" w:sz="4" w:space="0" w:color="auto"/>
              <w:right w:val="single" w:sz="4" w:space="0" w:color="auto"/>
            </w:tcBorders>
            <w:shd w:val="clear" w:color="auto" w:fill="CCC0D9" w:themeFill="accent4" w:themeFillTint="66"/>
            <w:vAlign w:val="center"/>
            <w:hideMark/>
          </w:tcPr>
          <w:p w:rsidR="002A5EF8" w:rsidRPr="00EF6BAC" w:rsidRDefault="002A5EF8" w:rsidP="00D114D1">
            <w:pPr>
              <w:spacing w:after="0" w:line="240" w:lineRule="auto"/>
              <w:jc w:val="center"/>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0</w:t>
            </w:r>
          </w:p>
        </w:tc>
      </w:tr>
      <w:tr w:rsidR="002A5EF8" w:rsidRPr="00EF6BAC" w:rsidTr="00D114D1">
        <w:trPr>
          <w:trHeight w:val="2028"/>
        </w:trPr>
        <w:tc>
          <w:tcPr>
            <w:tcW w:w="893" w:type="pct"/>
            <w:tcBorders>
              <w:top w:val="nil"/>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1.1. Nodrošināta Latviešu valodas aģentūras (turpmāk – LVA) darbības plānošana un sabiedrības informēšana par LVA īstenotajiem pasākumiem</w:t>
            </w:r>
          </w:p>
        </w:tc>
        <w:tc>
          <w:tcPr>
            <w:tcW w:w="128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1.1.1. Dalība ES valstu valodas politikas veidošanā un īstenošanā, turpinot darbu Eiropas Nacionālo valodu institūciju federācijā (</w:t>
            </w:r>
            <w:r w:rsidRPr="00EF6BAC">
              <w:rPr>
                <w:rFonts w:ascii="Times New Roman" w:eastAsia="Times New Roman" w:hAnsi="Times New Roman"/>
                <w:i/>
                <w:iCs/>
                <w:sz w:val="20"/>
                <w:szCs w:val="20"/>
                <w:lang w:val="lv-LV" w:eastAsia="lv-LV"/>
              </w:rPr>
              <w:t>European Federation of National Institutions for Language</w:t>
            </w:r>
            <w:r w:rsidRPr="00EF6BAC">
              <w:rPr>
                <w:rFonts w:ascii="Times New Roman" w:eastAsia="Times New Roman" w:hAnsi="Times New Roman"/>
                <w:sz w:val="20"/>
                <w:szCs w:val="20"/>
                <w:lang w:val="lv-LV" w:eastAsia="lv-LV"/>
              </w:rPr>
              <w:t>)</w:t>
            </w:r>
          </w:p>
        </w:tc>
        <w:tc>
          <w:tcPr>
            <w:tcW w:w="102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1.1.1.1. Dalība gadskārtējā konferencē un darbs Ģenerālajā asamblejā</w:t>
            </w:r>
          </w:p>
        </w:tc>
        <w:tc>
          <w:tcPr>
            <w:tcW w:w="593" w:type="pct"/>
            <w:tcBorders>
              <w:top w:val="nil"/>
              <w:left w:val="nil"/>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1500</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2004"/>
        </w:trPr>
        <w:tc>
          <w:tcPr>
            <w:tcW w:w="893" w:type="pct"/>
            <w:tcBorders>
              <w:top w:val="nil"/>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1.1.2. Regulāra LVA mājaslapas papildināšana ar jaunāko informāciju par darbības rezultātiem un aktualitātēm</w:t>
            </w:r>
          </w:p>
        </w:tc>
        <w:tc>
          <w:tcPr>
            <w:tcW w:w="102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 xml:space="preserve">1.1.2.1. Sadaļas "Aktualitātes" u.c.  sadaļu papildināšana mājaslapā - ~4 informatīvās vienības mēnesī, </w:t>
            </w:r>
            <w:r w:rsidRPr="00EF6BAC">
              <w:rPr>
                <w:rFonts w:ascii="Times New Roman" w:eastAsia="Times New Roman" w:hAnsi="Times New Roman"/>
                <w:i/>
                <w:iCs/>
                <w:sz w:val="20"/>
                <w:szCs w:val="20"/>
                <w:lang w:val="lv-LV" w:eastAsia="lv-LV"/>
              </w:rPr>
              <w:t>Facebook</w:t>
            </w:r>
            <w:r w:rsidRPr="00EF6BAC">
              <w:rPr>
                <w:rFonts w:ascii="Times New Roman" w:eastAsia="Times New Roman" w:hAnsi="Times New Roman"/>
                <w:sz w:val="20"/>
                <w:szCs w:val="20"/>
                <w:lang w:val="lv-LV" w:eastAsia="lv-LV"/>
              </w:rPr>
              <w:t xml:space="preserve"> regulāra papildināšana, saziņa igauņu-latviešu valodas vārdnīcas </w:t>
            </w:r>
            <w:r w:rsidRPr="00EF6BAC">
              <w:rPr>
                <w:rFonts w:ascii="Times New Roman" w:eastAsia="Times New Roman" w:hAnsi="Times New Roman"/>
                <w:i/>
                <w:iCs/>
                <w:sz w:val="20"/>
                <w:szCs w:val="20"/>
                <w:lang w:val="lv-LV" w:eastAsia="lv-LV"/>
              </w:rPr>
              <w:t>Twitter</w:t>
            </w:r>
            <w:r w:rsidRPr="00EF6BAC">
              <w:rPr>
                <w:rFonts w:ascii="Times New Roman" w:eastAsia="Times New Roman" w:hAnsi="Times New Roman"/>
                <w:sz w:val="20"/>
                <w:szCs w:val="20"/>
                <w:lang w:val="lv-LV" w:eastAsia="lv-LV"/>
              </w:rPr>
              <w:t xml:space="preserve"> īsziņās</w:t>
            </w:r>
          </w:p>
        </w:tc>
        <w:tc>
          <w:tcPr>
            <w:tcW w:w="593" w:type="pct"/>
            <w:tcBorders>
              <w:top w:val="nil"/>
              <w:left w:val="nil"/>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1812"/>
        </w:trPr>
        <w:tc>
          <w:tcPr>
            <w:tcW w:w="893" w:type="pct"/>
            <w:tcBorders>
              <w:top w:val="nil"/>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nil"/>
              <w:left w:val="nil"/>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1.1.3. Informācijas sniegšana plašsaziņas līdzekļiem un sabiedrībai informēta par jautājumiem, kas ietilpst LVA kompetencē, kā arī par LVA darbības rezultātiem</w:t>
            </w:r>
          </w:p>
        </w:tc>
        <w:tc>
          <w:tcPr>
            <w:tcW w:w="102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 xml:space="preserve">1.1.3.1. ~ 10 preses relīzes un ~10 citas informatīvās un zinātniskās vienības (plašākas publikācijas, intervijas, komentāri u.tml. presē, TV, radio; zin. referāti un publikācijas) </w:t>
            </w:r>
          </w:p>
        </w:tc>
        <w:tc>
          <w:tcPr>
            <w:tcW w:w="593" w:type="pct"/>
            <w:tcBorders>
              <w:top w:val="nil"/>
              <w:left w:val="nil"/>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636</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840"/>
        </w:trPr>
        <w:tc>
          <w:tcPr>
            <w:tcW w:w="893"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single" w:sz="4" w:space="0" w:color="auto"/>
              <w:left w:val="nil"/>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1.1.4. Informatīvu semināru organizēšana</w:t>
            </w:r>
          </w:p>
        </w:tc>
        <w:tc>
          <w:tcPr>
            <w:tcW w:w="102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1.1.4.1. Informatīvais seminārs par LVA jaunākajiem pētījumiem, izdevumiem</w:t>
            </w:r>
          </w:p>
        </w:tc>
        <w:tc>
          <w:tcPr>
            <w:tcW w:w="593" w:type="pct"/>
            <w:tcBorders>
              <w:top w:val="nil"/>
              <w:left w:val="nil"/>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2017.gada jūnijs</w:t>
            </w:r>
          </w:p>
        </w:tc>
        <w:tc>
          <w:tcPr>
            <w:tcW w:w="600" w:type="pct"/>
            <w:tcBorders>
              <w:top w:val="nil"/>
              <w:left w:val="single" w:sz="4" w:space="0" w:color="auto"/>
              <w:bottom w:val="single" w:sz="4" w:space="0" w:color="auto"/>
              <w:right w:val="single" w:sz="4" w:space="0" w:color="auto"/>
            </w:tcBorders>
            <w:shd w:val="clear" w:color="FFFFCC" w:fill="FFFFFF"/>
            <w:noWrap/>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600</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690"/>
        </w:trPr>
        <w:tc>
          <w:tcPr>
            <w:tcW w:w="893" w:type="pct"/>
            <w:vMerge w:val="restart"/>
            <w:tcBorders>
              <w:top w:val="nil"/>
              <w:left w:val="single" w:sz="4" w:space="0" w:color="auto"/>
              <w:bottom w:val="single" w:sz="4" w:space="0" w:color="000000"/>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1.2. Īstenoti pasākumi, kas popularizē valsts valodas apguvi, veicina tās lietošanu un sekmē sabiedrības līdzdalību valsts valodas politikas īstenošanā (LVA nolikuma 4.9.uzd.)</w:t>
            </w:r>
          </w:p>
        </w:tc>
        <w:tc>
          <w:tcPr>
            <w:tcW w:w="1284" w:type="pct"/>
            <w:vMerge w:val="restart"/>
            <w:tcBorders>
              <w:top w:val="single" w:sz="4" w:space="0" w:color="auto"/>
              <w:left w:val="single" w:sz="4" w:space="0" w:color="auto"/>
              <w:bottom w:val="single" w:sz="4" w:space="0" w:color="000000"/>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1.2.1. Informatīvi un  izglītojoši pasākumi  atbilstoši mērķauditorijas vajadzībām</w:t>
            </w:r>
          </w:p>
        </w:tc>
        <w:tc>
          <w:tcPr>
            <w:tcW w:w="102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1.2.1.1. Ikgadējais Dzimtās valodas dienas pasākums</w:t>
            </w:r>
          </w:p>
        </w:tc>
        <w:tc>
          <w:tcPr>
            <w:tcW w:w="593" w:type="pct"/>
            <w:tcBorders>
              <w:top w:val="nil"/>
              <w:left w:val="nil"/>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2017. gada februāris</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5515</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840"/>
        </w:trPr>
        <w:tc>
          <w:tcPr>
            <w:tcW w:w="893" w:type="pct"/>
            <w:vMerge/>
            <w:tcBorders>
              <w:top w:val="nil"/>
              <w:left w:val="single" w:sz="4" w:space="0" w:color="auto"/>
              <w:bottom w:val="single" w:sz="4" w:space="0" w:color="000000"/>
              <w:right w:val="single" w:sz="4" w:space="0" w:color="auto"/>
            </w:tcBorders>
            <w:vAlign w:val="center"/>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p>
        </w:tc>
        <w:tc>
          <w:tcPr>
            <w:tcW w:w="1284" w:type="pct"/>
            <w:vMerge/>
            <w:tcBorders>
              <w:top w:val="single" w:sz="4" w:space="0" w:color="auto"/>
              <w:left w:val="single" w:sz="4" w:space="0" w:color="auto"/>
              <w:bottom w:val="single" w:sz="4" w:space="0" w:color="000000"/>
              <w:right w:val="single" w:sz="4" w:space="0" w:color="auto"/>
            </w:tcBorders>
            <w:vAlign w:val="center"/>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p>
        </w:tc>
        <w:tc>
          <w:tcPr>
            <w:tcW w:w="102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1.2.1.2. Ikgadējie Eiropas Valodu dienas pasākumi</w:t>
            </w:r>
          </w:p>
        </w:tc>
        <w:tc>
          <w:tcPr>
            <w:tcW w:w="593" w:type="pct"/>
            <w:tcBorders>
              <w:top w:val="nil"/>
              <w:left w:val="nil"/>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2017. gada septembris-oktobris</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6739</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876"/>
        </w:trPr>
        <w:tc>
          <w:tcPr>
            <w:tcW w:w="893" w:type="pct"/>
            <w:vMerge/>
            <w:tcBorders>
              <w:top w:val="nil"/>
              <w:left w:val="single" w:sz="4" w:space="0" w:color="auto"/>
              <w:bottom w:val="single" w:sz="4" w:space="0" w:color="000000"/>
              <w:right w:val="single" w:sz="4" w:space="0" w:color="auto"/>
            </w:tcBorders>
            <w:vAlign w:val="center"/>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p>
        </w:tc>
        <w:tc>
          <w:tcPr>
            <w:tcW w:w="1284" w:type="pct"/>
            <w:vMerge/>
            <w:tcBorders>
              <w:top w:val="single" w:sz="4" w:space="0" w:color="auto"/>
              <w:left w:val="single" w:sz="4" w:space="0" w:color="auto"/>
              <w:bottom w:val="single" w:sz="4" w:space="0" w:color="000000"/>
              <w:right w:val="single" w:sz="4" w:space="0" w:color="auto"/>
            </w:tcBorders>
            <w:vAlign w:val="center"/>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p>
        </w:tc>
        <w:tc>
          <w:tcPr>
            <w:tcW w:w="1024" w:type="pct"/>
            <w:tcBorders>
              <w:top w:val="single" w:sz="4" w:space="0" w:color="auto"/>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1.2.1.3. Tulkotāju, rakstnieku, lasītāju tikšanās: pasākumu cikls</w:t>
            </w:r>
          </w:p>
        </w:tc>
        <w:tc>
          <w:tcPr>
            <w:tcW w:w="593" w:type="pct"/>
            <w:tcBorders>
              <w:top w:val="single" w:sz="4" w:space="0" w:color="auto"/>
              <w:left w:val="nil"/>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2017.gada marts-novembris</w:t>
            </w:r>
          </w:p>
        </w:tc>
        <w:tc>
          <w:tcPr>
            <w:tcW w:w="600" w:type="pct"/>
            <w:tcBorders>
              <w:top w:val="single" w:sz="4" w:space="0" w:color="auto"/>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5334</w:t>
            </w:r>
          </w:p>
        </w:tc>
        <w:tc>
          <w:tcPr>
            <w:tcW w:w="606" w:type="pct"/>
            <w:tcBorders>
              <w:top w:val="single" w:sz="4" w:space="0" w:color="auto"/>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1152"/>
        </w:trPr>
        <w:tc>
          <w:tcPr>
            <w:tcW w:w="893" w:type="pct"/>
            <w:vMerge/>
            <w:tcBorders>
              <w:top w:val="nil"/>
              <w:left w:val="single" w:sz="4" w:space="0" w:color="auto"/>
              <w:bottom w:val="single" w:sz="4" w:space="0" w:color="000000"/>
              <w:right w:val="single" w:sz="4" w:space="0" w:color="auto"/>
            </w:tcBorders>
            <w:vAlign w:val="center"/>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p>
        </w:tc>
        <w:tc>
          <w:tcPr>
            <w:tcW w:w="128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1.2.2. Skolēnu radošo darbu konkursu īstenošana, rezultātu apkopošana</w:t>
            </w:r>
          </w:p>
        </w:tc>
        <w:tc>
          <w:tcPr>
            <w:tcW w:w="102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1.2.2.1. Skolēnu radošo darbu konkursa 2016 "Labi vārdi sirdi silda" darbu krājuma izveide un izdošana</w:t>
            </w:r>
          </w:p>
        </w:tc>
        <w:tc>
          <w:tcPr>
            <w:tcW w:w="593" w:type="pct"/>
            <w:tcBorders>
              <w:top w:val="nil"/>
              <w:left w:val="nil"/>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2017. gada jūlijs</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3283</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672"/>
        </w:trPr>
        <w:tc>
          <w:tcPr>
            <w:tcW w:w="893" w:type="pct"/>
            <w:vMerge/>
            <w:tcBorders>
              <w:top w:val="nil"/>
              <w:left w:val="single" w:sz="4" w:space="0" w:color="auto"/>
              <w:bottom w:val="single" w:sz="4" w:space="0" w:color="000000"/>
              <w:right w:val="single" w:sz="4" w:space="0" w:color="auto"/>
            </w:tcBorders>
            <w:vAlign w:val="center"/>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p>
        </w:tc>
        <w:tc>
          <w:tcPr>
            <w:tcW w:w="128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1.2.3. Dalība grāmatu tirgos, izstādēs</w:t>
            </w:r>
          </w:p>
        </w:tc>
        <w:tc>
          <w:tcPr>
            <w:tcW w:w="102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1.2.3.1. Dalība Latvijas grāmatu izstādē</w:t>
            </w:r>
          </w:p>
        </w:tc>
        <w:tc>
          <w:tcPr>
            <w:tcW w:w="593" w:type="pct"/>
            <w:tcBorders>
              <w:top w:val="nil"/>
              <w:left w:val="nil"/>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2017. gada 24.-26. februāris</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1000</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615"/>
        </w:trPr>
        <w:tc>
          <w:tcPr>
            <w:tcW w:w="3795" w:type="pct"/>
            <w:gridSpan w:val="4"/>
            <w:tcBorders>
              <w:top w:val="single" w:sz="4" w:space="0" w:color="auto"/>
              <w:left w:val="single" w:sz="4" w:space="0" w:color="auto"/>
              <w:bottom w:val="single" w:sz="4" w:space="0" w:color="auto"/>
              <w:right w:val="nil"/>
            </w:tcBorders>
            <w:shd w:val="clear" w:color="FFFFCC" w:fill="C5BE97"/>
            <w:vAlign w:val="center"/>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2. Analizēta latviešu valodas – valsts valodas – situācija un sociolingvistisko procesu dinamika (LVA nolikums 3.1.funkcija)</w:t>
            </w:r>
          </w:p>
        </w:tc>
        <w:tc>
          <w:tcPr>
            <w:tcW w:w="600" w:type="pct"/>
            <w:tcBorders>
              <w:top w:val="nil"/>
              <w:left w:val="single" w:sz="4" w:space="0" w:color="auto"/>
              <w:bottom w:val="single" w:sz="4" w:space="0" w:color="auto"/>
              <w:right w:val="single" w:sz="4" w:space="0" w:color="auto"/>
            </w:tcBorders>
            <w:shd w:val="clear" w:color="FFFFCC" w:fill="C5BE97"/>
            <w:vAlign w:val="center"/>
            <w:hideMark/>
          </w:tcPr>
          <w:p w:rsidR="002A5EF8" w:rsidRPr="00EF6BAC" w:rsidRDefault="002A5EF8" w:rsidP="00D114D1">
            <w:pPr>
              <w:spacing w:after="0" w:line="240" w:lineRule="auto"/>
              <w:jc w:val="center"/>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19332</w:t>
            </w:r>
          </w:p>
        </w:tc>
        <w:tc>
          <w:tcPr>
            <w:tcW w:w="606" w:type="pct"/>
            <w:tcBorders>
              <w:top w:val="nil"/>
              <w:left w:val="nil"/>
              <w:bottom w:val="single" w:sz="4" w:space="0" w:color="auto"/>
              <w:right w:val="single" w:sz="4" w:space="0" w:color="auto"/>
            </w:tcBorders>
            <w:shd w:val="clear" w:color="FFFFCC" w:fill="C5BE97"/>
            <w:vAlign w:val="center"/>
            <w:hideMark/>
          </w:tcPr>
          <w:p w:rsidR="002A5EF8" w:rsidRPr="00EF6BAC" w:rsidRDefault="002A5EF8" w:rsidP="00D114D1">
            <w:pPr>
              <w:spacing w:after="0" w:line="240" w:lineRule="auto"/>
              <w:jc w:val="center"/>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0</w:t>
            </w:r>
          </w:p>
        </w:tc>
      </w:tr>
      <w:tr w:rsidR="002A5EF8" w:rsidRPr="00EF6BAC" w:rsidTr="00D114D1">
        <w:trPr>
          <w:trHeight w:val="1332"/>
        </w:trPr>
        <w:tc>
          <w:tcPr>
            <w:tcW w:w="893" w:type="pct"/>
            <w:vMerge w:val="restar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2.1. Organizēta un nodrošināta sociolingvistisko pētījumu veikšana par latviešu valodas situāciju Latvijā un latviešu diasporas valstīs (LVA nolikuma 4.1.uzd.)</w:t>
            </w:r>
          </w:p>
        </w:tc>
        <w:tc>
          <w:tcPr>
            <w:tcW w:w="1284" w:type="pct"/>
            <w:vMerge w:val="restar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2.1.1. Valodas situācijas dinamikas analīze</w:t>
            </w:r>
          </w:p>
        </w:tc>
        <w:tc>
          <w:tcPr>
            <w:tcW w:w="102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2.1.1.1. "Valodas situācija Latvijā: 2010–2015" sagatavošana un izdošana angļu valodā (300-500 eks., elektroniski)</w:t>
            </w:r>
          </w:p>
        </w:tc>
        <w:tc>
          <w:tcPr>
            <w:tcW w:w="593" w:type="pct"/>
            <w:tcBorders>
              <w:top w:val="nil"/>
              <w:left w:val="nil"/>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2017. gada jūnijs</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5606</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996"/>
        </w:trPr>
        <w:tc>
          <w:tcPr>
            <w:tcW w:w="893" w:type="pct"/>
            <w:vMerge/>
            <w:tcBorders>
              <w:top w:val="nil"/>
              <w:left w:val="single" w:sz="4" w:space="0" w:color="auto"/>
              <w:bottom w:val="single" w:sz="4" w:space="0" w:color="auto"/>
              <w:right w:val="single" w:sz="4" w:space="0" w:color="auto"/>
            </w:tcBorders>
            <w:vAlign w:val="center"/>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p>
        </w:tc>
        <w:tc>
          <w:tcPr>
            <w:tcW w:w="1284" w:type="pct"/>
            <w:vMerge/>
            <w:tcBorders>
              <w:top w:val="nil"/>
              <w:left w:val="single" w:sz="4" w:space="0" w:color="auto"/>
              <w:bottom w:val="single" w:sz="4" w:space="0" w:color="auto"/>
              <w:right w:val="single" w:sz="4" w:space="0" w:color="auto"/>
            </w:tcBorders>
            <w:vAlign w:val="center"/>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p>
        </w:tc>
        <w:tc>
          <w:tcPr>
            <w:tcW w:w="102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2.1.1.2. Pētījuma par valsts valodas prasmi pieaugušajiem izstrāde (manuskripts)</w:t>
            </w:r>
          </w:p>
        </w:tc>
        <w:tc>
          <w:tcPr>
            <w:tcW w:w="593" w:type="pct"/>
            <w:tcBorders>
              <w:top w:val="nil"/>
              <w:left w:val="nil"/>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13726</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8A3F96">
        <w:trPr>
          <w:trHeight w:val="510"/>
        </w:trPr>
        <w:tc>
          <w:tcPr>
            <w:tcW w:w="3795" w:type="pct"/>
            <w:gridSpan w:val="4"/>
            <w:tcBorders>
              <w:top w:val="single" w:sz="4" w:space="0" w:color="auto"/>
              <w:left w:val="single" w:sz="4" w:space="0" w:color="auto"/>
              <w:bottom w:val="single" w:sz="4" w:space="0" w:color="auto"/>
              <w:right w:val="nil"/>
            </w:tcBorders>
            <w:shd w:val="clear" w:color="auto" w:fill="CCC0D9" w:themeFill="accent4" w:themeFillTint="66"/>
            <w:vAlign w:val="center"/>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3. Nodrošināts atbalsts latviešu valodas apguvei Latvijā un ārvalstīs (LVA nolikums 3.2.funkcija)</w:t>
            </w:r>
          </w:p>
        </w:tc>
        <w:tc>
          <w:tcPr>
            <w:tcW w:w="600" w:type="pct"/>
            <w:tcBorders>
              <w:top w:val="nil"/>
              <w:left w:val="single" w:sz="4" w:space="0" w:color="auto"/>
              <w:bottom w:val="single" w:sz="4" w:space="0" w:color="auto"/>
              <w:right w:val="single" w:sz="4" w:space="0" w:color="auto"/>
            </w:tcBorders>
            <w:shd w:val="clear" w:color="auto" w:fill="CCC0D9" w:themeFill="accent4" w:themeFillTint="66"/>
            <w:vAlign w:val="center"/>
            <w:hideMark/>
          </w:tcPr>
          <w:p w:rsidR="002A5EF8" w:rsidRPr="00EF6BAC" w:rsidRDefault="002A5EF8" w:rsidP="00D114D1">
            <w:pPr>
              <w:spacing w:after="0" w:line="240" w:lineRule="auto"/>
              <w:jc w:val="center"/>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645000</w:t>
            </w:r>
          </w:p>
        </w:tc>
        <w:tc>
          <w:tcPr>
            <w:tcW w:w="606" w:type="pct"/>
            <w:tcBorders>
              <w:top w:val="nil"/>
              <w:left w:val="nil"/>
              <w:bottom w:val="single" w:sz="4" w:space="0" w:color="auto"/>
              <w:right w:val="single" w:sz="4" w:space="0" w:color="auto"/>
            </w:tcBorders>
            <w:shd w:val="clear" w:color="auto" w:fill="CCC0D9" w:themeFill="accent4" w:themeFillTint="66"/>
            <w:vAlign w:val="center"/>
            <w:hideMark/>
          </w:tcPr>
          <w:p w:rsidR="002A5EF8" w:rsidRPr="00EF6BAC" w:rsidRDefault="002A5EF8" w:rsidP="00D114D1">
            <w:pPr>
              <w:spacing w:after="0" w:line="240" w:lineRule="auto"/>
              <w:jc w:val="center"/>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0</w:t>
            </w:r>
          </w:p>
        </w:tc>
      </w:tr>
      <w:tr w:rsidR="002A5EF8" w:rsidRPr="00EF6BAC" w:rsidTr="00D114D1">
        <w:trPr>
          <w:trHeight w:val="2028"/>
        </w:trPr>
        <w:tc>
          <w:tcPr>
            <w:tcW w:w="893" w:type="pct"/>
            <w:tcBorders>
              <w:top w:val="nil"/>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3.1. Organizēta latviešu valodas kā otrās valodas un svešvalodas apguve visās izglītības pakāpēs un mūžizglītībā, sniegts atbalsts mazākumtautību izglītībai latviešu valodas apguvē (LVA nolikuma 4.2.uzd.)</w:t>
            </w:r>
          </w:p>
        </w:tc>
        <w:tc>
          <w:tcPr>
            <w:tcW w:w="1284" w:type="pct"/>
            <w:tcBorders>
              <w:top w:val="nil"/>
              <w:left w:val="nil"/>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3.1.1. Latviešu valodas kursi</w:t>
            </w:r>
          </w:p>
        </w:tc>
        <w:tc>
          <w:tcPr>
            <w:tcW w:w="102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3.1.1.1. Latviešu valodas apguves kursi pirmsskolas un sākumskolas pedagogiem un pedagoģiskajiem darbiniekiem (60 stundu programma, 10 grupas, 200 dalībnieki)</w:t>
            </w:r>
          </w:p>
        </w:tc>
        <w:tc>
          <w:tcPr>
            <w:tcW w:w="593" w:type="pct"/>
            <w:tcBorders>
              <w:top w:val="nil"/>
              <w:left w:val="nil"/>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9000</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1884"/>
        </w:trPr>
        <w:tc>
          <w:tcPr>
            <w:tcW w:w="893" w:type="pct"/>
            <w:tcBorders>
              <w:top w:val="single" w:sz="4" w:space="0" w:color="auto"/>
              <w:left w:val="single" w:sz="4" w:space="0" w:color="auto"/>
              <w:bottom w:val="nil"/>
              <w:right w:val="nil"/>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3.2. Plāno, ievieš un vada projektus (seminārus, kursus u.c. pasākumus pedagogu tālākizglītībai) latviešu valodas apguves, mācīšanas metodikas un starpkultūru komunikācijas jomā (LVA nolikuma 4.3.uzd.)</w:t>
            </w:r>
          </w:p>
        </w:tc>
        <w:tc>
          <w:tcPr>
            <w:tcW w:w="1284" w:type="pct"/>
            <w:tcBorders>
              <w:top w:val="single" w:sz="4" w:space="0" w:color="auto"/>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 xml:space="preserve">3.2.1. Latviešu valodas un bilingvālo mācību kursi pirmsskolas un latviešu valodas pedagogiem         </w:t>
            </w:r>
          </w:p>
        </w:tc>
        <w:tc>
          <w:tcPr>
            <w:tcW w:w="102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3.2.1.1. Metodikas kursi pirmsskolas skolotājiem (12 stundas, 20 grupas,  300 pedagogi)</w:t>
            </w:r>
          </w:p>
        </w:tc>
        <w:tc>
          <w:tcPr>
            <w:tcW w:w="593" w:type="pct"/>
            <w:tcBorders>
              <w:top w:val="nil"/>
              <w:left w:val="nil"/>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5400</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1176"/>
        </w:trPr>
        <w:tc>
          <w:tcPr>
            <w:tcW w:w="893" w:type="pct"/>
            <w:tcBorders>
              <w:top w:val="nil"/>
              <w:left w:val="single" w:sz="4" w:space="0" w:color="auto"/>
              <w:bottom w:val="nil"/>
              <w:right w:val="nil"/>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nil"/>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 </w:t>
            </w:r>
          </w:p>
        </w:tc>
        <w:tc>
          <w:tcPr>
            <w:tcW w:w="102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3.2.1.2. Metodikas kursi sākumskolas skolotājiem  (36 stundas, 10 grupas,  200 pedagogi)</w:t>
            </w:r>
          </w:p>
        </w:tc>
        <w:tc>
          <w:tcPr>
            <w:tcW w:w="593" w:type="pct"/>
            <w:tcBorders>
              <w:top w:val="nil"/>
              <w:left w:val="nil"/>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13500</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924"/>
        </w:trPr>
        <w:tc>
          <w:tcPr>
            <w:tcW w:w="893" w:type="pct"/>
            <w:tcBorders>
              <w:top w:val="nil"/>
              <w:left w:val="single" w:sz="4" w:space="0" w:color="auto"/>
              <w:bottom w:val="nil"/>
              <w:right w:val="nil"/>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nil"/>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 </w:t>
            </w:r>
          </w:p>
        </w:tc>
        <w:tc>
          <w:tcPr>
            <w:tcW w:w="102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3.2.1.3. Metodikas kursi pieaugušo skolotājiem (8 stundas, 6 grupas, 100 skolotāji)</w:t>
            </w:r>
          </w:p>
        </w:tc>
        <w:tc>
          <w:tcPr>
            <w:tcW w:w="593" w:type="pct"/>
            <w:tcBorders>
              <w:top w:val="nil"/>
              <w:left w:val="nil"/>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5900</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936"/>
        </w:trPr>
        <w:tc>
          <w:tcPr>
            <w:tcW w:w="893" w:type="pct"/>
            <w:tcBorders>
              <w:top w:val="nil"/>
              <w:left w:val="single" w:sz="4" w:space="0" w:color="auto"/>
              <w:bottom w:val="nil"/>
              <w:right w:val="nil"/>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nil"/>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 </w:t>
            </w:r>
          </w:p>
        </w:tc>
        <w:tc>
          <w:tcPr>
            <w:tcW w:w="102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3.2.1.4. Metodikas kursi latviešu valodas skolotājiem (12 stundas, 20 grupas, 400 skolotāji)</w:t>
            </w:r>
          </w:p>
        </w:tc>
        <w:tc>
          <w:tcPr>
            <w:tcW w:w="593" w:type="pct"/>
            <w:tcBorders>
              <w:top w:val="nil"/>
              <w:left w:val="nil"/>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10180</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1224"/>
        </w:trPr>
        <w:tc>
          <w:tcPr>
            <w:tcW w:w="893" w:type="pct"/>
            <w:tcBorders>
              <w:top w:val="nil"/>
              <w:left w:val="single" w:sz="4" w:space="0" w:color="auto"/>
              <w:bottom w:val="nil"/>
              <w:right w:val="nil"/>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nil"/>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 </w:t>
            </w:r>
          </w:p>
        </w:tc>
        <w:tc>
          <w:tcPr>
            <w:tcW w:w="102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3.2.1.5. Metodikas kursi latviešu valodas un literatūras skolotājiem (24 stundas, 4 grupas, 80 skolotāji)</w:t>
            </w:r>
          </w:p>
        </w:tc>
        <w:tc>
          <w:tcPr>
            <w:tcW w:w="593" w:type="pct"/>
            <w:tcBorders>
              <w:top w:val="nil"/>
              <w:left w:val="nil"/>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4100</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1452"/>
        </w:trPr>
        <w:tc>
          <w:tcPr>
            <w:tcW w:w="893" w:type="pct"/>
            <w:tcBorders>
              <w:top w:val="nil"/>
              <w:left w:val="single" w:sz="4" w:space="0" w:color="auto"/>
              <w:bottom w:val="nil"/>
              <w:right w:val="nil"/>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nil"/>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 </w:t>
            </w:r>
          </w:p>
        </w:tc>
        <w:tc>
          <w:tcPr>
            <w:tcW w:w="102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3.2.1.6. Kursi "Pedagoga profesionālā kompetence darbā ar imigrantiem un reemigrantiem" (36 stundas, 4 grupas, izglītoti 80 pedagogi</w:t>
            </w:r>
          </w:p>
        </w:tc>
        <w:tc>
          <w:tcPr>
            <w:tcW w:w="593" w:type="pct"/>
            <w:tcBorders>
              <w:top w:val="nil"/>
              <w:left w:val="nil"/>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7600</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396"/>
        </w:trPr>
        <w:tc>
          <w:tcPr>
            <w:tcW w:w="893" w:type="pct"/>
            <w:tcBorders>
              <w:top w:val="nil"/>
              <w:left w:val="single" w:sz="4" w:space="0" w:color="auto"/>
              <w:bottom w:val="nil"/>
              <w:right w:val="nil"/>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 </w:t>
            </w:r>
          </w:p>
        </w:tc>
        <w:tc>
          <w:tcPr>
            <w:tcW w:w="102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3.2.1.7. Kursu vērtēšana</w:t>
            </w:r>
          </w:p>
        </w:tc>
        <w:tc>
          <w:tcPr>
            <w:tcW w:w="593" w:type="pct"/>
            <w:tcBorders>
              <w:top w:val="nil"/>
              <w:left w:val="nil"/>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2500</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1452"/>
        </w:trPr>
        <w:tc>
          <w:tcPr>
            <w:tcW w:w="893" w:type="pct"/>
            <w:tcBorders>
              <w:top w:val="nil"/>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3.2.2. Pedagogu meistarklases</w:t>
            </w:r>
          </w:p>
        </w:tc>
        <w:tc>
          <w:tcPr>
            <w:tcW w:w="102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3.2.2.1. Pedagogu meistarklases latviešu valodas, sākumskolas, pamatskolas un vidusskolas pedagogiem (36 stundas, 6 grupas, 90 skolotāji)</w:t>
            </w:r>
          </w:p>
        </w:tc>
        <w:tc>
          <w:tcPr>
            <w:tcW w:w="593" w:type="pct"/>
            <w:tcBorders>
              <w:top w:val="nil"/>
              <w:left w:val="nil"/>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8000</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1212"/>
        </w:trPr>
        <w:tc>
          <w:tcPr>
            <w:tcW w:w="893" w:type="pct"/>
            <w:tcBorders>
              <w:top w:val="nil"/>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3.2.3. Tālākizglītotāju sagatavošana</w:t>
            </w:r>
          </w:p>
        </w:tc>
        <w:tc>
          <w:tcPr>
            <w:tcW w:w="102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3.2.3.1. Radošā nometne latviešu valodas kursu LVA tālākizglītotājiem (3 dienas, 40 pedagogi)</w:t>
            </w:r>
          </w:p>
        </w:tc>
        <w:tc>
          <w:tcPr>
            <w:tcW w:w="593" w:type="pct"/>
            <w:tcBorders>
              <w:top w:val="nil"/>
              <w:left w:val="nil"/>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2017. gada jūlijā</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10000</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1164"/>
        </w:trPr>
        <w:tc>
          <w:tcPr>
            <w:tcW w:w="893" w:type="pct"/>
            <w:tcBorders>
              <w:top w:val="nil"/>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single" w:sz="4" w:space="0" w:color="auto"/>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3.2.4. Pieaugušo skolotāju sagatavošana</w:t>
            </w:r>
          </w:p>
        </w:tc>
        <w:tc>
          <w:tcPr>
            <w:tcW w:w="1024" w:type="pct"/>
            <w:tcBorders>
              <w:top w:val="single" w:sz="4" w:space="0" w:color="auto"/>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 xml:space="preserve">3.2.4.1. Metodikas kursi latviešu valodas un literatūras skolotājiem </w:t>
            </w:r>
            <w:r w:rsidRPr="00EF6BAC">
              <w:rPr>
                <w:rFonts w:ascii="Times New Roman" w:eastAsia="Times New Roman" w:hAnsi="Times New Roman"/>
                <w:i/>
                <w:iCs/>
                <w:sz w:val="20"/>
                <w:szCs w:val="20"/>
                <w:lang w:val="lv-LV" w:eastAsia="lv-LV"/>
              </w:rPr>
              <w:t>ClassFlow</w:t>
            </w:r>
            <w:r w:rsidRPr="00EF6BAC">
              <w:rPr>
                <w:rFonts w:ascii="Times New Roman" w:eastAsia="Times New Roman" w:hAnsi="Times New Roman"/>
                <w:sz w:val="20"/>
                <w:szCs w:val="20"/>
                <w:lang w:val="lv-LV" w:eastAsia="lv-LV"/>
              </w:rPr>
              <w:t xml:space="preserve"> vidē ( 24 stundas, 2 grupas, 24 skolotāji)</w:t>
            </w:r>
          </w:p>
        </w:tc>
        <w:tc>
          <w:tcPr>
            <w:tcW w:w="593" w:type="pct"/>
            <w:tcBorders>
              <w:top w:val="single" w:sz="4" w:space="0" w:color="auto"/>
              <w:left w:val="nil"/>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single" w:sz="4" w:space="0" w:color="auto"/>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6000</w:t>
            </w:r>
          </w:p>
        </w:tc>
        <w:tc>
          <w:tcPr>
            <w:tcW w:w="606" w:type="pct"/>
            <w:tcBorders>
              <w:top w:val="single" w:sz="4" w:space="0" w:color="auto"/>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864"/>
        </w:trPr>
        <w:tc>
          <w:tcPr>
            <w:tcW w:w="893" w:type="pct"/>
            <w:tcBorders>
              <w:top w:val="nil"/>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3.2.5. Pedagogu profesionālās kompetences paaugstināšanas nodrošināšana</w:t>
            </w:r>
          </w:p>
        </w:tc>
        <w:tc>
          <w:tcPr>
            <w:tcW w:w="102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 xml:space="preserve">3.2.5.1. CLIL metodikas kursi (36 stundas, 4 grupas, 80 skolotāji) </w:t>
            </w:r>
          </w:p>
        </w:tc>
        <w:tc>
          <w:tcPr>
            <w:tcW w:w="593" w:type="pct"/>
            <w:tcBorders>
              <w:top w:val="nil"/>
              <w:left w:val="nil"/>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5600</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1404"/>
        </w:trPr>
        <w:tc>
          <w:tcPr>
            <w:tcW w:w="893" w:type="pct"/>
            <w:tcBorders>
              <w:top w:val="single" w:sz="4" w:space="0" w:color="auto"/>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3.3. Sniegts atbalsts latviešu diasporai ārvalstīs latviešu valodas apguvē un valodas saglabāšanā (LVA nolikuma 4.4.uzd.)</w:t>
            </w:r>
          </w:p>
        </w:tc>
        <w:tc>
          <w:tcPr>
            <w:tcW w:w="1284" w:type="pct"/>
            <w:tcBorders>
              <w:top w:val="nil"/>
              <w:left w:val="nil"/>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3.3.1. Pedagogu profesionālās kompetences kursi</w:t>
            </w:r>
          </w:p>
        </w:tc>
        <w:tc>
          <w:tcPr>
            <w:tcW w:w="102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3.3.1.1. Metodikas kursi Latvijā diasporas skolotājiem un ārvalstu augstskolu mācībspēkiem (3 dienu nometne, izglītoti 50 pedagogi)</w:t>
            </w:r>
          </w:p>
        </w:tc>
        <w:tc>
          <w:tcPr>
            <w:tcW w:w="593" w:type="pct"/>
            <w:tcBorders>
              <w:top w:val="nil"/>
              <w:left w:val="nil"/>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15000</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864"/>
        </w:trPr>
        <w:tc>
          <w:tcPr>
            <w:tcW w:w="893" w:type="pct"/>
            <w:tcBorders>
              <w:top w:val="nil"/>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nil"/>
              <w:left w:val="nil"/>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 </w:t>
            </w:r>
          </w:p>
        </w:tc>
        <w:tc>
          <w:tcPr>
            <w:tcW w:w="102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3.3.1.2. Metodikas kursi ārvalstīs diasporas skolotājiem (izglītoti vismaz 40 pedagogi)</w:t>
            </w:r>
          </w:p>
        </w:tc>
        <w:tc>
          <w:tcPr>
            <w:tcW w:w="593" w:type="pct"/>
            <w:tcBorders>
              <w:top w:val="nil"/>
              <w:left w:val="nil"/>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12382</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2772"/>
        </w:trPr>
        <w:tc>
          <w:tcPr>
            <w:tcW w:w="893" w:type="pct"/>
            <w:tcBorders>
              <w:top w:val="nil"/>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single" w:sz="4" w:space="0" w:color="auto"/>
              <w:left w:val="nil"/>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3.3.2. Interaktīvās e-mācību platformas izveide, uzturēšana</w:t>
            </w:r>
          </w:p>
        </w:tc>
        <w:tc>
          <w:tcPr>
            <w:tcW w:w="102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 xml:space="preserve">3.3.2.1. Tālmācības vides </w:t>
            </w:r>
            <w:r w:rsidRPr="00EF6BAC">
              <w:rPr>
                <w:rFonts w:ascii="Times New Roman" w:eastAsia="Times New Roman" w:hAnsi="Times New Roman"/>
                <w:i/>
                <w:iCs/>
                <w:sz w:val="20"/>
                <w:szCs w:val="20"/>
                <w:lang w:val="lv-LV" w:eastAsia="lv-LV"/>
              </w:rPr>
              <w:t xml:space="preserve">ClassFlow </w:t>
            </w:r>
            <w:r w:rsidRPr="00EF6BAC">
              <w:rPr>
                <w:rFonts w:ascii="Times New Roman" w:eastAsia="Times New Roman" w:hAnsi="Times New Roman"/>
                <w:sz w:val="20"/>
                <w:szCs w:val="20"/>
                <w:lang w:val="lv-LV" w:eastAsia="lv-LV"/>
              </w:rPr>
              <w:t>pielāgojums, uzturēšana (</w:t>
            </w:r>
            <w:r w:rsidRPr="00EF6BAC">
              <w:rPr>
                <w:rFonts w:ascii="Times New Roman" w:eastAsia="Times New Roman" w:hAnsi="Times New Roman"/>
                <w:i/>
                <w:iCs/>
                <w:sz w:val="20"/>
                <w:szCs w:val="20"/>
                <w:lang w:val="lv-LV" w:eastAsia="lv-LV"/>
              </w:rPr>
              <w:t>ClassFlow</w:t>
            </w:r>
            <w:r w:rsidRPr="00EF6BAC">
              <w:rPr>
                <w:rFonts w:ascii="Times New Roman" w:eastAsia="Times New Roman" w:hAnsi="Times New Roman"/>
                <w:sz w:val="20"/>
                <w:szCs w:val="20"/>
                <w:lang w:val="lv-LV" w:eastAsia="lv-LV"/>
              </w:rPr>
              <w:t xml:space="preserve"> lietojumlicences noma, </w:t>
            </w:r>
            <w:r w:rsidRPr="00EF6BAC">
              <w:rPr>
                <w:rFonts w:ascii="Times New Roman" w:eastAsia="Times New Roman" w:hAnsi="Times New Roman"/>
                <w:i/>
                <w:iCs/>
                <w:sz w:val="20"/>
                <w:szCs w:val="20"/>
                <w:lang w:val="lv-LV" w:eastAsia="lv-LV"/>
              </w:rPr>
              <w:t xml:space="preserve">ClassFlow </w:t>
            </w:r>
            <w:r w:rsidRPr="00EF6BAC">
              <w:rPr>
                <w:rFonts w:ascii="Times New Roman" w:eastAsia="Times New Roman" w:hAnsi="Times New Roman"/>
                <w:sz w:val="20"/>
                <w:szCs w:val="20"/>
                <w:lang w:val="lv-LV" w:eastAsia="lv-LV"/>
              </w:rPr>
              <w:t>vides ekspertu konsultācijas, VIDEO izglītības platformas (kanāla) nodrošinājums, VIDEO vides ekspertu konsultācijas, sākotnējais ieguldījums VideoIP aprīkojumā)</w:t>
            </w:r>
          </w:p>
        </w:tc>
        <w:tc>
          <w:tcPr>
            <w:tcW w:w="593" w:type="pct"/>
            <w:tcBorders>
              <w:top w:val="nil"/>
              <w:left w:val="nil"/>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11381</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2580"/>
        </w:trPr>
        <w:tc>
          <w:tcPr>
            <w:tcW w:w="893" w:type="pct"/>
            <w:tcBorders>
              <w:top w:val="nil"/>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 </w:t>
            </w:r>
          </w:p>
        </w:tc>
        <w:tc>
          <w:tcPr>
            <w:tcW w:w="102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3.3.2.2. Pašmācības rīka izstrāde, attīstība, uzturēšana (rīka plānošana, dizains, tehniskā specifikācija, dizaina izstrāde (uzdevumu veidi, pārbaudes vingrinājumi, teksta, audio, video formāti),  programmēšana, projekta vadība,  izstrādātāju konsultācijas)</w:t>
            </w:r>
          </w:p>
        </w:tc>
        <w:tc>
          <w:tcPr>
            <w:tcW w:w="593" w:type="pct"/>
            <w:tcBorders>
              <w:top w:val="nil"/>
              <w:left w:val="nil"/>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21343</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1512"/>
        </w:trPr>
        <w:tc>
          <w:tcPr>
            <w:tcW w:w="893" w:type="pct"/>
            <w:tcBorders>
              <w:top w:val="nil"/>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nil"/>
              <w:left w:val="nil"/>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3.3.3. Mācību materiālu izstrāde interaktīvajai e-mācību videi</w:t>
            </w:r>
          </w:p>
        </w:tc>
        <w:tc>
          <w:tcPr>
            <w:tcW w:w="102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 xml:space="preserve">3.3.3.1. Mācību materiālu satura izstrāde un digitalizācija tālākizglītības platformas </w:t>
            </w:r>
            <w:r w:rsidRPr="00EF6BAC">
              <w:rPr>
                <w:rFonts w:ascii="Times New Roman" w:eastAsia="Times New Roman" w:hAnsi="Times New Roman"/>
                <w:i/>
                <w:iCs/>
                <w:sz w:val="20"/>
                <w:szCs w:val="20"/>
                <w:lang w:val="lv-LV" w:eastAsia="lv-LV"/>
              </w:rPr>
              <w:t>ClassFlow</w:t>
            </w:r>
            <w:r w:rsidRPr="00EF6BAC">
              <w:rPr>
                <w:rFonts w:ascii="Times New Roman" w:eastAsia="Times New Roman" w:hAnsi="Times New Roman"/>
                <w:sz w:val="20"/>
                <w:szCs w:val="20"/>
                <w:lang w:val="lv-LV" w:eastAsia="lv-LV"/>
              </w:rPr>
              <w:t xml:space="preserve"> videi pa soļiem 6-14 g.v. bērniem </w:t>
            </w:r>
          </w:p>
        </w:tc>
        <w:tc>
          <w:tcPr>
            <w:tcW w:w="593" w:type="pct"/>
            <w:tcBorders>
              <w:top w:val="nil"/>
              <w:left w:val="nil"/>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28500</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4488"/>
        </w:trPr>
        <w:tc>
          <w:tcPr>
            <w:tcW w:w="893" w:type="pct"/>
            <w:tcBorders>
              <w:top w:val="nil"/>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 </w:t>
            </w:r>
          </w:p>
        </w:tc>
        <w:tc>
          <w:tcPr>
            <w:tcW w:w="102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3.3.3.2. Mācību satura pielāgošana, jaunu materiālu izveide un digitalizācija pašmācības rīkam pa valodas līmeņiem A1, A2, B1, B2 jauniešiem no 15 g.v. un pieaugušajiem valodas apguvējiem (A1 līmenis (nodarbību sagatavošana no esošā materiāla (120 nodarbības), jaunu audio, video materiālu un interaktīvu pašmācības materiālu veidošana, satura, scenāriju izstrāde (3 materiāli), izstrādāto materiālu digitalizācija (3 materiāli))</w:t>
            </w:r>
          </w:p>
        </w:tc>
        <w:tc>
          <w:tcPr>
            <w:tcW w:w="593" w:type="pct"/>
            <w:tcBorders>
              <w:top w:val="nil"/>
              <w:left w:val="nil"/>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33000</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852"/>
        </w:trPr>
        <w:tc>
          <w:tcPr>
            <w:tcW w:w="893" w:type="pct"/>
            <w:tcBorders>
              <w:top w:val="nil"/>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nil"/>
              <w:left w:val="nil"/>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3.3.4. Pedagogu profesionālā pilnveide darbam interaktīvajā e-mācību vidē</w:t>
            </w:r>
          </w:p>
        </w:tc>
        <w:tc>
          <w:tcPr>
            <w:tcW w:w="102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 xml:space="preserve">3.3.4.1. Kursi </w:t>
            </w:r>
            <w:r w:rsidRPr="00EF6BAC">
              <w:rPr>
                <w:rFonts w:ascii="Times New Roman" w:eastAsia="Times New Roman" w:hAnsi="Times New Roman"/>
                <w:i/>
                <w:iCs/>
                <w:sz w:val="20"/>
                <w:szCs w:val="20"/>
                <w:lang w:val="lv-LV" w:eastAsia="lv-LV"/>
              </w:rPr>
              <w:t>ClassFlow</w:t>
            </w:r>
            <w:r w:rsidRPr="00EF6BAC">
              <w:rPr>
                <w:rFonts w:ascii="Times New Roman" w:eastAsia="Times New Roman" w:hAnsi="Times New Roman"/>
                <w:sz w:val="20"/>
                <w:szCs w:val="20"/>
                <w:lang w:val="lv-LV" w:eastAsia="lv-LV"/>
              </w:rPr>
              <w:t xml:space="preserve"> vides apguvei</w:t>
            </w:r>
          </w:p>
        </w:tc>
        <w:tc>
          <w:tcPr>
            <w:tcW w:w="593" w:type="pct"/>
            <w:tcBorders>
              <w:top w:val="nil"/>
              <w:left w:val="nil"/>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2998</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936"/>
        </w:trPr>
        <w:tc>
          <w:tcPr>
            <w:tcW w:w="893" w:type="pct"/>
            <w:tcBorders>
              <w:top w:val="nil"/>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 </w:t>
            </w:r>
          </w:p>
        </w:tc>
        <w:tc>
          <w:tcPr>
            <w:tcW w:w="102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3.3.4.2. Kursi VIDEO izglītības platformas apguvei (straumēšanas sākotnējā apguve)</w:t>
            </w:r>
          </w:p>
        </w:tc>
        <w:tc>
          <w:tcPr>
            <w:tcW w:w="593" w:type="pct"/>
            <w:tcBorders>
              <w:top w:val="nil"/>
              <w:left w:val="nil"/>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871</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3852"/>
        </w:trPr>
        <w:tc>
          <w:tcPr>
            <w:tcW w:w="893" w:type="pct"/>
            <w:tcBorders>
              <w:top w:val="nil"/>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single" w:sz="4" w:space="0" w:color="auto"/>
              <w:left w:val="nil"/>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3.3.5. Interaktīvās e-mācību vides aprobācija (pilotprojekts)</w:t>
            </w:r>
          </w:p>
        </w:tc>
        <w:tc>
          <w:tcPr>
            <w:tcW w:w="1024" w:type="pct"/>
            <w:tcBorders>
              <w:top w:val="single" w:sz="4" w:space="0" w:color="auto"/>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 xml:space="preserve">3.3.5.1. Tālmācības nodarbību sagatavošana un vadīšana tiešsaistē (3 grupas, 6. , 7., 8. g.v. bērni no Lielbritānijas, Īrijas, Austrālijas, 14 valodas apguvēji vienā grupā, mācību gada 1. pusgads 01.09.2017.-31.12.2017., 15 nodarbības x 3 = 45 nod., metodiķim/skolotājam - 30 kontaktstundas x 3,  3 stundas gatavošanās nodarbībām x3, </w:t>
            </w:r>
            <w:r w:rsidRPr="00EF6BAC">
              <w:rPr>
                <w:rFonts w:ascii="Times New Roman" w:eastAsia="Times New Roman" w:hAnsi="Times New Roman"/>
                <w:sz w:val="20"/>
                <w:szCs w:val="20"/>
                <w:lang w:val="lv-LV" w:eastAsia="lv-LV"/>
              </w:rPr>
              <w:br/>
              <w:t>5 stundas konsultācijas x 3, 10 stundas analīze x 3)</w:t>
            </w:r>
          </w:p>
        </w:tc>
        <w:tc>
          <w:tcPr>
            <w:tcW w:w="593" w:type="pct"/>
            <w:tcBorders>
              <w:top w:val="single" w:sz="4" w:space="0" w:color="auto"/>
              <w:left w:val="nil"/>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2017. gada septembris - decembris</w:t>
            </w:r>
          </w:p>
        </w:tc>
        <w:tc>
          <w:tcPr>
            <w:tcW w:w="600" w:type="pct"/>
            <w:tcBorders>
              <w:top w:val="single" w:sz="4" w:space="0" w:color="auto"/>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3375</w:t>
            </w:r>
          </w:p>
        </w:tc>
        <w:tc>
          <w:tcPr>
            <w:tcW w:w="606" w:type="pct"/>
            <w:tcBorders>
              <w:top w:val="single" w:sz="4" w:space="0" w:color="auto"/>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972"/>
        </w:trPr>
        <w:tc>
          <w:tcPr>
            <w:tcW w:w="893" w:type="pct"/>
            <w:tcBorders>
              <w:top w:val="nil"/>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single" w:sz="4" w:space="0" w:color="auto"/>
              <w:left w:val="nil"/>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3.3.6. Interaktīvās e-mācību vides nodrošināšana</w:t>
            </w:r>
          </w:p>
        </w:tc>
        <w:tc>
          <w:tcPr>
            <w:tcW w:w="1024" w:type="pct"/>
            <w:tcBorders>
              <w:top w:val="nil"/>
              <w:left w:val="nil"/>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3.3.6.1. Interaktīvās e-mācību vides mācību procesa organizēšana</w:t>
            </w:r>
          </w:p>
        </w:tc>
        <w:tc>
          <w:tcPr>
            <w:tcW w:w="593" w:type="pct"/>
            <w:tcBorders>
              <w:top w:val="nil"/>
              <w:left w:val="nil"/>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23532</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1488"/>
        </w:trPr>
        <w:tc>
          <w:tcPr>
            <w:tcW w:w="893" w:type="pct"/>
            <w:tcBorders>
              <w:top w:val="nil"/>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single" w:sz="4" w:space="0" w:color="auto"/>
              <w:left w:val="nil"/>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3.3.7. Atbalsts latviešu valodas apguvei un citiem pasākumiem diasporā</w:t>
            </w:r>
          </w:p>
        </w:tc>
        <w:tc>
          <w:tcPr>
            <w:tcW w:w="1024" w:type="pct"/>
            <w:tcBorders>
              <w:top w:val="single" w:sz="4" w:space="0" w:color="auto"/>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3.3.7.1. Atbalsts latviešu valodas un kultūras apguvei Austrumu diasporā (Baškorstāna, Maskava, Omska, Omskas apgabals, Krasnojarska)</w:t>
            </w:r>
          </w:p>
        </w:tc>
        <w:tc>
          <w:tcPr>
            <w:tcW w:w="593" w:type="pct"/>
            <w:tcBorders>
              <w:top w:val="nil"/>
              <w:left w:val="nil"/>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38138</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1464"/>
        </w:trPr>
        <w:tc>
          <w:tcPr>
            <w:tcW w:w="893" w:type="pct"/>
            <w:tcBorders>
              <w:top w:val="nil"/>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nil"/>
              <w:left w:val="nil"/>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 </w:t>
            </w:r>
          </w:p>
        </w:tc>
        <w:tc>
          <w:tcPr>
            <w:tcW w:w="102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3.3.7.2. Atbalsts izglītojošiem pasākumiem latviešu valodas apguves un lietojuma veicināšanai (6 pasākumi, 120 dalībnieku)</w:t>
            </w:r>
          </w:p>
        </w:tc>
        <w:tc>
          <w:tcPr>
            <w:tcW w:w="593" w:type="pct"/>
            <w:tcBorders>
              <w:top w:val="nil"/>
              <w:left w:val="nil"/>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22500</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1188"/>
        </w:trPr>
        <w:tc>
          <w:tcPr>
            <w:tcW w:w="893" w:type="pct"/>
            <w:tcBorders>
              <w:top w:val="nil"/>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nil"/>
              <w:left w:val="nil"/>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 </w:t>
            </w:r>
          </w:p>
        </w:tc>
        <w:tc>
          <w:tcPr>
            <w:tcW w:w="102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3.3.7.3. Atbalsts latviešu diasporas nedēļas nogales skolām (atbalsts vismaz 20 skolām)</w:t>
            </w:r>
          </w:p>
        </w:tc>
        <w:tc>
          <w:tcPr>
            <w:tcW w:w="593" w:type="pct"/>
            <w:tcBorders>
              <w:top w:val="nil"/>
              <w:left w:val="nil"/>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50000</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1164"/>
        </w:trPr>
        <w:tc>
          <w:tcPr>
            <w:tcW w:w="893" w:type="pct"/>
            <w:tcBorders>
              <w:top w:val="nil"/>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nil"/>
              <w:left w:val="nil"/>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 </w:t>
            </w:r>
          </w:p>
        </w:tc>
        <w:tc>
          <w:tcPr>
            <w:tcW w:w="102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3.3.7.4. Mācību līdzekļu un materiālu iegāde un nosūtīšana diasporas skolām (vismaz 80 skolām)</w:t>
            </w:r>
          </w:p>
        </w:tc>
        <w:tc>
          <w:tcPr>
            <w:tcW w:w="593" w:type="pct"/>
            <w:tcBorders>
              <w:top w:val="nil"/>
              <w:left w:val="nil"/>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6065</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1176"/>
        </w:trPr>
        <w:tc>
          <w:tcPr>
            <w:tcW w:w="893" w:type="pct"/>
            <w:tcBorders>
              <w:top w:val="nil"/>
              <w:left w:val="single" w:sz="4" w:space="0" w:color="auto"/>
              <w:bottom w:val="nil"/>
              <w:right w:val="nil"/>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single" w:sz="4" w:space="0" w:color="auto"/>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3.3.8. Atbalsts diasporas bērniem un jauniešiem</w:t>
            </w:r>
          </w:p>
        </w:tc>
        <w:tc>
          <w:tcPr>
            <w:tcW w:w="1024" w:type="pct"/>
            <w:tcBorders>
              <w:top w:val="single" w:sz="4" w:space="0" w:color="auto"/>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3.3.8.1. Vasaras nometne diasporas jauniešiem un bērniem (30 dalībnieki, atbalsts ceļa izdevumiem)</w:t>
            </w:r>
          </w:p>
        </w:tc>
        <w:tc>
          <w:tcPr>
            <w:tcW w:w="593" w:type="pct"/>
            <w:tcBorders>
              <w:top w:val="single" w:sz="4" w:space="0" w:color="auto"/>
              <w:left w:val="nil"/>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2017. gada jūnijs-augusts</w:t>
            </w:r>
          </w:p>
        </w:tc>
        <w:tc>
          <w:tcPr>
            <w:tcW w:w="600" w:type="pct"/>
            <w:tcBorders>
              <w:top w:val="single" w:sz="4" w:space="0" w:color="auto"/>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15000</w:t>
            </w:r>
          </w:p>
        </w:tc>
        <w:tc>
          <w:tcPr>
            <w:tcW w:w="606" w:type="pct"/>
            <w:tcBorders>
              <w:top w:val="single" w:sz="4" w:space="0" w:color="auto"/>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984"/>
        </w:trPr>
        <w:tc>
          <w:tcPr>
            <w:tcW w:w="893" w:type="pct"/>
            <w:tcBorders>
              <w:top w:val="nil"/>
              <w:left w:val="single" w:sz="4" w:space="0" w:color="auto"/>
              <w:bottom w:val="nil"/>
              <w:right w:val="nil"/>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 </w:t>
            </w:r>
          </w:p>
        </w:tc>
        <w:tc>
          <w:tcPr>
            <w:tcW w:w="1024" w:type="pct"/>
            <w:tcBorders>
              <w:top w:val="nil"/>
              <w:left w:val="nil"/>
              <w:bottom w:val="single" w:sz="4" w:space="0" w:color="000000"/>
              <w:right w:val="nil"/>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3.3.8.2. Diasporas bērnu nometne Latvijā</w:t>
            </w:r>
          </w:p>
        </w:tc>
        <w:tc>
          <w:tcPr>
            <w:tcW w:w="593" w:type="pct"/>
            <w:tcBorders>
              <w:top w:val="nil"/>
              <w:left w:val="single" w:sz="4" w:space="0" w:color="auto"/>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2017. gada jūnijs - augusts</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12000</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600"/>
        </w:trPr>
        <w:tc>
          <w:tcPr>
            <w:tcW w:w="893" w:type="pct"/>
            <w:tcBorders>
              <w:top w:val="nil"/>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nil"/>
              <w:left w:val="nil"/>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3.3.9. Mācību, informatīvie un metodiskie materiāli</w:t>
            </w:r>
          </w:p>
        </w:tc>
        <w:tc>
          <w:tcPr>
            <w:tcW w:w="102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3.3.9.1. Diasporas veidoti mācību līdzekļi</w:t>
            </w:r>
          </w:p>
        </w:tc>
        <w:tc>
          <w:tcPr>
            <w:tcW w:w="593" w:type="pct"/>
            <w:tcBorders>
              <w:top w:val="nil"/>
              <w:left w:val="nil"/>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5000</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1512"/>
        </w:trPr>
        <w:tc>
          <w:tcPr>
            <w:tcW w:w="893" w:type="pct"/>
            <w:tcBorders>
              <w:top w:val="nil"/>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nil"/>
              <w:left w:val="nil"/>
              <w:bottom w:val="nil"/>
              <w:right w:val="nil"/>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 </w:t>
            </w:r>
          </w:p>
        </w:tc>
        <w:tc>
          <w:tcPr>
            <w:tcW w:w="1024"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3.3.9.2. Interaktīvā mācību materiāla "Latvija laikā un telpā" diasporas bērniem un pusaudžiem latviešu valodas, vēstures un ģeogrāfijas apguvei izveide</w:t>
            </w:r>
          </w:p>
        </w:tc>
        <w:tc>
          <w:tcPr>
            <w:tcW w:w="593" w:type="pct"/>
            <w:tcBorders>
              <w:top w:val="nil"/>
              <w:left w:val="nil"/>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 </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13000</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936"/>
        </w:trPr>
        <w:tc>
          <w:tcPr>
            <w:tcW w:w="893"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single" w:sz="4" w:space="0" w:color="auto"/>
              <w:left w:val="nil"/>
              <w:bottom w:val="single" w:sz="4" w:space="0" w:color="auto"/>
              <w:right w:val="nil"/>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3.3.10. Diasporas ekspertu konsultācijas</w:t>
            </w:r>
          </w:p>
        </w:tc>
        <w:tc>
          <w:tcPr>
            <w:tcW w:w="1024"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3.3.10.1. LVA sagatavoto izdevumu vērtēšana un konsultēšana</w:t>
            </w:r>
          </w:p>
        </w:tc>
        <w:tc>
          <w:tcPr>
            <w:tcW w:w="593" w:type="pct"/>
            <w:tcBorders>
              <w:top w:val="nil"/>
              <w:left w:val="nil"/>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800</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3420"/>
        </w:trPr>
        <w:tc>
          <w:tcPr>
            <w:tcW w:w="893" w:type="pct"/>
            <w:tcBorders>
              <w:top w:val="nil"/>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3.4. Veicinātas latviešu valodas studijas ārvalstu augstskolās (LVA nolikuma 4.4.uzd.)</w:t>
            </w:r>
          </w:p>
        </w:tc>
        <w:tc>
          <w:tcPr>
            <w:tcW w:w="1284" w:type="pct"/>
            <w:tcBorders>
              <w:top w:val="nil"/>
              <w:left w:val="nil"/>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3.4.1. Atbalsts ārvalstu augstskolu lektorātiem latviešu valodas apguvē</w:t>
            </w:r>
          </w:p>
        </w:tc>
        <w:tc>
          <w:tcPr>
            <w:tcW w:w="102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3.4.1.1. Atbalsts latviešu valodas lektorātiem (maksājumi Vašingtonas Universitātei (ASV, Sietla), Kauņas Vītauta Dižā universitātei (Lietuva), Ļvovas I. Franko Nacionālajai universitātei (Ukraina), Prāgas Kārļa universitātei (Čehija), Tartu Universitātei (Igaunija), Helsinku Universitātei (Somija) , Gētes Universitātei (Frankfurte, Vācija), Varšavas Universitātei (Polija) )</w:t>
            </w:r>
          </w:p>
        </w:tc>
        <w:tc>
          <w:tcPr>
            <w:tcW w:w="593" w:type="pct"/>
            <w:tcBorders>
              <w:top w:val="nil"/>
              <w:left w:val="nil"/>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65460</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720"/>
        </w:trPr>
        <w:tc>
          <w:tcPr>
            <w:tcW w:w="893" w:type="pct"/>
            <w:tcBorders>
              <w:top w:val="nil"/>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nil"/>
              <w:left w:val="nil"/>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 </w:t>
            </w:r>
          </w:p>
        </w:tc>
        <w:tc>
          <w:tcPr>
            <w:tcW w:w="102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3.4.1.2. Papildu lektorāti (lektors Pekinas Svešvalodu universitātē)</w:t>
            </w:r>
          </w:p>
        </w:tc>
        <w:tc>
          <w:tcPr>
            <w:tcW w:w="593" w:type="pct"/>
            <w:tcBorders>
              <w:top w:val="single" w:sz="4" w:space="0" w:color="auto"/>
              <w:left w:val="nil"/>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6306</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1296"/>
        </w:trPr>
        <w:tc>
          <w:tcPr>
            <w:tcW w:w="893" w:type="pct"/>
            <w:tcBorders>
              <w:top w:val="nil"/>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 </w:t>
            </w:r>
          </w:p>
        </w:tc>
        <w:tc>
          <w:tcPr>
            <w:tcW w:w="102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3.4.1.3. Tulkošanas nometnes organizēšanas izdevumi ārvalstu studentiem (Sadarbības projekts ar UNESCO Latvijas LNK)</w:t>
            </w:r>
          </w:p>
        </w:tc>
        <w:tc>
          <w:tcPr>
            <w:tcW w:w="593" w:type="pct"/>
            <w:tcBorders>
              <w:top w:val="single" w:sz="4" w:space="0" w:color="auto"/>
              <w:left w:val="nil"/>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2017. gada jūlijs - augusts</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6787</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888"/>
        </w:trPr>
        <w:tc>
          <w:tcPr>
            <w:tcW w:w="893" w:type="pct"/>
            <w:tcBorders>
              <w:top w:val="nil"/>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nil"/>
              <w:left w:val="nil"/>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3.4.2. Atbalsts izglītojošu pasākumu organizēšanai Latvijā un ārvalstīs</w:t>
            </w:r>
          </w:p>
        </w:tc>
        <w:tc>
          <w:tcPr>
            <w:tcW w:w="1024" w:type="pct"/>
            <w:tcBorders>
              <w:top w:val="nil"/>
              <w:left w:val="nil"/>
              <w:bottom w:val="single" w:sz="4" w:space="0" w:color="000000"/>
              <w:right w:val="nil"/>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3.4.2.1. Nedēļas nogales skolu diasporā finansiālais atbalsts</w:t>
            </w:r>
          </w:p>
        </w:tc>
        <w:tc>
          <w:tcPr>
            <w:tcW w:w="593" w:type="pct"/>
            <w:tcBorders>
              <w:top w:val="single" w:sz="4" w:space="0" w:color="auto"/>
              <w:left w:val="single" w:sz="4" w:space="0" w:color="auto"/>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11000</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2580"/>
        </w:trPr>
        <w:tc>
          <w:tcPr>
            <w:tcW w:w="893" w:type="pct"/>
            <w:tcBorders>
              <w:top w:val="nil"/>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nil"/>
              <w:left w:val="nil"/>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 </w:t>
            </w:r>
          </w:p>
        </w:tc>
        <w:tc>
          <w:tcPr>
            <w:tcW w:w="1024" w:type="pct"/>
            <w:tcBorders>
              <w:top w:val="nil"/>
              <w:left w:val="nil"/>
              <w:bottom w:val="nil"/>
              <w:right w:val="single" w:sz="4" w:space="0" w:color="000000"/>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3.4.2.2. Atbalsts ārvalstu augstskolu pasākumiem, kas popularizē latviešu valodu (atbalsts Baltijas studentu konferencei “Tilti Baltijā”, atbalsts Viļņas Universitātei baltu filoloģijas studentu un Baltu akadēmijas dalībnieku ekskursiju organizēšanai uz Latviju)</w:t>
            </w:r>
          </w:p>
        </w:tc>
        <w:tc>
          <w:tcPr>
            <w:tcW w:w="593" w:type="pct"/>
            <w:tcBorders>
              <w:top w:val="single" w:sz="4" w:space="0" w:color="auto"/>
              <w:left w:val="nil"/>
              <w:bottom w:val="single" w:sz="4" w:space="0" w:color="000000"/>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2155</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936"/>
        </w:trPr>
        <w:tc>
          <w:tcPr>
            <w:tcW w:w="893" w:type="pct"/>
            <w:tcBorders>
              <w:top w:val="nil"/>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nil"/>
              <w:left w:val="nil"/>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 </w:t>
            </w:r>
          </w:p>
        </w:tc>
        <w:tc>
          <w:tcPr>
            <w:tcW w:w="1024" w:type="pct"/>
            <w:tcBorders>
              <w:top w:val="single" w:sz="4" w:space="0" w:color="auto"/>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3.4.2.3. Atbalstīti latviešu valodas vasaras kursi ārvalstu studentiem</w:t>
            </w:r>
          </w:p>
        </w:tc>
        <w:tc>
          <w:tcPr>
            <w:tcW w:w="593" w:type="pct"/>
            <w:tcBorders>
              <w:top w:val="nil"/>
              <w:left w:val="nil"/>
              <w:bottom w:val="single" w:sz="4" w:space="0" w:color="000000"/>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2017. gada jūnijs - augusts</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1000</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1476"/>
        </w:trPr>
        <w:tc>
          <w:tcPr>
            <w:tcW w:w="893" w:type="pct"/>
            <w:tcBorders>
              <w:top w:val="nil"/>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 </w:t>
            </w:r>
          </w:p>
        </w:tc>
        <w:tc>
          <w:tcPr>
            <w:tcW w:w="102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3.4.2.4. Vasaras kursu organizēšana latviešu valodas ārvalstu augstskolu pasniedzējiem (“letonistu semināri”)</w:t>
            </w:r>
          </w:p>
        </w:tc>
        <w:tc>
          <w:tcPr>
            <w:tcW w:w="593" w:type="pct"/>
            <w:tcBorders>
              <w:top w:val="nil"/>
              <w:left w:val="nil"/>
              <w:bottom w:val="single" w:sz="4" w:space="0" w:color="000000"/>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2017. gada jūnijs - augusts</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1000</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1224"/>
        </w:trPr>
        <w:tc>
          <w:tcPr>
            <w:tcW w:w="893" w:type="pct"/>
            <w:tcBorders>
              <w:top w:val="nil"/>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nil"/>
              <w:left w:val="nil"/>
              <w:bottom w:val="nil"/>
              <w:right w:val="single" w:sz="4" w:space="0" w:color="000000"/>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3.4.3. Mācību un metodisko materiālu izstrāde un pieejamības nodrošināšana latviešu valodas apguvei ārvalstu augstskolās</w:t>
            </w:r>
          </w:p>
        </w:tc>
        <w:tc>
          <w:tcPr>
            <w:tcW w:w="1024" w:type="pct"/>
            <w:tcBorders>
              <w:top w:val="nil"/>
              <w:left w:val="nil"/>
              <w:bottom w:val="single" w:sz="4" w:space="0" w:color="000000"/>
              <w:right w:val="single" w:sz="4" w:space="0" w:color="000000"/>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3.4.3.1. Mācību līdzekļu izstrāde ārvalstu augstskolu studentiem</w:t>
            </w:r>
          </w:p>
        </w:tc>
        <w:tc>
          <w:tcPr>
            <w:tcW w:w="593" w:type="pct"/>
            <w:tcBorders>
              <w:top w:val="nil"/>
              <w:left w:val="nil"/>
              <w:bottom w:val="single" w:sz="4" w:space="0" w:color="000000"/>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5246</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984"/>
        </w:trPr>
        <w:tc>
          <w:tcPr>
            <w:tcW w:w="893" w:type="pct"/>
            <w:tcBorders>
              <w:top w:val="nil"/>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nil"/>
              <w:left w:val="nil"/>
              <w:bottom w:val="single" w:sz="4" w:space="0" w:color="auto"/>
              <w:right w:val="single" w:sz="4" w:space="0" w:color="000000"/>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 </w:t>
            </w:r>
          </w:p>
        </w:tc>
        <w:tc>
          <w:tcPr>
            <w:tcW w:w="1024" w:type="pct"/>
            <w:tcBorders>
              <w:top w:val="nil"/>
              <w:left w:val="nil"/>
              <w:bottom w:val="single" w:sz="4" w:space="0" w:color="000000"/>
              <w:right w:val="single" w:sz="4" w:space="0" w:color="000000"/>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3.4.3.2. Mācību grāmatu sūtījumi ārvalstu augstskolām un pētniecības iestādēm</w:t>
            </w:r>
          </w:p>
        </w:tc>
        <w:tc>
          <w:tcPr>
            <w:tcW w:w="593" w:type="pct"/>
            <w:tcBorders>
              <w:top w:val="nil"/>
              <w:left w:val="nil"/>
              <w:bottom w:val="single" w:sz="4" w:space="0" w:color="000000"/>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1400</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708"/>
        </w:trPr>
        <w:tc>
          <w:tcPr>
            <w:tcW w:w="893"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3.4.4. Vizītes ārzemju augstskolās, kurās māca latviešu valodu</w:t>
            </w:r>
          </w:p>
        </w:tc>
        <w:tc>
          <w:tcPr>
            <w:tcW w:w="1024" w:type="pct"/>
            <w:tcBorders>
              <w:top w:val="nil"/>
              <w:left w:val="nil"/>
              <w:bottom w:val="single" w:sz="4" w:space="0" w:color="000000"/>
              <w:right w:val="single" w:sz="4" w:space="0" w:color="000000"/>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3.4.4.1. Organizētas vismaz 2 vizītes</w:t>
            </w:r>
          </w:p>
        </w:tc>
        <w:tc>
          <w:tcPr>
            <w:tcW w:w="593" w:type="pct"/>
            <w:tcBorders>
              <w:top w:val="nil"/>
              <w:left w:val="nil"/>
              <w:bottom w:val="single" w:sz="4" w:space="0" w:color="000000"/>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1400</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1644"/>
        </w:trPr>
        <w:tc>
          <w:tcPr>
            <w:tcW w:w="893" w:type="pct"/>
            <w:tcBorders>
              <w:top w:val="nil"/>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3.5. Organizēt un atbalstīt zinātniskās un mācību literatūras, izglītojošo un informatīvo materiālu izstrādi un izdošanu (LVA nolikuma 4.6.uzd.)</w:t>
            </w:r>
          </w:p>
        </w:tc>
        <w:tc>
          <w:tcPr>
            <w:tcW w:w="1284" w:type="pct"/>
            <w:tcBorders>
              <w:top w:val="nil"/>
              <w:left w:val="nil"/>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3.5.1. Mācību līdzekļi pusaudžiem un pieaugušajiem</w:t>
            </w:r>
          </w:p>
        </w:tc>
        <w:tc>
          <w:tcPr>
            <w:tcW w:w="1024" w:type="pct"/>
            <w:tcBorders>
              <w:top w:val="nil"/>
              <w:left w:val="nil"/>
              <w:bottom w:val="single" w:sz="4" w:space="0" w:color="000000"/>
              <w:right w:val="single" w:sz="4" w:space="0" w:color="000000"/>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3.5.1.1. MLK Laipa B2 sagatavošana un izdošana</w:t>
            </w:r>
          </w:p>
        </w:tc>
        <w:tc>
          <w:tcPr>
            <w:tcW w:w="593" w:type="pct"/>
            <w:tcBorders>
              <w:top w:val="nil"/>
              <w:left w:val="nil"/>
              <w:bottom w:val="single" w:sz="4" w:space="0" w:color="000000"/>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CC" w:fill="FFFFFF"/>
            <w:noWrap/>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15434</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672"/>
        </w:trPr>
        <w:tc>
          <w:tcPr>
            <w:tcW w:w="893" w:type="pct"/>
            <w:tcBorders>
              <w:top w:val="nil"/>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nil"/>
              <w:left w:val="nil"/>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 </w:t>
            </w:r>
          </w:p>
        </w:tc>
        <w:tc>
          <w:tcPr>
            <w:tcW w:w="1024" w:type="pct"/>
            <w:tcBorders>
              <w:top w:val="nil"/>
              <w:left w:val="nil"/>
              <w:bottom w:val="single" w:sz="4" w:space="0" w:color="000000"/>
              <w:right w:val="single" w:sz="4" w:space="0" w:color="000000"/>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3.5.1.2. 1. - 9. klases mācību komplektu pilnveide</w:t>
            </w:r>
          </w:p>
        </w:tc>
        <w:tc>
          <w:tcPr>
            <w:tcW w:w="593" w:type="pct"/>
            <w:tcBorders>
              <w:top w:val="nil"/>
              <w:left w:val="nil"/>
              <w:bottom w:val="single" w:sz="4" w:space="0" w:color="000000"/>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3500</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924"/>
        </w:trPr>
        <w:tc>
          <w:tcPr>
            <w:tcW w:w="893" w:type="pct"/>
            <w:tcBorders>
              <w:top w:val="nil"/>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 </w:t>
            </w:r>
          </w:p>
        </w:tc>
        <w:tc>
          <w:tcPr>
            <w:tcW w:w="1024" w:type="pct"/>
            <w:tcBorders>
              <w:top w:val="nil"/>
              <w:left w:val="nil"/>
              <w:bottom w:val="single" w:sz="4" w:space="0" w:color="000000"/>
              <w:right w:val="single" w:sz="4" w:space="0" w:color="000000"/>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3.5.1.3. Informatīvie semināri un prezentācijas pasākumi par LVA mācību līdzekļiem</w:t>
            </w:r>
          </w:p>
        </w:tc>
        <w:tc>
          <w:tcPr>
            <w:tcW w:w="593" w:type="pct"/>
            <w:tcBorders>
              <w:top w:val="nil"/>
              <w:left w:val="nil"/>
              <w:bottom w:val="single" w:sz="4" w:space="0" w:color="000000"/>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700</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924"/>
        </w:trPr>
        <w:tc>
          <w:tcPr>
            <w:tcW w:w="893" w:type="pct"/>
            <w:tcBorders>
              <w:top w:val="nil"/>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nil"/>
              <w:left w:val="nil"/>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3.5.2. Elektroniskie mācību līdzekļi</w:t>
            </w:r>
          </w:p>
        </w:tc>
        <w:tc>
          <w:tcPr>
            <w:tcW w:w="1024" w:type="pct"/>
            <w:tcBorders>
              <w:top w:val="nil"/>
              <w:left w:val="nil"/>
              <w:bottom w:val="single" w:sz="4" w:space="0" w:color="000000"/>
              <w:right w:val="nil"/>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3.5.2.1. Elektronisku mācību un pārbaudes materiālu izveide A līmenim</w:t>
            </w:r>
          </w:p>
        </w:tc>
        <w:tc>
          <w:tcPr>
            <w:tcW w:w="593" w:type="pct"/>
            <w:tcBorders>
              <w:top w:val="nil"/>
              <w:left w:val="single" w:sz="4" w:space="0" w:color="auto"/>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4700</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672"/>
        </w:trPr>
        <w:tc>
          <w:tcPr>
            <w:tcW w:w="893" w:type="pct"/>
            <w:tcBorders>
              <w:top w:val="nil"/>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nil"/>
              <w:left w:val="nil"/>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 </w:t>
            </w:r>
          </w:p>
        </w:tc>
        <w:tc>
          <w:tcPr>
            <w:tcW w:w="1024" w:type="pct"/>
            <w:tcBorders>
              <w:top w:val="nil"/>
              <w:left w:val="nil"/>
              <w:bottom w:val="single" w:sz="4" w:space="0" w:color="000000"/>
              <w:right w:val="nil"/>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3.5.2.2. Darba burtnīcu (3) pirms A1 līmenim sagatavošana</w:t>
            </w:r>
          </w:p>
        </w:tc>
        <w:tc>
          <w:tcPr>
            <w:tcW w:w="593" w:type="pct"/>
            <w:tcBorders>
              <w:top w:val="nil"/>
              <w:left w:val="single" w:sz="4" w:space="0" w:color="auto"/>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3000</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1284"/>
        </w:trPr>
        <w:tc>
          <w:tcPr>
            <w:tcW w:w="893" w:type="pct"/>
            <w:tcBorders>
              <w:top w:val="nil"/>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nil"/>
              <w:left w:val="nil"/>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 </w:t>
            </w:r>
          </w:p>
        </w:tc>
        <w:tc>
          <w:tcPr>
            <w:tcW w:w="1024" w:type="pct"/>
            <w:tcBorders>
              <w:top w:val="nil"/>
              <w:left w:val="nil"/>
              <w:bottom w:val="single" w:sz="4" w:space="0" w:color="000000"/>
              <w:right w:val="nil"/>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3.5.2.3. Pašmācības disku digitalizācija (1 disks - B līmenis pieaugušajiem, 2 diski - pusaudžiem)</w:t>
            </w:r>
          </w:p>
        </w:tc>
        <w:tc>
          <w:tcPr>
            <w:tcW w:w="593" w:type="pct"/>
            <w:tcBorders>
              <w:top w:val="nil"/>
              <w:left w:val="single" w:sz="4" w:space="0" w:color="auto"/>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21000</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1236"/>
        </w:trPr>
        <w:tc>
          <w:tcPr>
            <w:tcW w:w="893" w:type="pct"/>
            <w:tcBorders>
              <w:top w:val="nil"/>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nil"/>
              <w:left w:val="nil"/>
              <w:bottom w:val="single" w:sz="4" w:space="0" w:color="000000"/>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 </w:t>
            </w:r>
          </w:p>
        </w:tc>
        <w:tc>
          <w:tcPr>
            <w:tcW w:w="1024" w:type="pct"/>
            <w:tcBorders>
              <w:top w:val="nil"/>
              <w:left w:val="nil"/>
              <w:bottom w:val="single" w:sz="4" w:space="0" w:color="000000"/>
              <w:right w:val="nil"/>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3.5.2.4. Elektroniskās vārdnīcas e-Pupa pilnveide un papildināšana (skaņu failu sagatavošana, šķirkļu izveide)</w:t>
            </w:r>
          </w:p>
        </w:tc>
        <w:tc>
          <w:tcPr>
            <w:tcW w:w="593" w:type="pct"/>
            <w:tcBorders>
              <w:top w:val="nil"/>
              <w:left w:val="single" w:sz="4" w:space="0" w:color="auto"/>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27499</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864"/>
        </w:trPr>
        <w:tc>
          <w:tcPr>
            <w:tcW w:w="893" w:type="pct"/>
            <w:tcBorders>
              <w:top w:val="nil"/>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nil"/>
              <w:left w:val="nil"/>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3.5.3. Metodiskie līdzekļi latviešu valodas apguvei un bilingvālajai izglītībai</w:t>
            </w:r>
          </w:p>
        </w:tc>
        <w:tc>
          <w:tcPr>
            <w:tcW w:w="1024" w:type="pct"/>
            <w:tcBorders>
              <w:top w:val="nil"/>
              <w:left w:val="nil"/>
              <w:bottom w:val="single" w:sz="4" w:space="0" w:color="000000"/>
              <w:right w:val="single" w:sz="4" w:space="0" w:color="000000"/>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3.5.3.1. Metodisko rakstu krājums par CLIL</w:t>
            </w:r>
          </w:p>
        </w:tc>
        <w:tc>
          <w:tcPr>
            <w:tcW w:w="593" w:type="pct"/>
            <w:tcBorders>
              <w:top w:val="nil"/>
              <w:left w:val="nil"/>
              <w:bottom w:val="single" w:sz="4" w:space="0" w:color="000000"/>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5153</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612"/>
        </w:trPr>
        <w:tc>
          <w:tcPr>
            <w:tcW w:w="893" w:type="pct"/>
            <w:tcBorders>
              <w:top w:val="nil"/>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nil"/>
              <w:left w:val="nil"/>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 </w:t>
            </w:r>
          </w:p>
        </w:tc>
        <w:tc>
          <w:tcPr>
            <w:tcW w:w="1024" w:type="pct"/>
            <w:tcBorders>
              <w:top w:val="nil"/>
              <w:left w:val="nil"/>
              <w:bottom w:val="single" w:sz="4" w:space="0" w:color="000000"/>
              <w:right w:val="single" w:sz="4" w:space="0" w:color="000000"/>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3.5.3.2. Metodisks izdevums skolotājiem</w:t>
            </w:r>
          </w:p>
        </w:tc>
        <w:tc>
          <w:tcPr>
            <w:tcW w:w="593" w:type="pct"/>
            <w:tcBorders>
              <w:top w:val="nil"/>
              <w:left w:val="nil"/>
              <w:bottom w:val="single" w:sz="4" w:space="0" w:color="000000"/>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7872</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900"/>
        </w:trPr>
        <w:tc>
          <w:tcPr>
            <w:tcW w:w="893" w:type="pct"/>
            <w:tcBorders>
              <w:top w:val="nil"/>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nil"/>
              <w:left w:val="nil"/>
              <w:bottom w:val="single" w:sz="4" w:space="0" w:color="000000"/>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 </w:t>
            </w:r>
          </w:p>
        </w:tc>
        <w:tc>
          <w:tcPr>
            <w:tcW w:w="1024" w:type="pct"/>
            <w:tcBorders>
              <w:top w:val="nil"/>
              <w:left w:val="nil"/>
              <w:bottom w:val="single" w:sz="4" w:space="0" w:color="000000"/>
              <w:right w:val="single" w:sz="4" w:space="0" w:color="000000"/>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3.5.3.3. Zinātniski metodiskā žurnāla "Tagad" izveide, izdošana elektroniski</w:t>
            </w:r>
          </w:p>
        </w:tc>
        <w:tc>
          <w:tcPr>
            <w:tcW w:w="593" w:type="pct"/>
            <w:tcBorders>
              <w:top w:val="nil"/>
              <w:left w:val="nil"/>
              <w:bottom w:val="single" w:sz="4" w:space="0" w:color="000000"/>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7000</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960"/>
        </w:trPr>
        <w:tc>
          <w:tcPr>
            <w:tcW w:w="893" w:type="pct"/>
            <w:tcBorders>
              <w:top w:val="nil"/>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nil"/>
              <w:left w:val="nil"/>
              <w:bottom w:val="single" w:sz="4" w:space="0" w:color="000000"/>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3.5.4. Pētījums par latviešu valodas apguves procesu (klases diskurss)</w:t>
            </w:r>
          </w:p>
        </w:tc>
        <w:tc>
          <w:tcPr>
            <w:tcW w:w="1024" w:type="pct"/>
            <w:tcBorders>
              <w:top w:val="nil"/>
              <w:left w:val="nil"/>
              <w:bottom w:val="single" w:sz="4" w:space="0" w:color="000000"/>
              <w:right w:val="single" w:sz="4" w:space="0" w:color="000000"/>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3.5.4.1. Pētījuma izstrāde</w:t>
            </w:r>
          </w:p>
        </w:tc>
        <w:tc>
          <w:tcPr>
            <w:tcW w:w="593" w:type="pct"/>
            <w:tcBorders>
              <w:top w:val="nil"/>
              <w:left w:val="nil"/>
              <w:bottom w:val="single" w:sz="4" w:space="0" w:color="000000"/>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12500</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636"/>
        </w:trPr>
        <w:tc>
          <w:tcPr>
            <w:tcW w:w="893" w:type="pct"/>
            <w:tcBorders>
              <w:top w:val="single" w:sz="4" w:space="0" w:color="auto"/>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3.6. Pārējie uzdevumi</w:t>
            </w:r>
          </w:p>
        </w:tc>
        <w:tc>
          <w:tcPr>
            <w:tcW w:w="1284" w:type="pct"/>
            <w:tcBorders>
              <w:top w:val="nil"/>
              <w:left w:val="nil"/>
              <w:bottom w:val="single" w:sz="4" w:space="0" w:color="000000"/>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 xml:space="preserve">3.6.1. Autortiesību kārtošana </w:t>
            </w:r>
          </w:p>
        </w:tc>
        <w:tc>
          <w:tcPr>
            <w:tcW w:w="1024" w:type="pct"/>
            <w:tcBorders>
              <w:top w:val="nil"/>
              <w:left w:val="nil"/>
              <w:bottom w:val="single" w:sz="4" w:space="0" w:color="000000"/>
              <w:right w:val="single" w:sz="4" w:space="0" w:color="000000"/>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3.6.1.1. Autoratlīdzības piedrukām un jaunajiem izdevumiem</w:t>
            </w:r>
          </w:p>
        </w:tc>
        <w:tc>
          <w:tcPr>
            <w:tcW w:w="593" w:type="pct"/>
            <w:tcBorders>
              <w:top w:val="nil"/>
              <w:left w:val="nil"/>
              <w:bottom w:val="single" w:sz="4" w:space="0" w:color="000000"/>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CC" w:fill="FFFFFF"/>
            <w:noWrap/>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1400</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1260"/>
        </w:trPr>
        <w:tc>
          <w:tcPr>
            <w:tcW w:w="893" w:type="pct"/>
            <w:tcBorders>
              <w:top w:val="nil"/>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nil"/>
              <w:left w:val="nil"/>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3.6.2. .Mācību līdzekļu pieejamības nodrošināšana: piedrukas mācību  grāmatām, darba burtnīcām</w:t>
            </w:r>
          </w:p>
        </w:tc>
        <w:tc>
          <w:tcPr>
            <w:tcW w:w="1024" w:type="pct"/>
            <w:tcBorders>
              <w:top w:val="nil"/>
              <w:left w:val="nil"/>
              <w:bottom w:val="single" w:sz="4" w:space="0" w:color="000000"/>
              <w:right w:val="single" w:sz="4" w:space="0" w:color="000000"/>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3.6.2.1. Piedrukas (atbilstoši pieprasījumam)</w:t>
            </w:r>
          </w:p>
        </w:tc>
        <w:tc>
          <w:tcPr>
            <w:tcW w:w="593" w:type="pct"/>
            <w:tcBorders>
              <w:top w:val="nil"/>
              <w:left w:val="nil"/>
              <w:bottom w:val="single" w:sz="4" w:space="0" w:color="000000"/>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27693</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648"/>
        </w:trPr>
        <w:tc>
          <w:tcPr>
            <w:tcW w:w="893" w:type="pct"/>
            <w:tcBorders>
              <w:top w:val="nil"/>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single" w:sz="4" w:space="0" w:color="auto"/>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3.6.3. Mājaslapas www.valoda.lv pilnveide</w:t>
            </w:r>
          </w:p>
        </w:tc>
        <w:tc>
          <w:tcPr>
            <w:tcW w:w="1024" w:type="pct"/>
            <w:tcBorders>
              <w:top w:val="nil"/>
              <w:left w:val="nil"/>
              <w:bottom w:val="single" w:sz="4" w:space="0" w:color="000000"/>
              <w:right w:val="single" w:sz="4" w:space="0" w:color="000000"/>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3.6.3.1. Mājaslapas valoda.lv papildināšana</w:t>
            </w:r>
          </w:p>
        </w:tc>
        <w:tc>
          <w:tcPr>
            <w:tcW w:w="593" w:type="pct"/>
            <w:tcBorders>
              <w:top w:val="nil"/>
              <w:left w:val="nil"/>
              <w:bottom w:val="single" w:sz="4" w:space="0" w:color="000000"/>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2130</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1620"/>
        </w:trPr>
        <w:tc>
          <w:tcPr>
            <w:tcW w:w="893"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3.6.4. LVA darbības un izdevumu popularizēšana, sabiedrības informēšana; LVA darbinieku līdzdalība semināros, kursos nodrošināšana</w:t>
            </w:r>
          </w:p>
        </w:tc>
        <w:tc>
          <w:tcPr>
            <w:tcW w:w="1024" w:type="pct"/>
            <w:tcBorders>
              <w:top w:val="nil"/>
              <w:left w:val="nil"/>
              <w:bottom w:val="single" w:sz="4" w:space="0" w:color="auto"/>
              <w:right w:val="nil"/>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3.6.4.1. Vietējie komandējumi (dienas nauda, viesnīcu pakalpojumi, konferenču dalības maksas)</w:t>
            </w:r>
          </w:p>
        </w:tc>
        <w:tc>
          <w:tcPr>
            <w:tcW w:w="593" w:type="pct"/>
            <w:tcBorders>
              <w:top w:val="nil"/>
              <w:left w:val="single" w:sz="4" w:space="0" w:color="auto"/>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1000</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8A3F96">
        <w:trPr>
          <w:trHeight w:val="690"/>
        </w:trPr>
        <w:tc>
          <w:tcPr>
            <w:tcW w:w="3795" w:type="pct"/>
            <w:gridSpan w:val="4"/>
            <w:tcBorders>
              <w:top w:val="single" w:sz="4" w:space="0" w:color="auto"/>
              <w:left w:val="single" w:sz="4" w:space="0" w:color="auto"/>
              <w:bottom w:val="single" w:sz="4" w:space="0" w:color="auto"/>
              <w:right w:val="nil"/>
            </w:tcBorders>
            <w:shd w:val="clear" w:color="auto" w:fill="CCC0D9" w:themeFill="accent4" w:themeFillTint="66"/>
            <w:vAlign w:val="center"/>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4. Sekmēta latviešu valodas attīstība un kvalitatīvs lietojums, paaugstināta latviešu valodas konkurētspēja Latvijā un pasaulē (LVA nolikums 3.3. funkcija). Sniegts atbalsts lībiešu valodas un kultūras attīstībai.</w:t>
            </w:r>
          </w:p>
        </w:tc>
        <w:tc>
          <w:tcPr>
            <w:tcW w:w="600" w:type="pct"/>
            <w:tcBorders>
              <w:top w:val="nil"/>
              <w:left w:val="single" w:sz="4" w:space="0" w:color="auto"/>
              <w:bottom w:val="single" w:sz="4" w:space="0" w:color="auto"/>
              <w:right w:val="single" w:sz="4" w:space="0" w:color="auto"/>
            </w:tcBorders>
            <w:shd w:val="clear" w:color="auto" w:fill="CCC0D9" w:themeFill="accent4" w:themeFillTint="66"/>
            <w:vAlign w:val="center"/>
            <w:hideMark/>
          </w:tcPr>
          <w:p w:rsidR="002A5EF8" w:rsidRPr="00EF6BAC" w:rsidRDefault="002A5EF8" w:rsidP="00D114D1">
            <w:pPr>
              <w:spacing w:after="0" w:line="240" w:lineRule="auto"/>
              <w:jc w:val="center"/>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102936</w:t>
            </w:r>
          </w:p>
        </w:tc>
        <w:tc>
          <w:tcPr>
            <w:tcW w:w="606" w:type="pct"/>
            <w:tcBorders>
              <w:top w:val="nil"/>
              <w:left w:val="nil"/>
              <w:bottom w:val="single" w:sz="4" w:space="0" w:color="auto"/>
              <w:right w:val="single" w:sz="4" w:space="0" w:color="auto"/>
            </w:tcBorders>
            <w:shd w:val="clear" w:color="auto" w:fill="CCC0D9" w:themeFill="accent4" w:themeFillTint="66"/>
            <w:vAlign w:val="center"/>
            <w:hideMark/>
          </w:tcPr>
          <w:p w:rsidR="002A5EF8" w:rsidRPr="00EF6BAC" w:rsidRDefault="002A5EF8" w:rsidP="00D114D1">
            <w:pPr>
              <w:spacing w:after="0" w:line="240" w:lineRule="auto"/>
              <w:jc w:val="center"/>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0</w:t>
            </w:r>
          </w:p>
        </w:tc>
      </w:tr>
      <w:tr w:rsidR="002A5EF8" w:rsidRPr="00EF6BAC" w:rsidTr="00D114D1">
        <w:trPr>
          <w:trHeight w:val="1668"/>
        </w:trPr>
        <w:tc>
          <w:tcPr>
            <w:tcW w:w="893" w:type="pct"/>
            <w:tcBorders>
              <w:top w:val="nil"/>
              <w:left w:val="single" w:sz="4" w:space="0" w:color="000000"/>
              <w:bottom w:val="single" w:sz="4" w:space="0" w:color="000000"/>
              <w:right w:val="single" w:sz="4" w:space="0" w:color="000000"/>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4.1. Sniegtas konsultācijas latviešu valodas pareizrakstības, gramatikas, leksikas un valodas stila jautājumos (LVA nolikuma 4.7.1.uzd.)</w:t>
            </w:r>
          </w:p>
        </w:tc>
        <w:tc>
          <w:tcPr>
            <w:tcW w:w="1284" w:type="pct"/>
            <w:tcBorders>
              <w:top w:val="nil"/>
              <w:left w:val="nil"/>
              <w:bottom w:val="single" w:sz="4" w:space="0" w:color="000000"/>
              <w:right w:val="single" w:sz="4" w:space="0" w:color="000000"/>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4.1.1. Mutvārdu un elektronisko konsultāciju par dažādiem valodas jautājumiem sniegšana</w:t>
            </w:r>
          </w:p>
        </w:tc>
        <w:tc>
          <w:tcPr>
            <w:tcW w:w="1024" w:type="pct"/>
            <w:tcBorders>
              <w:top w:val="nil"/>
              <w:left w:val="nil"/>
              <w:bottom w:val="single" w:sz="4" w:space="0" w:color="000000"/>
              <w:right w:val="single" w:sz="4" w:space="0" w:color="000000"/>
            </w:tcBorders>
            <w:shd w:val="clear" w:color="auto" w:fill="auto"/>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4.1.1.1. ~1400 līdz 20000  konsultāciju</w:t>
            </w:r>
          </w:p>
        </w:tc>
        <w:tc>
          <w:tcPr>
            <w:tcW w:w="593" w:type="pct"/>
            <w:tcBorders>
              <w:top w:val="nil"/>
              <w:left w:val="nil"/>
              <w:bottom w:val="single" w:sz="4" w:space="0" w:color="000000"/>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2329</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1260"/>
        </w:trPr>
        <w:tc>
          <w:tcPr>
            <w:tcW w:w="893" w:type="pct"/>
            <w:tcBorders>
              <w:top w:val="nil"/>
              <w:left w:val="single" w:sz="4" w:space="0" w:color="000000"/>
              <w:bottom w:val="single" w:sz="4" w:space="0" w:color="auto"/>
              <w:right w:val="single" w:sz="4" w:space="0" w:color="000000"/>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4.2. Sniegtas konsultācijas personvārdu atveides un identifikācijas jautājumos (LVA nolikuma 4.7.2.uzd.)</w:t>
            </w:r>
          </w:p>
        </w:tc>
        <w:tc>
          <w:tcPr>
            <w:tcW w:w="1284" w:type="pct"/>
            <w:tcBorders>
              <w:top w:val="nil"/>
              <w:left w:val="nil"/>
              <w:bottom w:val="single" w:sz="4" w:space="0" w:color="auto"/>
              <w:right w:val="single" w:sz="4" w:space="0" w:color="000000"/>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4.2.1. Rakstveida izziņu sagatavošana un izsniegšana par citvalodu personvārdu atveidi un identifikāciju</w:t>
            </w:r>
          </w:p>
        </w:tc>
        <w:tc>
          <w:tcPr>
            <w:tcW w:w="1024" w:type="pct"/>
            <w:tcBorders>
              <w:top w:val="nil"/>
              <w:left w:val="nil"/>
              <w:bottom w:val="single" w:sz="4" w:space="0" w:color="auto"/>
              <w:right w:val="single" w:sz="4" w:space="0" w:color="000000"/>
            </w:tcBorders>
            <w:shd w:val="clear" w:color="auto" w:fill="auto"/>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4.2.1.1. Līdz  ~600 līdz 800 izziņu</w:t>
            </w:r>
          </w:p>
        </w:tc>
        <w:tc>
          <w:tcPr>
            <w:tcW w:w="593" w:type="pct"/>
            <w:tcBorders>
              <w:top w:val="nil"/>
              <w:left w:val="nil"/>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1428"/>
        </w:trPr>
        <w:tc>
          <w:tcPr>
            <w:tcW w:w="893"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4.3. Pēc tiesībaizsardzības iestāžu pieprasījuma sniegti lingvistiskie atzinumi par konkrētu tekstu vai tā daļu (LVA nolikuma 4.8.uzd.)</w:t>
            </w:r>
          </w:p>
        </w:tc>
        <w:tc>
          <w:tcPr>
            <w:tcW w:w="1284" w:type="pct"/>
            <w:tcBorders>
              <w:top w:val="nil"/>
              <w:left w:val="nil"/>
              <w:bottom w:val="single" w:sz="4" w:space="0" w:color="auto"/>
              <w:right w:val="nil"/>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4.3.1. Lingvistisko atzinumu un ekspertīžu īstenošana</w:t>
            </w:r>
          </w:p>
        </w:tc>
        <w:tc>
          <w:tcPr>
            <w:tcW w:w="1024" w:type="pct"/>
            <w:tcBorders>
              <w:top w:val="nil"/>
              <w:left w:val="single" w:sz="4" w:space="0" w:color="auto"/>
              <w:bottom w:val="nil"/>
              <w:right w:val="single" w:sz="4" w:space="0" w:color="auto"/>
            </w:tcBorders>
            <w:shd w:val="clear" w:color="auto" w:fill="auto"/>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4.3.1.1. ~10 līdz 20 lingvistiskie atzinumi un ekspertīzes</w:t>
            </w:r>
          </w:p>
        </w:tc>
        <w:tc>
          <w:tcPr>
            <w:tcW w:w="593" w:type="pct"/>
            <w:tcBorders>
              <w:top w:val="nil"/>
              <w:left w:val="nil"/>
              <w:bottom w:val="nil"/>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1452"/>
        </w:trPr>
        <w:tc>
          <w:tcPr>
            <w:tcW w:w="893" w:type="pct"/>
            <w:vMerge w:val="restart"/>
            <w:tcBorders>
              <w:top w:val="nil"/>
              <w:left w:val="single" w:sz="4" w:space="0" w:color="000000"/>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4.4.Veicināta valsts valodas attīstība valodas normu avotu (vārdnīcu, rokasgrāmatu) izveides, terminoloģijas izstrādes un informācijas tehnoloģiju jomā, tai skaitā organizēti projektu konkursi latviešu valodas attīstībai, vadīta un uzraudzīta projektu īstenošana (LVA nolikuma 4.5.uzd.)</w:t>
            </w:r>
          </w:p>
        </w:tc>
        <w:tc>
          <w:tcPr>
            <w:tcW w:w="1284" w:type="pct"/>
            <w:tcBorders>
              <w:top w:val="nil"/>
              <w:left w:val="nil"/>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4.4.1. Dažādu populārzinātnisku izdevumu izstrāde par latviešu valodas jautājumiem, par valodas  pilnveidi literatūras un mākslas līdzekļiem</w:t>
            </w:r>
          </w:p>
        </w:tc>
        <w:tc>
          <w:tcPr>
            <w:tcW w:w="1024" w:type="pct"/>
            <w:tcBorders>
              <w:top w:val="single" w:sz="4" w:space="0" w:color="auto"/>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 xml:space="preserve">4.4.1.1. </w:t>
            </w:r>
            <w:r w:rsidRPr="00EF6BAC">
              <w:rPr>
                <w:rFonts w:ascii="Times New Roman" w:eastAsia="Times New Roman" w:hAnsi="Times New Roman"/>
                <w:i/>
                <w:iCs/>
                <w:sz w:val="20"/>
                <w:szCs w:val="20"/>
                <w:lang w:val="lv-LV" w:eastAsia="lv-LV"/>
              </w:rPr>
              <w:t>Valodas prakse: vērojumi un ieteikumi.</w:t>
            </w:r>
            <w:r w:rsidRPr="00EF6BAC">
              <w:rPr>
                <w:rFonts w:ascii="Times New Roman" w:eastAsia="Times New Roman" w:hAnsi="Times New Roman"/>
                <w:sz w:val="20"/>
                <w:szCs w:val="20"/>
                <w:lang w:val="lv-LV" w:eastAsia="lv-LV"/>
              </w:rPr>
              <w:t xml:space="preserve"> Populārzinātnisku rakstu krājums. Nr. 12.  Atb. red. V.Šaudiņa. Rīga: LVA, 2017. (~600 eks.)</w:t>
            </w:r>
          </w:p>
        </w:tc>
        <w:tc>
          <w:tcPr>
            <w:tcW w:w="593" w:type="pct"/>
            <w:tcBorders>
              <w:top w:val="single" w:sz="4" w:space="0" w:color="auto"/>
              <w:left w:val="nil"/>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2016.-2017.gada jūnijs</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2194</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1404"/>
        </w:trPr>
        <w:tc>
          <w:tcPr>
            <w:tcW w:w="893" w:type="pct"/>
            <w:vMerge/>
            <w:tcBorders>
              <w:top w:val="nil"/>
              <w:left w:val="single" w:sz="4" w:space="0" w:color="000000"/>
              <w:bottom w:val="nil"/>
              <w:right w:val="single" w:sz="4" w:space="0" w:color="auto"/>
            </w:tcBorders>
            <w:vAlign w:val="center"/>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p>
        </w:tc>
        <w:tc>
          <w:tcPr>
            <w:tcW w:w="1284" w:type="pct"/>
            <w:tcBorders>
              <w:top w:val="nil"/>
              <w:left w:val="nil"/>
              <w:bottom w:val="nil"/>
              <w:right w:val="single" w:sz="4" w:space="0" w:color="auto"/>
            </w:tcBorders>
            <w:shd w:val="clear" w:color="auto" w:fill="auto"/>
            <w:hideMark/>
          </w:tcPr>
          <w:p w:rsidR="002A5EF8" w:rsidRPr="00EF6BAC" w:rsidRDefault="002A5EF8" w:rsidP="00D114D1">
            <w:pPr>
              <w:spacing w:after="0" w:line="240" w:lineRule="auto"/>
              <w:rPr>
                <w:rFonts w:eastAsia="Times New Roman"/>
                <w:lang w:val="lv-LV" w:eastAsia="lv-LV"/>
              </w:rPr>
            </w:pPr>
            <w:r w:rsidRPr="00EF6BAC">
              <w:rPr>
                <w:rFonts w:eastAsia="Times New Roman"/>
                <w:lang w:val="lv-LV" w:eastAsia="lv-LV"/>
              </w:rPr>
              <w:t> </w:t>
            </w:r>
          </w:p>
        </w:tc>
        <w:tc>
          <w:tcPr>
            <w:tcW w:w="102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 xml:space="preserve">4.4.1.2. </w:t>
            </w:r>
            <w:r w:rsidRPr="00EF6BAC">
              <w:rPr>
                <w:rFonts w:ascii="Times New Roman" w:eastAsia="Times New Roman" w:hAnsi="Times New Roman"/>
                <w:i/>
                <w:iCs/>
                <w:sz w:val="20"/>
                <w:szCs w:val="20"/>
                <w:lang w:val="lv-LV" w:eastAsia="lv-LV"/>
              </w:rPr>
              <w:t>Valodas prakse: vērojumi un ieteikumi.</w:t>
            </w:r>
            <w:r w:rsidRPr="00EF6BAC">
              <w:rPr>
                <w:rFonts w:ascii="Times New Roman" w:eastAsia="Times New Roman" w:hAnsi="Times New Roman"/>
                <w:sz w:val="20"/>
                <w:szCs w:val="20"/>
                <w:lang w:val="lv-LV" w:eastAsia="lv-LV"/>
              </w:rPr>
              <w:t xml:space="preserve"> Populārzinātnisku rakstu krājums. Nr.13. manuskripta izstrāde (~160 lpp.)</w:t>
            </w:r>
          </w:p>
        </w:tc>
        <w:tc>
          <w:tcPr>
            <w:tcW w:w="593" w:type="pct"/>
            <w:tcBorders>
              <w:top w:val="nil"/>
              <w:left w:val="nil"/>
              <w:bottom w:val="single" w:sz="4" w:space="0" w:color="auto"/>
              <w:right w:val="nil"/>
            </w:tcBorders>
            <w:shd w:val="clear" w:color="FFFFCC" w:fill="FFFFFF"/>
            <w:noWrap/>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2017-2018</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5881</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2292"/>
        </w:trPr>
        <w:tc>
          <w:tcPr>
            <w:tcW w:w="893" w:type="pct"/>
            <w:tcBorders>
              <w:top w:val="nil"/>
              <w:left w:val="single" w:sz="4" w:space="0" w:color="000000"/>
              <w:bottom w:val="nil"/>
              <w:right w:val="nil"/>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 </w:t>
            </w:r>
          </w:p>
        </w:tc>
        <w:tc>
          <w:tcPr>
            <w:tcW w:w="1024" w:type="pct"/>
            <w:tcBorders>
              <w:top w:val="nil"/>
              <w:left w:val="nil"/>
              <w:bottom w:val="single" w:sz="4" w:space="0" w:color="000000"/>
              <w:right w:val="nil"/>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4.4.1.3.  Izdevums par Latgales kultūrvēsturiskā reģiona iedzīvotāju uzvārdiem izstrāde (statistiskā informācija no tautas skaitīšanas un iedzīvotāju reģistrācijas materiāliem, lingvistiska analīze, ieskats vēsturē u.c.).</w:t>
            </w:r>
          </w:p>
        </w:tc>
        <w:tc>
          <w:tcPr>
            <w:tcW w:w="593" w:type="pct"/>
            <w:tcBorders>
              <w:top w:val="nil"/>
              <w:left w:val="single" w:sz="4" w:space="0" w:color="auto"/>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2016.-2017.gada augusts</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8417</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1488"/>
        </w:trPr>
        <w:tc>
          <w:tcPr>
            <w:tcW w:w="893" w:type="pct"/>
            <w:tcBorders>
              <w:top w:val="nil"/>
              <w:left w:val="single" w:sz="4" w:space="0" w:color="000000"/>
              <w:bottom w:val="nil"/>
              <w:right w:val="nil"/>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nil"/>
              <w:left w:val="single" w:sz="4" w:space="0" w:color="000000"/>
              <w:bottom w:val="single" w:sz="4" w:space="0" w:color="auto"/>
              <w:right w:val="single" w:sz="4" w:space="0" w:color="000000"/>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4.4.2. Pētījumu un informatīvi izglītojošu materiālu par sociolingvistikas jautājumiem izstrāde</w:t>
            </w:r>
          </w:p>
        </w:tc>
        <w:tc>
          <w:tcPr>
            <w:tcW w:w="1024" w:type="pct"/>
            <w:tcBorders>
              <w:top w:val="nil"/>
              <w:left w:val="nil"/>
              <w:bottom w:val="single" w:sz="4" w:space="0" w:color="auto"/>
              <w:right w:val="single" w:sz="4" w:space="0" w:color="000000"/>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4.4.2.1. Informatīvi izglītojoša izdevuma par valodas un sabiedrības jautājumiem sagatavošana izdošanai, izdošana (~200 lpp.)</w:t>
            </w:r>
          </w:p>
        </w:tc>
        <w:tc>
          <w:tcPr>
            <w:tcW w:w="593" w:type="pct"/>
            <w:tcBorders>
              <w:top w:val="nil"/>
              <w:left w:val="nil"/>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2015.gada decembris -2017.gada novembris</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7863</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1680"/>
        </w:trPr>
        <w:tc>
          <w:tcPr>
            <w:tcW w:w="893" w:type="pct"/>
            <w:tcBorders>
              <w:top w:val="nil"/>
              <w:left w:val="single" w:sz="4" w:space="0" w:color="000000"/>
              <w:bottom w:val="nil"/>
              <w:right w:val="nil"/>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nil"/>
              <w:left w:val="single" w:sz="4" w:space="0" w:color="000000"/>
              <w:bottom w:val="nil"/>
              <w:right w:val="single" w:sz="4" w:space="0" w:color="000000"/>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4.4.3. Plašam interesentu lokam nozīmīgu pētījumu valodniecībā un valodas apguves jomā tulkošana latviešu valodā, pētījumu par latviešu valodas jautājumiem izstrāde un izdošana</w:t>
            </w:r>
          </w:p>
        </w:tc>
        <w:tc>
          <w:tcPr>
            <w:tcW w:w="1024" w:type="pct"/>
            <w:tcBorders>
              <w:top w:val="nil"/>
              <w:left w:val="nil"/>
              <w:bottom w:val="single" w:sz="4" w:space="0" w:color="000000"/>
              <w:right w:val="single" w:sz="4" w:space="0" w:color="000000"/>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4.4.3.1. Grāmatas „Spoken Here: Travels among Threatened Languages” (M. Abley) tulkošana, izdošana (līdz 1000 eks.)</w:t>
            </w:r>
          </w:p>
        </w:tc>
        <w:tc>
          <w:tcPr>
            <w:tcW w:w="593" w:type="pct"/>
            <w:tcBorders>
              <w:top w:val="nil"/>
              <w:left w:val="nil"/>
              <w:bottom w:val="single" w:sz="4" w:space="0" w:color="000000"/>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2016-2017</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8686</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1776"/>
        </w:trPr>
        <w:tc>
          <w:tcPr>
            <w:tcW w:w="893" w:type="pct"/>
            <w:tcBorders>
              <w:top w:val="nil"/>
              <w:left w:val="single" w:sz="4" w:space="0" w:color="000000"/>
              <w:bottom w:val="nil"/>
              <w:right w:val="nil"/>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single" w:sz="4" w:space="0" w:color="auto"/>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4.4.4. Elektronisku informatīvu un informatīvi izglītojošu lietotņu un datubāzu izstrāde par latviešu valodas jautājumiem</w:t>
            </w:r>
          </w:p>
        </w:tc>
        <w:tc>
          <w:tcPr>
            <w:tcW w:w="1024" w:type="pct"/>
            <w:tcBorders>
              <w:top w:val="nil"/>
              <w:left w:val="nil"/>
              <w:bottom w:val="single" w:sz="4" w:space="0" w:color="000000"/>
              <w:right w:val="single" w:sz="4" w:space="0" w:color="000000"/>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4.4.4.1. "Latviešu valodniecības attīstība: informatīvi izglītojošas elektroniskās kartes (mācību palīglīdzekļa internetā)": 100 jaunu satura vienību izstrāde, lietotnes satura papildināšana</w:t>
            </w:r>
          </w:p>
        </w:tc>
        <w:tc>
          <w:tcPr>
            <w:tcW w:w="593" w:type="pct"/>
            <w:tcBorders>
              <w:top w:val="nil"/>
              <w:left w:val="nil"/>
              <w:bottom w:val="single" w:sz="4" w:space="0" w:color="000000"/>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2016-2017</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23893</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1200"/>
        </w:trPr>
        <w:tc>
          <w:tcPr>
            <w:tcW w:w="893" w:type="pct"/>
            <w:tcBorders>
              <w:top w:val="nil"/>
              <w:left w:val="single" w:sz="4" w:space="0" w:color="000000"/>
              <w:bottom w:val="nil"/>
              <w:right w:val="nil"/>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nil"/>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 </w:t>
            </w:r>
          </w:p>
        </w:tc>
        <w:tc>
          <w:tcPr>
            <w:tcW w:w="1024" w:type="pct"/>
            <w:tcBorders>
              <w:top w:val="nil"/>
              <w:left w:val="nil"/>
              <w:bottom w:val="single" w:sz="4" w:space="0" w:color="000000"/>
              <w:right w:val="single" w:sz="4" w:space="0" w:color="000000"/>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4.4.4.2. Publiski pieejamas lietotnes (datubāzes) par personvārdu atveidi no dažādām valodām izstrāde</w:t>
            </w:r>
          </w:p>
        </w:tc>
        <w:tc>
          <w:tcPr>
            <w:tcW w:w="593" w:type="pct"/>
            <w:tcBorders>
              <w:top w:val="nil"/>
              <w:left w:val="nil"/>
              <w:bottom w:val="single" w:sz="4" w:space="0" w:color="000000"/>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2016-2017</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15496</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1164"/>
        </w:trPr>
        <w:tc>
          <w:tcPr>
            <w:tcW w:w="893" w:type="pct"/>
            <w:tcBorders>
              <w:top w:val="nil"/>
              <w:left w:val="single" w:sz="4" w:space="0" w:color="000000"/>
              <w:bottom w:val="nil"/>
              <w:right w:val="nil"/>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nil"/>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 </w:t>
            </w:r>
          </w:p>
        </w:tc>
        <w:tc>
          <w:tcPr>
            <w:tcW w:w="1024" w:type="pct"/>
            <w:tcBorders>
              <w:top w:val="nil"/>
              <w:left w:val="nil"/>
              <w:bottom w:val="single" w:sz="4" w:space="0" w:color="000000"/>
              <w:right w:val="single" w:sz="4" w:space="0" w:color="000000"/>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4.4.4.3. Publiski pieejamas valodas konsultāciju datubāzes izveides sākums (konsultāciju apkopošana)</w:t>
            </w:r>
          </w:p>
        </w:tc>
        <w:tc>
          <w:tcPr>
            <w:tcW w:w="593" w:type="pct"/>
            <w:tcBorders>
              <w:top w:val="nil"/>
              <w:left w:val="nil"/>
              <w:bottom w:val="single" w:sz="4" w:space="0" w:color="000000"/>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2016-2017</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5047</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1788"/>
        </w:trPr>
        <w:tc>
          <w:tcPr>
            <w:tcW w:w="893" w:type="pct"/>
            <w:tcBorders>
              <w:top w:val="nil"/>
              <w:left w:val="single" w:sz="4" w:space="0" w:color="000000"/>
              <w:bottom w:val="nil"/>
              <w:right w:val="nil"/>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 </w:t>
            </w:r>
          </w:p>
        </w:tc>
        <w:tc>
          <w:tcPr>
            <w:tcW w:w="102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4.4.4.4. "Latviešu valodas gramatika: elektroniska rokasgrāmata pamatskolas skolēnam": lietotnes satura izstrādes pabeigšana, programmēšanas darbu sākšana</w:t>
            </w:r>
          </w:p>
        </w:tc>
        <w:tc>
          <w:tcPr>
            <w:tcW w:w="593" w:type="pct"/>
            <w:tcBorders>
              <w:top w:val="nil"/>
              <w:left w:val="nil"/>
              <w:bottom w:val="nil"/>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2014</w:t>
            </w:r>
            <w:r w:rsidRPr="00EF6BAC">
              <w:rPr>
                <w:rFonts w:eastAsia="Times New Roman"/>
                <w:sz w:val="20"/>
                <w:szCs w:val="20"/>
                <w:lang w:val="lv-LV" w:eastAsia="lv-LV"/>
              </w:rPr>
              <w:t>–</w:t>
            </w:r>
            <w:r w:rsidRPr="00EF6BAC">
              <w:rPr>
                <w:rFonts w:ascii="Times New Roman" w:eastAsia="Times New Roman" w:hAnsi="Times New Roman"/>
                <w:sz w:val="20"/>
                <w:szCs w:val="20"/>
                <w:lang w:val="lv-LV" w:eastAsia="lv-LV"/>
              </w:rPr>
              <w:t>2017</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12384</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1200"/>
        </w:trPr>
        <w:tc>
          <w:tcPr>
            <w:tcW w:w="893" w:type="pct"/>
            <w:tcBorders>
              <w:top w:val="nil"/>
              <w:left w:val="single" w:sz="4" w:space="0" w:color="000000"/>
              <w:bottom w:val="single" w:sz="4" w:space="0" w:color="auto"/>
              <w:right w:val="nil"/>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nil"/>
              <w:left w:val="single" w:sz="4" w:space="0" w:color="000000"/>
              <w:bottom w:val="single" w:sz="4" w:space="0" w:color="auto"/>
              <w:right w:val="single" w:sz="4" w:space="0" w:color="000000"/>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4.4.5. Vārdnīcu izstrāde un izdošana</w:t>
            </w:r>
          </w:p>
        </w:tc>
        <w:tc>
          <w:tcPr>
            <w:tcW w:w="102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4.4.5.1. Arābu literārās valodas-Levantes dialekta-latviešu sarunvalodas vārdnīcas izstrāde un izdošana</w:t>
            </w:r>
          </w:p>
        </w:tc>
        <w:tc>
          <w:tcPr>
            <w:tcW w:w="593" w:type="pct"/>
            <w:tcBorders>
              <w:top w:val="single" w:sz="4" w:space="0" w:color="auto"/>
              <w:left w:val="nil"/>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2016-2017</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5546</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1500"/>
        </w:trPr>
        <w:tc>
          <w:tcPr>
            <w:tcW w:w="893" w:type="pct"/>
            <w:tcBorders>
              <w:top w:val="nil"/>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4.5. Sniegts atbalsts lībiešu valodas un kultūras attīstībai</w:t>
            </w:r>
          </w:p>
        </w:tc>
        <w:tc>
          <w:tcPr>
            <w:tcW w:w="1284" w:type="pct"/>
            <w:tcBorders>
              <w:top w:val="nil"/>
              <w:left w:val="nil"/>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4.5.1. Pasākumi lībiešu valodas tradicionālās kultūrvides ilgtspējas nodrošināšanai, izpētei un apguvei</w:t>
            </w:r>
          </w:p>
        </w:tc>
        <w:tc>
          <w:tcPr>
            <w:tcW w:w="102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4.5.1.1. Atbalsts bērnu vasaras nometnei (lībiešu valodas un kultūras iepazīšana; līdz 50 bērniem, 10 dienas, dienā ~ 4 valodas nodarbības)</w:t>
            </w:r>
          </w:p>
        </w:tc>
        <w:tc>
          <w:tcPr>
            <w:tcW w:w="593" w:type="pct"/>
            <w:tcBorders>
              <w:top w:val="nil"/>
              <w:left w:val="nil"/>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 xml:space="preserve">2017. gada jūlijs-augusts </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600</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1200"/>
        </w:trPr>
        <w:tc>
          <w:tcPr>
            <w:tcW w:w="893"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 </w:t>
            </w:r>
          </w:p>
        </w:tc>
        <w:tc>
          <w:tcPr>
            <w:tcW w:w="1024" w:type="pct"/>
            <w:tcBorders>
              <w:top w:val="nil"/>
              <w:left w:val="nil"/>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4.5.1.2. Atbalsts otrās lībiešu vasaras universitātes norisei (sadarbībā ar Tartu Universitāti, 7 dienas, līdz 30 dalībnieku)</w:t>
            </w:r>
          </w:p>
        </w:tc>
        <w:tc>
          <w:tcPr>
            <w:tcW w:w="593" w:type="pct"/>
            <w:tcBorders>
              <w:top w:val="nil"/>
              <w:left w:val="nil"/>
              <w:bottom w:val="nil"/>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2017.gada augusts- septembris</w:t>
            </w:r>
          </w:p>
        </w:tc>
        <w:tc>
          <w:tcPr>
            <w:tcW w:w="600"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4600</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8A3F96">
        <w:trPr>
          <w:trHeight w:val="579"/>
        </w:trPr>
        <w:tc>
          <w:tcPr>
            <w:tcW w:w="3795" w:type="pct"/>
            <w:gridSpan w:val="4"/>
            <w:tcBorders>
              <w:top w:val="single" w:sz="4" w:space="0" w:color="auto"/>
              <w:left w:val="single" w:sz="4" w:space="0" w:color="auto"/>
              <w:bottom w:val="single" w:sz="4" w:space="0" w:color="auto"/>
              <w:right w:val="nil"/>
            </w:tcBorders>
            <w:shd w:val="clear" w:color="auto" w:fill="CCC0D9" w:themeFill="accent4" w:themeFillTint="66"/>
            <w:vAlign w:val="center"/>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5. Rīcības plāns personu, kurām nepieciešama starptautiska aizsardzība, pārvietošana un uzņemšana Latvijā</w:t>
            </w:r>
          </w:p>
        </w:tc>
        <w:tc>
          <w:tcPr>
            <w:tcW w:w="600" w:type="pct"/>
            <w:tcBorders>
              <w:top w:val="nil"/>
              <w:left w:val="single" w:sz="4" w:space="0" w:color="auto"/>
              <w:bottom w:val="single" w:sz="4" w:space="0" w:color="auto"/>
              <w:right w:val="single" w:sz="4" w:space="0" w:color="auto"/>
            </w:tcBorders>
            <w:shd w:val="clear" w:color="auto" w:fill="CCC0D9" w:themeFill="accent4" w:themeFillTint="66"/>
            <w:vAlign w:val="center"/>
            <w:hideMark/>
          </w:tcPr>
          <w:p w:rsidR="002A5EF8" w:rsidRPr="00EF6BAC" w:rsidRDefault="002A5EF8" w:rsidP="00D114D1">
            <w:pPr>
              <w:spacing w:after="0" w:line="240" w:lineRule="auto"/>
              <w:jc w:val="center"/>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48384</w:t>
            </w:r>
          </w:p>
        </w:tc>
        <w:tc>
          <w:tcPr>
            <w:tcW w:w="606" w:type="pct"/>
            <w:tcBorders>
              <w:top w:val="nil"/>
              <w:left w:val="nil"/>
              <w:bottom w:val="single" w:sz="4" w:space="0" w:color="auto"/>
              <w:right w:val="single" w:sz="4" w:space="0" w:color="auto"/>
            </w:tcBorders>
            <w:shd w:val="clear" w:color="auto" w:fill="CCC0D9" w:themeFill="accent4" w:themeFillTint="66"/>
            <w:vAlign w:val="center"/>
            <w:hideMark/>
          </w:tcPr>
          <w:p w:rsidR="002A5EF8" w:rsidRPr="00EF6BAC" w:rsidRDefault="002A5EF8" w:rsidP="00D114D1">
            <w:pPr>
              <w:spacing w:after="0" w:line="240" w:lineRule="auto"/>
              <w:jc w:val="center"/>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355360</w:t>
            </w:r>
          </w:p>
        </w:tc>
      </w:tr>
      <w:tr w:rsidR="002A5EF8" w:rsidRPr="00EF6BAC" w:rsidTr="00D114D1">
        <w:trPr>
          <w:trHeight w:val="1368"/>
        </w:trPr>
        <w:tc>
          <w:tcPr>
            <w:tcW w:w="893" w:type="pct"/>
            <w:tcBorders>
              <w:top w:val="nil"/>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5.1. PM adaptācijas programmu satura un mācību materiālu izstrāde integrācijas nodrošināšanai izglītības iestādē</w:t>
            </w:r>
          </w:p>
        </w:tc>
        <w:tc>
          <w:tcPr>
            <w:tcW w:w="128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5.1.1. Mācību izdevumu sagatavošana</w:t>
            </w:r>
          </w:p>
        </w:tc>
        <w:tc>
          <w:tcPr>
            <w:tcW w:w="102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5.1.1.1. Interaktīvi mācību un pašmācību materiāli sākotnējai valodas apguvei bērniem (5-8 gadi) un pusaudžiem (9-12 gadi)</w:t>
            </w:r>
          </w:p>
        </w:tc>
        <w:tc>
          <w:tcPr>
            <w:tcW w:w="593" w:type="pct"/>
            <w:tcBorders>
              <w:top w:val="nil"/>
              <w:left w:val="nil"/>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00"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22000</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1299"/>
        </w:trPr>
        <w:tc>
          <w:tcPr>
            <w:tcW w:w="893" w:type="pct"/>
            <w:tcBorders>
              <w:top w:val="single" w:sz="4" w:space="0" w:color="auto"/>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5.2. Pedagogu profesionālās kompetences paaugstināšanas nodrošināšana</w:t>
            </w:r>
          </w:p>
        </w:tc>
        <w:tc>
          <w:tcPr>
            <w:tcW w:w="1284" w:type="pct"/>
            <w:tcBorders>
              <w:top w:val="single" w:sz="4" w:space="0" w:color="auto"/>
              <w:left w:val="nil"/>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5.2.1. Kursu nodrošinājums</w:t>
            </w:r>
          </w:p>
        </w:tc>
        <w:tc>
          <w:tcPr>
            <w:tcW w:w="1024" w:type="pct"/>
            <w:tcBorders>
              <w:top w:val="single" w:sz="4" w:space="0" w:color="auto"/>
              <w:left w:val="nil"/>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5.2.1.1. Kursi pieaugušo latviešu valodas skolotājiem un multiplikatoriem (36 stundas, 1 seminārs, 20-25 skolotāji)</w:t>
            </w:r>
          </w:p>
        </w:tc>
        <w:tc>
          <w:tcPr>
            <w:tcW w:w="593" w:type="pct"/>
            <w:tcBorders>
              <w:top w:val="single" w:sz="4" w:space="0" w:color="auto"/>
              <w:left w:val="nil"/>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single" w:sz="4" w:space="0" w:color="auto"/>
              <w:left w:val="single" w:sz="4" w:space="0" w:color="auto"/>
              <w:bottom w:val="single" w:sz="4" w:space="0" w:color="auto"/>
              <w:right w:val="single" w:sz="4" w:space="0" w:color="auto"/>
            </w:tcBorders>
            <w:shd w:val="clear" w:color="FFFF00"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14000</w:t>
            </w:r>
          </w:p>
        </w:tc>
        <w:tc>
          <w:tcPr>
            <w:tcW w:w="606" w:type="pct"/>
            <w:tcBorders>
              <w:top w:val="single" w:sz="4" w:space="0" w:color="auto"/>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1515"/>
        </w:trPr>
        <w:tc>
          <w:tcPr>
            <w:tcW w:w="893" w:type="pct"/>
            <w:tcBorders>
              <w:top w:val="nil"/>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nil"/>
              <w:left w:val="nil"/>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 </w:t>
            </w:r>
          </w:p>
        </w:tc>
        <w:tc>
          <w:tcPr>
            <w:tcW w:w="1024" w:type="pct"/>
            <w:tcBorders>
              <w:top w:val="single" w:sz="4" w:space="0" w:color="auto"/>
              <w:left w:val="nil"/>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5.2.1.2. Metodikas kurss latviešu valodas skolotājiem, kuri strādā ar bēgļiem un patvēruma meklētāju bērniem (72 stundas, 2 grupas, katrā 20-25 skolotāji</w:t>
            </w:r>
          </w:p>
        </w:tc>
        <w:tc>
          <w:tcPr>
            <w:tcW w:w="593" w:type="pct"/>
            <w:tcBorders>
              <w:top w:val="nil"/>
              <w:left w:val="nil"/>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00"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4608</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1299"/>
        </w:trPr>
        <w:tc>
          <w:tcPr>
            <w:tcW w:w="893" w:type="pct"/>
            <w:tcBorders>
              <w:top w:val="nil"/>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nil"/>
              <w:left w:val="nil"/>
              <w:bottom w:val="nil"/>
              <w:right w:val="nil"/>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 </w:t>
            </w:r>
          </w:p>
        </w:tc>
        <w:tc>
          <w:tcPr>
            <w:tcW w:w="1024" w:type="pct"/>
            <w:tcBorders>
              <w:top w:val="single" w:sz="4" w:space="0" w:color="auto"/>
              <w:left w:val="single" w:sz="4" w:space="0" w:color="auto"/>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5.2.1.3. CLIL kursi mācību priekšmetu skolotājiem (36 stundas, 2 grupas, katrā 20-25 skolotāji)</w:t>
            </w:r>
          </w:p>
        </w:tc>
        <w:tc>
          <w:tcPr>
            <w:tcW w:w="593" w:type="pct"/>
            <w:tcBorders>
              <w:top w:val="nil"/>
              <w:left w:val="nil"/>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00"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3744</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1500"/>
        </w:trPr>
        <w:tc>
          <w:tcPr>
            <w:tcW w:w="893" w:type="pct"/>
            <w:tcBorders>
              <w:top w:val="nil"/>
              <w:left w:val="single" w:sz="4" w:space="0" w:color="auto"/>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 </w:t>
            </w:r>
          </w:p>
        </w:tc>
        <w:tc>
          <w:tcPr>
            <w:tcW w:w="1284" w:type="pct"/>
            <w:tcBorders>
              <w:top w:val="nil"/>
              <w:left w:val="nil"/>
              <w:bottom w:val="nil"/>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 </w:t>
            </w:r>
          </w:p>
        </w:tc>
        <w:tc>
          <w:tcPr>
            <w:tcW w:w="1024"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5.2.1.4. Kursi "Pedagoga profesionālā kompetence darbā ar imigrantiem un reemigrantiem" (starpkultūru kursi) (36 stundas, 2 grupas, katrā 2-25 personas)</w:t>
            </w:r>
          </w:p>
        </w:tc>
        <w:tc>
          <w:tcPr>
            <w:tcW w:w="593" w:type="pct"/>
            <w:tcBorders>
              <w:top w:val="nil"/>
              <w:left w:val="nil"/>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00"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4032</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D114D1">
        <w:trPr>
          <w:trHeight w:val="1728"/>
        </w:trPr>
        <w:tc>
          <w:tcPr>
            <w:tcW w:w="893" w:type="pct"/>
            <w:tcBorders>
              <w:top w:val="single" w:sz="4" w:space="0" w:color="auto"/>
              <w:left w:val="single" w:sz="4" w:space="0" w:color="auto"/>
              <w:bottom w:val="single" w:sz="4" w:space="0" w:color="auto"/>
              <w:right w:val="single" w:sz="4" w:space="0" w:color="auto"/>
            </w:tcBorders>
            <w:shd w:val="clear" w:color="000000" w:fill="FFFFFF"/>
            <w:hideMark/>
          </w:tcPr>
          <w:p w:rsidR="002A5EF8" w:rsidRPr="00EF6BAC" w:rsidRDefault="002A5EF8" w:rsidP="00D114D1">
            <w:pPr>
              <w:spacing w:after="0" w:line="240" w:lineRule="auto"/>
              <w:rPr>
                <w:rFonts w:ascii="Times New Roman" w:eastAsia="Times New Roman" w:hAnsi="Times New Roman"/>
                <w:b/>
                <w:bCs/>
                <w:color w:val="000000"/>
                <w:sz w:val="20"/>
                <w:szCs w:val="20"/>
                <w:lang w:val="lv-LV" w:eastAsia="lv-LV"/>
              </w:rPr>
            </w:pPr>
            <w:r w:rsidRPr="00EF6BAC">
              <w:rPr>
                <w:rFonts w:ascii="Times New Roman" w:eastAsia="Times New Roman" w:hAnsi="Times New Roman"/>
                <w:b/>
                <w:bCs/>
                <w:color w:val="000000"/>
                <w:sz w:val="20"/>
                <w:szCs w:val="20"/>
                <w:lang w:val="lv-LV" w:eastAsia="lv-LV"/>
              </w:rPr>
              <w:t>5.3. Valodas sākotnējā apguve patvēruma meklētājiem</w:t>
            </w:r>
          </w:p>
        </w:tc>
        <w:tc>
          <w:tcPr>
            <w:tcW w:w="1284" w:type="pct"/>
            <w:tcBorders>
              <w:top w:val="single" w:sz="4" w:space="0" w:color="auto"/>
              <w:left w:val="nil"/>
              <w:bottom w:val="single" w:sz="4" w:space="0" w:color="auto"/>
              <w:right w:val="single" w:sz="4" w:space="0" w:color="auto"/>
            </w:tcBorders>
            <w:shd w:val="clear" w:color="000000" w:fill="FFFFFF"/>
            <w:hideMark/>
          </w:tcPr>
          <w:p w:rsidR="002A5EF8" w:rsidRPr="00EF6BAC" w:rsidRDefault="002A5EF8" w:rsidP="00D114D1">
            <w:pPr>
              <w:spacing w:after="0" w:line="240" w:lineRule="auto"/>
              <w:rPr>
                <w:rFonts w:ascii="Times New Roman" w:eastAsia="Times New Roman" w:hAnsi="Times New Roman"/>
                <w:color w:val="000000"/>
                <w:sz w:val="20"/>
                <w:szCs w:val="20"/>
                <w:lang w:val="lv-LV" w:eastAsia="lv-LV"/>
              </w:rPr>
            </w:pPr>
            <w:r w:rsidRPr="00EF6BAC">
              <w:rPr>
                <w:rFonts w:ascii="Times New Roman" w:eastAsia="Times New Roman" w:hAnsi="Times New Roman"/>
                <w:color w:val="000000"/>
                <w:sz w:val="20"/>
                <w:szCs w:val="20"/>
                <w:lang w:val="lv-LV" w:eastAsia="lv-LV"/>
              </w:rPr>
              <w:t>5.3.1. Iekšlietu ministrijas  Patvēruma, migrācijas un integrācijas fonda Projekts LVA/PMIF/2016/2 "Valodas sākotnējā apguve patvēruma meklētājiem"</w:t>
            </w:r>
          </w:p>
        </w:tc>
        <w:tc>
          <w:tcPr>
            <w:tcW w:w="1024" w:type="pct"/>
            <w:tcBorders>
              <w:top w:val="nil"/>
              <w:left w:val="nil"/>
              <w:bottom w:val="single" w:sz="4" w:space="0" w:color="auto"/>
              <w:right w:val="single" w:sz="4" w:space="0" w:color="auto"/>
            </w:tcBorders>
            <w:shd w:val="clear" w:color="000000" w:fill="FFFFFF"/>
            <w:hideMark/>
          </w:tcPr>
          <w:p w:rsidR="002A5EF8" w:rsidRPr="00EF6BAC" w:rsidRDefault="002A5EF8" w:rsidP="00D114D1">
            <w:pPr>
              <w:spacing w:after="0" w:line="240" w:lineRule="auto"/>
              <w:rPr>
                <w:rFonts w:ascii="Times New Roman" w:eastAsia="Times New Roman" w:hAnsi="Times New Roman"/>
                <w:color w:val="000000"/>
                <w:sz w:val="20"/>
                <w:szCs w:val="20"/>
                <w:lang w:val="lv-LV" w:eastAsia="lv-LV"/>
              </w:rPr>
            </w:pPr>
            <w:r w:rsidRPr="00EF6BAC">
              <w:rPr>
                <w:rFonts w:ascii="Times New Roman" w:eastAsia="Times New Roman" w:hAnsi="Times New Roman"/>
                <w:color w:val="000000"/>
                <w:sz w:val="20"/>
                <w:szCs w:val="20"/>
                <w:lang w:val="lv-LV" w:eastAsia="lv-LV"/>
              </w:rPr>
              <w:t>5.3.1.1. I Līdz 2017.gada beigām izglītots 531 patvēruma meklētājs</w:t>
            </w:r>
          </w:p>
        </w:tc>
        <w:tc>
          <w:tcPr>
            <w:tcW w:w="593" w:type="pct"/>
            <w:tcBorders>
              <w:top w:val="nil"/>
              <w:left w:val="nil"/>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00"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125046</w:t>
            </w:r>
          </w:p>
        </w:tc>
      </w:tr>
      <w:tr w:rsidR="002A5EF8" w:rsidRPr="00EF6BAC" w:rsidTr="008A3F96">
        <w:trPr>
          <w:trHeight w:val="450"/>
        </w:trPr>
        <w:tc>
          <w:tcPr>
            <w:tcW w:w="3795" w:type="pct"/>
            <w:gridSpan w:val="4"/>
            <w:tcBorders>
              <w:top w:val="nil"/>
              <w:left w:val="single" w:sz="4" w:space="0" w:color="auto"/>
              <w:bottom w:val="single" w:sz="4" w:space="0" w:color="000000"/>
              <w:right w:val="nil"/>
            </w:tcBorders>
            <w:shd w:val="clear" w:color="auto" w:fill="CCC0D9" w:themeFill="accent4" w:themeFillTint="66"/>
            <w:vAlign w:val="center"/>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6. Latviešu valodas apguve, lai sekmētu trešo valstu pilsoņu iekļaušanos darba tirgū</w:t>
            </w:r>
          </w:p>
        </w:tc>
        <w:tc>
          <w:tcPr>
            <w:tcW w:w="600" w:type="pct"/>
            <w:tcBorders>
              <w:top w:val="nil"/>
              <w:left w:val="single" w:sz="4" w:space="0" w:color="auto"/>
              <w:bottom w:val="single" w:sz="4" w:space="0" w:color="auto"/>
              <w:right w:val="single" w:sz="4" w:space="0" w:color="auto"/>
            </w:tcBorders>
            <w:shd w:val="clear" w:color="auto" w:fill="CCC0D9" w:themeFill="accent4" w:themeFillTint="66"/>
            <w:noWrap/>
            <w:vAlign w:val="center"/>
            <w:hideMark/>
          </w:tcPr>
          <w:p w:rsidR="002A5EF8" w:rsidRPr="00EF6BAC" w:rsidRDefault="002A5EF8" w:rsidP="00D114D1">
            <w:pPr>
              <w:spacing w:after="0" w:line="240" w:lineRule="auto"/>
              <w:jc w:val="center"/>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0</w:t>
            </w:r>
          </w:p>
        </w:tc>
        <w:tc>
          <w:tcPr>
            <w:tcW w:w="606" w:type="pct"/>
            <w:tcBorders>
              <w:top w:val="nil"/>
              <w:left w:val="nil"/>
              <w:bottom w:val="single" w:sz="4" w:space="0" w:color="auto"/>
              <w:right w:val="single" w:sz="4" w:space="0" w:color="auto"/>
            </w:tcBorders>
            <w:shd w:val="clear" w:color="auto" w:fill="CCC0D9" w:themeFill="accent4" w:themeFillTint="66"/>
            <w:noWrap/>
            <w:vAlign w:val="center"/>
            <w:hideMark/>
          </w:tcPr>
          <w:p w:rsidR="002A5EF8" w:rsidRPr="00EF6BAC" w:rsidRDefault="002A5EF8" w:rsidP="00D114D1">
            <w:pPr>
              <w:spacing w:after="0" w:line="240" w:lineRule="auto"/>
              <w:jc w:val="center"/>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115157</w:t>
            </w:r>
          </w:p>
        </w:tc>
      </w:tr>
      <w:tr w:rsidR="002A5EF8" w:rsidRPr="00EF6BAC" w:rsidTr="00D114D1">
        <w:trPr>
          <w:trHeight w:val="1464"/>
        </w:trPr>
        <w:tc>
          <w:tcPr>
            <w:tcW w:w="893" w:type="pct"/>
            <w:tcBorders>
              <w:top w:val="nil"/>
              <w:left w:val="single" w:sz="4" w:space="0" w:color="auto"/>
              <w:bottom w:val="single" w:sz="4" w:space="0" w:color="auto"/>
              <w:right w:val="single" w:sz="4" w:space="0" w:color="auto"/>
            </w:tcBorders>
            <w:shd w:val="clear" w:color="000000" w:fill="FFFFFF"/>
            <w:hideMark/>
          </w:tcPr>
          <w:p w:rsidR="002A5EF8" w:rsidRPr="00EF6BAC" w:rsidRDefault="002A5EF8" w:rsidP="00D114D1">
            <w:pPr>
              <w:spacing w:after="0" w:line="240" w:lineRule="auto"/>
              <w:rPr>
                <w:rFonts w:ascii="Times New Roman" w:eastAsia="Times New Roman" w:hAnsi="Times New Roman"/>
                <w:b/>
                <w:bCs/>
                <w:color w:val="000000"/>
                <w:sz w:val="20"/>
                <w:szCs w:val="20"/>
                <w:lang w:val="lv-LV" w:eastAsia="lv-LV"/>
              </w:rPr>
            </w:pPr>
            <w:r w:rsidRPr="00EF6BAC">
              <w:rPr>
                <w:rFonts w:ascii="Times New Roman" w:eastAsia="Times New Roman" w:hAnsi="Times New Roman"/>
                <w:b/>
                <w:bCs/>
                <w:color w:val="000000"/>
                <w:sz w:val="20"/>
                <w:szCs w:val="20"/>
                <w:lang w:val="lv-LV" w:eastAsia="lv-LV"/>
              </w:rPr>
              <w:t>6.1. Latviešu valodas apguve trešo valstu pilsoņiem</w:t>
            </w:r>
          </w:p>
        </w:tc>
        <w:tc>
          <w:tcPr>
            <w:tcW w:w="1284" w:type="pct"/>
            <w:tcBorders>
              <w:top w:val="nil"/>
              <w:left w:val="nil"/>
              <w:bottom w:val="single" w:sz="4" w:space="0" w:color="auto"/>
              <w:right w:val="single" w:sz="4" w:space="0" w:color="auto"/>
            </w:tcBorders>
            <w:shd w:val="clear" w:color="000000" w:fill="FFFFFF"/>
            <w:hideMark/>
          </w:tcPr>
          <w:p w:rsidR="002A5EF8" w:rsidRPr="00EF6BAC" w:rsidRDefault="002A5EF8" w:rsidP="00D114D1">
            <w:pPr>
              <w:spacing w:after="0" w:line="240" w:lineRule="auto"/>
              <w:rPr>
                <w:rFonts w:ascii="Times New Roman" w:eastAsia="Times New Roman" w:hAnsi="Times New Roman"/>
                <w:color w:val="000000"/>
                <w:sz w:val="20"/>
                <w:szCs w:val="20"/>
                <w:lang w:val="lv-LV" w:eastAsia="lv-LV"/>
              </w:rPr>
            </w:pPr>
            <w:r w:rsidRPr="00EF6BAC">
              <w:rPr>
                <w:rFonts w:ascii="Times New Roman" w:eastAsia="Times New Roman" w:hAnsi="Times New Roman"/>
                <w:color w:val="000000"/>
                <w:sz w:val="20"/>
                <w:szCs w:val="20"/>
                <w:lang w:val="lv-LV" w:eastAsia="lv-LV"/>
              </w:rPr>
              <w:t>6.1.1. Kultūras ministrijas  projekts Latviešu valodas apguve, lai sekmētu trešo valstu pilsoņu iekļaušanos darba tirgū Nr. PMIF/6/2016/1/03</w:t>
            </w:r>
          </w:p>
        </w:tc>
        <w:tc>
          <w:tcPr>
            <w:tcW w:w="1024" w:type="pct"/>
            <w:tcBorders>
              <w:top w:val="nil"/>
              <w:left w:val="nil"/>
              <w:bottom w:val="single" w:sz="4" w:space="0" w:color="auto"/>
              <w:right w:val="single" w:sz="4" w:space="0" w:color="auto"/>
            </w:tcBorders>
            <w:shd w:val="clear" w:color="000000" w:fill="FFFFFF"/>
            <w:hideMark/>
          </w:tcPr>
          <w:p w:rsidR="002A5EF8" w:rsidRPr="00EF6BAC" w:rsidRDefault="002A5EF8" w:rsidP="00D114D1">
            <w:pPr>
              <w:spacing w:after="0" w:line="240" w:lineRule="auto"/>
              <w:rPr>
                <w:rFonts w:ascii="Times New Roman" w:eastAsia="Times New Roman" w:hAnsi="Times New Roman"/>
                <w:color w:val="000000"/>
                <w:sz w:val="20"/>
                <w:szCs w:val="20"/>
                <w:lang w:val="lv-LV" w:eastAsia="lv-LV"/>
              </w:rPr>
            </w:pPr>
            <w:r w:rsidRPr="00EF6BAC">
              <w:rPr>
                <w:rFonts w:ascii="Times New Roman" w:eastAsia="Times New Roman" w:hAnsi="Times New Roman"/>
                <w:color w:val="000000"/>
                <w:sz w:val="20"/>
                <w:szCs w:val="20"/>
                <w:lang w:val="lv-LV" w:eastAsia="lv-LV"/>
              </w:rPr>
              <w:t>6.1.1.1. Izglītoti 500 trešo valstu pilsoņi. 250 trešo valstu pilsoņi ir kārtojuši valsts valodas pārbaudi</w:t>
            </w:r>
          </w:p>
        </w:tc>
        <w:tc>
          <w:tcPr>
            <w:tcW w:w="593" w:type="pct"/>
            <w:tcBorders>
              <w:top w:val="nil"/>
              <w:left w:val="nil"/>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nil"/>
              <w:left w:val="single" w:sz="4" w:space="0" w:color="auto"/>
              <w:bottom w:val="single" w:sz="4" w:space="0" w:color="auto"/>
              <w:right w:val="single" w:sz="4" w:space="0" w:color="auto"/>
            </w:tcBorders>
            <w:shd w:val="clear" w:color="FFFF00"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115157</w:t>
            </w:r>
          </w:p>
        </w:tc>
      </w:tr>
      <w:tr w:rsidR="002A5EF8" w:rsidRPr="00EF6BAC" w:rsidTr="008A3F96">
        <w:trPr>
          <w:trHeight w:val="450"/>
        </w:trPr>
        <w:tc>
          <w:tcPr>
            <w:tcW w:w="3795" w:type="pct"/>
            <w:gridSpan w:val="4"/>
            <w:tcBorders>
              <w:top w:val="nil"/>
              <w:left w:val="single" w:sz="4" w:space="0" w:color="auto"/>
              <w:bottom w:val="single" w:sz="4" w:space="0" w:color="000000"/>
              <w:right w:val="nil"/>
            </w:tcBorders>
            <w:shd w:val="clear" w:color="auto" w:fill="CCC0D9" w:themeFill="accent4" w:themeFillTint="66"/>
            <w:vAlign w:val="center"/>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7. Kompetenču pieejā balstīta vispārējās izglītības satura aprobācija un ieviešana</w:t>
            </w:r>
          </w:p>
        </w:tc>
        <w:tc>
          <w:tcPr>
            <w:tcW w:w="600" w:type="pct"/>
            <w:tcBorders>
              <w:top w:val="nil"/>
              <w:left w:val="single" w:sz="4" w:space="0" w:color="auto"/>
              <w:bottom w:val="single" w:sz="4" w:space="0" w:color="auto"/>
              <w:right w:val="single" w:sz="4" w:space="0" w:color="auto"/>
            </w:tcBorders>
            <w:shd w:val="clear" w:color="auto" w:fill="CCC0D9" w:themeFill="accent4" w:themeFillTint="66"/>
            <w:noWrap/>
            <w:vAlign w:val="center"/>
            <w:hideMark/>
          </w:tcPr>
          <w:p w:rsidR="002A5EF8" w:rsidRPr="00EF6BAC" w:rsidRDefault="002A5EF8" w:rsidP="00D114D1">
            <w:pPr>
              <w:spacing w:after="0" w:line="240" w:lineRule="auto"/>
              <w:jc w:val="center"/>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0</w:t>
            </w:r>
          </w:p>
        </w:tc>
        <w:tc>
          <w:tcPr>
            <w:tcW w:w="606" w:type="pct"/>
            <w:tcBorders>
              <w:top w:val="nil"/>
              <w:left w:val="nil"/>
              <w:bottom w:val="single" w:sz="4" w:space="0" w:color="auto"/>
              <w:right w:val="single" w:sz="4" w:space="0" w:color="auto"/>
            </w:tcBorders>
            <w:shd w:val="clear" w:color="auto" w:fill="CCC0D9" w:themeFill="accent4" w:themeFillTint="66"/>
            <w:noWrap/>
            <w:vAlign w:val="center"/>
            <w:hideMark/>
          </w:tcPr>
          <w:p w:rsidR="002A5EF8" w:rsidRPr="00EF6BAC" w:rsidRDefault="002A5EF8" w:rsidP="00D114D1">
            <w:pPr>
              <w:spacing w:after="0" w:line="240" w:lineRule="auto"/>
              <w:jc w:val="center"/>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61751</w:t>
            </w:r>
          </w:p>
        </w:tc>
      </w:tr>
      <w:tr w:rsidR="002A5EF8" w:rsidRPr="00EF6BAC" w:rsidTr="00D114D1">
        <w:trPr>
          <w:trHeight w:val="1512"/>
        </w:trPr>
        <w:tc>
          <w:tcPr>
            <w:tcW w:w="893" w:type="pct"/>
            <w:tcBorders>
              <w:top w:val="nil"/>
              <w:left w:val="single" w:sz="4" w:space="0" w:color="auto"/>
              <w:bottom w:val="single" w:sz="4" w:space="0" w:color="auto"/>
              <w:right w:val="single" w:sz="4" w:space="0" w:color="auto"/>
            </w:tcBorders>
            <w:shd w:val="clear" w:color="000000" w:fill="FFFFFF"/>
            <w:hideMark/>
          </w:tcPr>
          <w:p w:rsidR="002A5EF8" w:rsidRPr="00EF6BAC" w:rsidRDefault="002A5EF8" w:rsidP="00D114D1">
            <w:pPr>
              <w:spacing w:after="0" w:line="240" w:lineRule="auto"/>
              <w:rPr>
                <w:rFonts w:ascii="Times New Roman" w:eastAsia="Times New Roman" w:hAnsi="Times New Roman"/>
                <w:b/>
                <w:bCs/>
                <w:color w:val="000000"/>
                <w:sz w:val="20"/>
                <w:szCs w:val="20"/>
                <w:lang w:val="lv-LV" w:eastAsia="lv-LV"/>
              </w:rPr>
            </w:pPr>
            <w:r w:rsidRPr="00EF6BAC">
              <w:rPr>
                <w:rFonts w:ascii="Times New Roman" w:eastAsia="Times New Roman" w:hAnsi="Times New Roman"/>
                <w:b/>
                <w:bCs/>
                <w:color w:val="000000"/>
                <w:sz w:val="20"/>
                <w:szCs w:val="20"/>
                <w:lang w:val="lv-LV" w:eastAsia="lv-LV"/>
              </w:rPr>
              <w:t>7.1. Kompetenču pieeja mācību saturā</w:t>
            </w:r>
          </w:p>
        </w:tc>
        <w:tc>
          <w:tcPr>
            <w:tcW w:w="1284" w:type="pct"/>
            <w:tcBorders>
              <w:top w:val="nil"/>
              <w:left w:val="nil"/>
              <w:bottom w:val="single" w:sz="4" w:space="0" w:color="auto"/>
              <w:right w:val="single" w:sz="4" w:space="0" w:color="auto"/>
            </w:tcBorders>
            <w:shd w:val="clear" w:color="000000" w:fill="FFFFFF"/>
            <w:hideMark/>
          </w:tcPr>
          <w:p w:rsidR="002A5EF8" w:rsidRPr="00EF6BAC" w:rsidRDefault="002A5EF8" w:rsidP="00D114D1">
            <w:pPr>
              <w:spacing w:after="0" w:line="240" w:lineRule="auto"/>
              <w:rPr>
                <w:rFonts w:ascii="Times New Roman" w:eastAsia="Times New Roman" w:hAnsi="Times New Roman"/>
                <w:color w:val="000000"/>
                <w:sz w:val="20"/>
                <w:szCs w:val="20"/>
                <w:lang w:val="lv-LV" w:eastAsia="lv-LV"/>
              </w:rPr>
            </w:pPr>
            <w:r w:rsidRPr="00EF6BAC">
              <w:rPr>
                <w:rFonts w:ascii="Times New Roman" w:eastAsia="Times New Roman" w:hAnsi="Times New Roman"/>
                <w:color w:val="000000"/>
                <w:sz w:val="20"/>
                <w:szCs w:val="20"/>
                <w:lang w:val="lv-LV" w:eastAsia="lv-LV"/>
              </w:rPr>
              <w:t xml:space="preserve">7.1.1. Eiropas sociālā fonda projekts Nr. 8.3.1.1/16/I/002 </w:t>
            </w:r>
          </w:p>
        </w:tc>
        <w:tc>
          <w:tcPr>
            <w:tcW w:w="1024" w:type="pct"/>
            <w:tcBorders>
              <w:top w:val="nil"/>
              <w:left w:val="nil"/>
              <w:bottom w:val="single" w:sz="4" w:space="0" w:color="auto"/>
              <w:right w:val="single" w:sz="4" w:space="0" w:color="auto"/>
            </w:tcBorders>
            <w:shd w:val="clear" w:color="000000" w:fill="FFFFFF"/>
            <w:hideMark/>
          </w:tcPr>
          <w:p w:rsidR="002A5EF8" w:rsidRPr="00EF6BAC" w:rsidRDefault="002A5EF8" w:rsidP="00D114D1">
            <w:pPr>
              <w:spacing w:after="0" w:line="240" w:lineRule="auto"/>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7.1.1.1. Izstrādāti 6 mācību līdzekļi integrētai pieejai mācību satura un valodu apguvei – CLIL. Profesionālās kompetences pilnveidē  iesaistīti  45 pedagogi.</w:t>
            </w:r>
          </w:p>
        </w:tc>
        <w:tc>
          <w:tcPr>
            <w:tcW w:w="593" w:type="pct"/>
            <w:tcBorders>
              <w:top w:val="nil"/>
              <w:left w:val="nil"/>
              <w:bottom w:val="single" w:sz="4" w:space="0" w:color="auto"/>
              <w:right w:val="nil"/>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2016.gada 17.oktobris – 2021.gada 16.oktobris</w:t>
            </w:r>
          </w:p>
        </w:tc>
        <w:tc>
          <w:tcPr>
            <w:tcW w:w="600" w:type="pct"/>
            <w:tcBorders>
              <w:top w:val="nil"/>
              <w:left w:val="single" w:sz="4" w:space="0" w:color="auto"/>
              <w:bottom w:val="single" w:sz="4" w:space="0" w:color="auto"/>
              <w:right w:val="single" w:sz="4" w:space="0" w:color="auto"/>
            </w:tcBorders>
            <w:shd w:val="clear" w:color="FFFF00"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c>
          <w:tcPr>
            <w:tcW w:w="606" w:type="pct"/>
            <w:tcBorders>
              <w:top w:val="nil"/>
              <w:left w:val="nil"/>
              <w:bottom w:val="single" w:sz="4" w:space="0" w:color="auto"/>
              <w:right w:val="single" w:sz="4" w:space="0" w:color="auto"/>
            </w:tcBorders>
            <w:shd w:val="clear" w:color="FFFFCC" w:fill="FFFFFF"/>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61751</w:t>
            </w:r>
          </w:p>
        </w:tc>
      </w:tr>
      <w:tr w:rsidR="002A5EF8" w:rsidRPr="00EF6BAC" w:rsidTr="008A3F96">
        <w:trPr>
          <w:trHeight w:val="450"/>
        </w:trPr>
        <w:tc>
          <w:tcPr>
            <w:tcW w:w="3795" w:type="pct"/>
            <w:gridSpan w:val="4"/>
            <w:tcBorders>
              <w:top w:val="nil"/>
              <w:left w:val="single" w:sz="4" w:space="0" w:color="auto"/>
              <w:bottom w:val="single" w:sz="4" w:space="0" w:color="000000"/>
              <w:right w:val="nil"/>
            </w:tcBorders>
            <w:shd w:val="clear" w:color="auto" w:fill="CCC0D9" w:themeFill="accent4" w:themeFillTint="66"/>
            <w:vAlign w:val="center"/>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8. Citi izdevumi projektu un pasākumu īstenošanai</w:t>
            </w:r>
          </w:p>
        </w:tc>
        <w:tc>
          <w:tcPr>
            <w:tcW w:w="600" w:type="pct"/>
            <w:tcBorders>
              <w:top w:val="nil"/>
              <w:left w:val="single" w:sz="4" w:space="0" w:color="auto"/>
              <w:bottom w:val="single" w:sz="4" w:space="0" w:color="auto"/>
              <w:right w:val="single" w:sz="4" w:space="0" w:color="auto"/>
            </w:tcBorders>
            <w:shd w:val="clear" w:color="auto" w:fill="CCC0D9" w:themeFill="accent4" w:themeFillTint="66"/>
            <w:noWrap/>
            <w:vAlign w:val="center"/>
            <w:hideMark/>
          </w:tcPr>
          <w:p w:rsidR="002A5EF8" w:rsidRPr="00EF6BAC" w:rsidRDefault="002A5EF8" w:rsidP="00D114D1">
            <w:pPr>
              <w:spacing w:after="0" w:line="240" w:lineRule="auto"/>
              <w:jc w:val="center"/>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6361</w:t>
            </w:r>
          </w:p>
        </w:tc>
        <w:tc>
          <w:tcPr>
            <w:tcW w:w="606" w:type="pct"/>
            <w:tcBorders>
              <w:top w:val="nil"/>
              <w:left w:val="nil"/>
              <w:bottom w:val="single" w:sz="4" w:space="0" w:color="auto"/>
              <w:right w:val="single" w:sz="4" w:space="0" w:color="auto"/>
            </w:tcBorders>
            <w:shd w:val="clear" w:color="auto" w:fill="CCC0D9" w:themeFill="accent4" w:themeFillTint="66"/>
            <w:noWrap/>
            <w:vAlign w:val="center"/>
            <w:hideMark/>
          </w:tcPr>
          <w:p w:rsidR="002A5EF8" w:rsidRPr="00EF6BAC" w:rsidRDefault="002A5EF8" w:rsidP="00D114D1">
            <w:pPr>
              <w:spacing w:after="0" w:line="240" w:lineRule="auto"/>
              <w:jc w:val="center"/>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0</w:t>
            </w:r>
          </w:p>
        </w:tc>
      </w:tr>
      <w:tr w:rsidR="002A5EF8" w:rsidRPr="00EF6BAC" w:rsidTr="00D114D1">
        <w:trPr>
          <w:trHeight w:val="516"/>
        </w:trPr>
        <w:tc>
          <w:tcPr>
            <w:tcW w:w="3201" w:type="pct"/>
            <w:gridSpan w:val="3"/>
            <w:tcBorders>
              <w:top w:val="single" w:sz="4" w:space="0" w:color="auto"/>
              <w:left w:val="single" w:sz="4" w:space="0" w:color="auto"/>
              <w:bottom w:val="single" w:sz="4" w:space="0" w:color="auto"/>
              <w:right w:val="nil"/>
            </w:tcBorders>
            <w:shd w:val="clear" w:color="FFFFCC" w:fill="FFFFFF"/>
            <w:vAlign w:val="center"/>
            <w:hideMark/>
          </w:tcPr>
          <w:p w:rsidR="002A5EF8" w:rsidRPr="00EF6BAC" w:rsidRDefault="002A5EF8" w:rsidP="00D114D1">
            <w:pPr>
              <w:spacing w:after="0" w:line="240" w:lineRule="auto"/>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8.1. Ekspertu izdevumi (konsultācijas u.c.)</w:t>
            </w:r>
          </w:p>
        </w:tc>
        <w:tc>
          <w:tcPr>
            <w:tcW w:w="593" w:type="pct"/>
            <w:tcBorders>
              <w:top w:val="single" w:sz="4" w:space="0" w:color="auto"/>
              <w:left w:val="single" w:sz="4" w:space="0" w:color="auto"/>
              <w:bottom w:val="single" w:sz="4" w:space="0" w:color="auto"/>
              <w:right w:val="nil"/>
            </w:tcBorders>
            <w:shd w:val="clear" w:color="FFFFCC" w:fill="FFFFFF"/>
            <w:vAlign w:val="center"/>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Visu gadu</w:t>
            </w:r>
          </w:p>
        </w:tc>
        <w:tc>
          <w:tcPr>
            <w:tcW w:w="600" w:type="pct"/>
            <w:tcBorders>
              <w:top w:val="single" w:sz="4" w:space="0" w:color="auto"/>
              <w:left w:val="single" w:sz="4" w:space="0" w:color="auto"/>
              <w:bottom w:val="single" w:sz="4" w:space="0" w:color="auto"/>
              <w:right w:val="single" w:sz="4" w:space="0" w:color="auto"/>
            </w:tcBorders>
            <w:shd w:val="clear" w:color="FFFFCC" w:fill="FFFFFF"/>
            <w:vAlign w:val="center"/>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6361</w:t>
            </w:r>
          </w:p>
        </w:tc>
        <w:tc>
          <w:tcPr>
            <w:tcW w:w="606" w:type="pct"/>
            <w:tcBorders>
              <w:top w:val="single" w:sz="4" w:space="0" w:color="auto"/>
              <w:left w:val="nil"/>
              <w:bottom w:val="single" w:sz="4" w:space="0" w:color="auto"/>
              <w:right w:val="single" w:sz="4" w:space="0" w:color="auto"/>
            </w:tcBorders>
            <w:shd w:val="clear" w:color="FFFFCC" w:fill="FFFFFF"/>
            <w:vAlign w:val="center"/>
            <w:hideMark/>
          </w:tcPr>
          <w:p w:rsidR="002A5EF8" w:rsidRPr="00EF6BAC" w:rsidRDefault="002A5EF8" w:rsidP="00D114D1">
            <w:pPr>
              <w:spacing w:after="0" w:line="240" w:lineRule="auto"/>
              <w:jc w:val="center"/>
              <w:rPr>
                <w:rFonts w:ascii="Times New Roman" w:eastAsia="Times New Roman" w:hAnsi="Times New Roman"/>
                <w:sz w:val="20"/>
                <w:szCs w:val="20"/>
                <w:lang w:val="lv-LV" w:eastAsia="lv-LV"/>
              </w:rPr>
            </w:pPr>
            <w:r w:rsidRPr="00EF6BAC">
              <w:rPr>
                <w:rFonts w:ascii="Times New Roman" w:eastAsia="Times New Roman" w:hAnsi="Times New Roman"/>
                <w:sz w:val="20"/>
                <w:szCs w:val="20"/>
                <w:lang w:val="lv-LV" w:eastAsia="lv-LV"/>
              </w:rPr>
              <w:t>0</w:t>
            </w:r>
          </w:p>
        </w:tc>
      </w:tr>
      <w:tr w:rsidR="002A5EF8" w:rsidRPr="00EF6BAC" w:rsidTr="008A3F96">
        <w:trPr>
          <w:trHeight w:val="495"/>
        </w:trPr>
        <w:tc>
          <w:tcPr>
            <w:tcW w:w="893" w:type="pct"/>
            <w:tcBorders>
              <w:top w:val="nil"/>
              <w:left w:val="single" w:sz="4" w:space="0" w:color="auto"/>
              <w:bottom w:val="single" w:sz="4" w:space="0" w:color="auto"/>
              <w:right w:val="nil"/>
            </w:tcBorders>
            <w:shd w:val="clear" w:color="auto" w:fill="CCC0D9" w:themeFill="accent4" w:themeFillTint="66"/>
            <w:vAlign w:val="center"/>
            <w:hideMark/>
          </w:tcPr>
          <w:p w:rsidR="002A5EF8" w:rsidRPr="00EF6BAC" w:rsidRDefault="002A5EF8" w:rsidP="00D114D1">
            <w:pPr>
              <w:spacing w:after="0" w:line="240" w:lineRule="auto"/>
              <w:jc w:val="right"/>
              <w:rPr>
                <w:rFonts w:ascii="Times New Roman" w:eastAsia="Times New Roman" w:hAnsi="Times New Roman"/>
                <w:b/>
                <w:bCs/>
                <w:sz w:val="24"/>
                <w:szCs w:val="24"/>
                <w:lang w:val="lv-LV" w:eastAsia="lv-LV"/>
              </w:rPr>
            </w:pPr>
            <w:r w:rsidRPr="00EF6BAC">
              <w:rPr>
                <w:rFonts w:ascii="Times New Roman" w:eastAsia="Times New Roman" w:hAnsi="Times New Roman"/>
                <w:b/>
                <w:bCs/>
                <w:sz w:val="24"/>
                <w:szCs w:val="24"/>
                <w:lang w:val="lv-LV" w:eastAsia="lv-LV"/>
              </w:rPr>
              <w:t> </w:t>
            </w:r>
          </w:p>
        </w:tc>
        <w:tc>
          <w:tcPr>
            <w:tcW w:w="1284" w:type="pct"/>
            <w:tcBorders>
              <w:top w:val="nil"/>
              <w:left w:val="nil"/>
              <w:bottom w:val="single" w:sz="4" w:space="0" w:color="auto"/>
              <w:right w:val="nil"/>
            </w:tcBorders>
            <w:shd w:val="clear" w:color="auto" w:fill="CCC0D9" w:themeFill="accent4" w:themeFillTint="66"/>
            <w:vAlign w:val="center"/>
            <w:hideMark/>
          </w:tcPr>
          <w:p w:rsidR="002A5EF8" w:rsidRPr="00EF6BAC" w:rsidRDefault="002A5EF8" w:rsidP="00D114D1">
            <w:pPr>
              <w:spacing w:after="0" w:line="240" w:lineRule="auto"/>
              <w:jc w:val="right"/>
              <w:rPr>
                <w:rFonts w:ascii="Times New Roman" w:eastAsia="Times New Roman" w:hAnsi="Times New Roman"/>
                <w:b/>
                <w:bCs/>
                <w:sz w:val="24"/>
                <w:szCs w:val="24"/>
                <w:lang w:val="lv-LV" w:eastAsia="lv-LV"/>
              </w:rPr>
            </w:pPr>
            <w:r w:rsidRPr="00EF6BAC">
              <w:rPr>
                <w:rFonts w:ascii="Times New Roman" w:eastAsia="Times New Roman" w:hAnsi="Times New Roman"/>
                <w:b/>
                <w:bCs/>
                <w:sz w:val="24"/>
                <w:szCs w:val="24"/>
                <w:lang w:val="lv-LV" w:eastAsia="lv-LV"/>
              </w:rPr>
              <w:t> </w:t>
            </w:r>
          </w:p>
        </w:tc>
        <w:tc>
          <w:tcPr>
            <w:tcW w:w="1024" w:type="pct"/>
            <w:tcBorders>
              <w:top w:val="nil"/>
              <w:left w:val="nil"/>
              <w:bottom w:val="single" w:sz="4" w:space="0" w:color="auto"/>
              <w:right w:val="nil"/>
            </w:tcBorders>
            <w:shd w:val="clear" w:color="auto" w:fill="CCC0D9" w:themeFill="accent4" w:themeFillTint="66"/>
            <w:vAlign w:val="center"/>
            <w:hideMark/>
          </w:tcPr>
          <w:p w:rsidR="002A5EF8" w:rsidRPr="00EF6BAC" w:rsidRDefault="002A5EF8" w:rsidP="00D114D1">
            <w:pPr>
              <w:spacing w:after="0" w:line="240" w:lineRule="auto"/>
              <w:jc w:val="right"/>
              <w:rPr>
                <w:rFonts w:ascii="Times New Roman" w:eastAsia="Times New Roman" w:hAnsi="Times New Roman"/>
                <w:b/>
                <w:bCs/>
                <w:sz w:val="24"/>
                <w:szCs w:val="24"/>
                <w:lang w:val="lv-LV" w:eastAsia="lv-LV"/>
              </w:rPr>
            </w:pPr>
            <w:r w:rsidRPr="00EF6BAC">
              <w:rPr>
                <w:rFonts w:ascii="Times New Roman" w:eastAsia="Times New Roman" w:hAnsi="Times New Roman"/>
                <w:b/>
                <w:bCs/>
                <w:sz w:val="24"/>
                <w:szCs w:val="24"/>
                <w:lang w:val="lv-LV" w:eastAsia="lv-LV"/>
              </w:rPr>
              <w:t> </w:t>
            </w:r>
          </w:p>
        </w:tc>
        <w:tc>
          <w:tcPr>
            <w:tcW w:w="593" w:type="pct"/>
            <w:tcBorders>
              <w:top w:val="nil"/>
              <w:left w:val="nil"/>
              <w:bottom w:val="single" w:sz="4" w:space="0" w:color="auto"/>
              <w:right w:val="nil"/>
            </w:tcBorders>
            <w:shd w:val="clear" w:color="auto" w:fill="CCC0D9" w:themeFill="accent4" w:themeFillTint="66"/>
            <w:vAlign w:val="center"/>
            <w:hideMark/>
          </w:tcPr>
          <w:p w:rsidR="002A5EF8" w:rsidRPr="00EF6BAC" w:rsidRDefault="002A5EF8" w:rsidP="00D114D1">
            <w:pPr>
              <w:spacing w:after="0" w:line="240" w:lineRule="auto"/>
              <w:jc w:val="right"/>
              <w:rPr>
                <w:rFonts w:ascii="Times New Roman" w:eastAsia="Times New Roman" w:hAnsi="Times New Roman"/>
                <w:b/>
                <w:bCs/>
                <w:sz w:val="24"/>
                <w:szCs w:val="24"/>
                <w:lang w:val="lv-LV" w:eastAsia="lv-LV"/>
              </w:rPr>
            </w:pPr>
            <w:r w:rsidRPr="00EF6BAC">
              <w:rPr>
                <w:rFonts w:ascii="Times New Roman" w:eastAsia="Times New Roman" w:hAnsi="Times New Roman"/>
                <w:b/>
                <w:bCs/>
                <w:sz w:val="24"/>
                <w:szCs w:val="24"/>
                <w:lang w:val="lv-LV" w:eastAsia="lv-LV"/>
              </w:rPr>
              <w:t> </w:t>
            </w:r>
          </w:p>
        </w:tc>
        <w:tc>
          <w:tcPr>
            <w:tcW w:w="600" w:type="pct"/>
            <w:tcBorders>
              <w:top w:val="nil"/>
              <w:left w:val="single" w:sz="4" w:space="0" w:color="auto"/>
              <w:bottom w:val="single" w:sz="4" w:space="0" w:color="auto"/>
              <w:right w:val="single" w:sz="4" w:space="0" w:color="auto"/>
            </w:tcBorders>
            <w:shd w:val="clear" w:color="auto" w:fill="CCC0D9" w:themeFill="accent4" w:themeFillTint="66"/>
            <w:vAlign w:val="center"/>
            <w:hideMark/>
          </w:tcPr>
          <w:p w:rsidR="002A5EF8" w:rsidRPr="00EF6BAC" w:rsidRDefault="002A5EF8" w:rsidP="00D114D1">
            <w:pPr>
              <w:spacing w:after="0" w:line="240" w:lineRule="auto"/>
              <w:jc w:val="center"/>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846620</w:t>
            </w:r>
          </w:p>
        </w:tc>
        <w:tc>
          <w:tcPr>
            <w:tcW w:w="606" w:type="pct"/>
            <w:tcBorders>
              <w:top w:val="nil"/>
              <w:left w:val="nil"/>
              <w:bottom w:val="single" w:sz="4" w:space="0" w:color="auto"/>
              <w:right w:val="single" w:sz="4" w:space="0" w:color="auto"/>
            </w:tcBorders>
            <w:shd w:val="clear" w:color="auto" w:fill="CCC0D9" w:themeFill="accent4" w:themeFillTint="66"/>
            <w:vAlign w:val="center"/>
            <w:hideMark/>
          </w:tcPr>
          <w:p w:rsidR="002A5EF8" w:rsidRPr="00EF6BAC" w:rsidRDefault="002A5EF8" w:rsidP="00D114D1">
            <w:pPr>
              <w:spacing w:after="0" w:line="240" w:lineRule="auto"/>
              <w:jc w:val="center"/>
              <w:rPr>
                <w:rFonts w:ascii="Times New Roman" w:eastAsia="Times New Roman" w:hAnsi="Times New Roman"/>
                <w:b/>
                <w:bCs/>
                <w:sz w:val="20"/>
                <w:szCs w:val="20"/>
                <w:lang w:val="lv-LV" w:eastAsia="lv-LV"/>
              </w:rPr>
            </w:pPr>
            <w:r w:rsidRPr="00EF6BAC">
              <w:rPr>
                <w:rFonts w:ascii="Times New Roman" w:eastAsia="Times New Roman" w:hAnsi="Times New Roman"/>
                <w:b/>
                <w:bCs/>
                <w:sz w:val="20"/>
                <w:szCs w:val="20"/>
                <w:lang w:val="lv-LV" w:eastAsia="lv-LV"/>
              </w:rPr>
              <w:t>532268</w:t>
            </w:r>
          </w:p>
        </w:tc>
      </w:tr>
    </w:tbl>
    <w:p w:rsidR="00BA03A3" w:rsidRPr="00EF6BAC" w:rsidRDefault="00BA03A3" w:rsidP="000C37B5">
      <w:pPr>
        <w:rPr>
          <w:color w:val="1F497D"/>
          <w:lang w:val="lv-LV"/>
        </w:rPr>
      </w:pPr>
    </w:p>
    <w:p w:rsidR="00BA03A3" w:rsidRPr="00EF6BAC" w:rsidRDefault="00BA03A3" w:rsidP="000C37B5">
      <w:pPr>
        <w:rPr>
          <w:color w:val="1F497D"/>
          <w:lang w:val="lv-LV"/>
        </w:rPr>
      </w:pPr>
    </w:p>
    <w:p w:rsidR="00BA03A3" w:rsidRPr="00EF6BAC" w:rsidRDefault="00BA03A3" w:rsidP="000C37B5">
      <w:pPr>
        <w:rPr>
          <w:color w:val="1F497D"/>
          <w:lang w:val="lv-LV"/>
        </w:rPr>
      </w:pPr>
    </w:p>
    <w:p w:rsidR="00B96DC2" w:rsidRPr="00EF6BAC" w:rsidRDefault="00B96DC2" w:rsidP="000C37B5">
      <w:pPr>
        <w:rPr>
          <w:color w:val="1F497D"/>
          <w:lang w:val="lv-LV"/>
        </w:rPr>
      </w:pPr>
    </w:p>
    <w:p w:rsidR="00CD42A8" w:rsidRPr="00EF6BAC" w:rsidRDefault="00CD42A8" w:rsidP="000C37B5">
      <w:pPr>
        <w:spacing w:after="0"/>
        <w:rPr>
          <w:rFonts w:ascii="Times New Roman" w:hAnsi="Times New Roman"/>
          <w:sz w:val="24"/>
          <w:szCs w:val="24"/>
          <w:lang w:val="lv-LV"/>
        </w:rPr>
      </w:pPr>
    </w:p>
    <w:sectPr w:rsidR="00CD42A8" w:rsidRPr="00EF6BAC" w:rsidSect="00F35E71">
      <w:pgSz w:w="11906" w:h="16838"/>
      <w:pgMar w:top="1276" w:right="1700" w:bottom="1135" w:left="180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C2857" w:rsidRDefault="007C2857" w:rsidP="00091FC3">
      <w:pPr>
        <w:spacing w:after="0" w:line="240" w:lineRule="auto"/>
      </w:pPr>
      <w:r>
        <w:separator/>
      </w:r>
    </w:p>
  </w:endnote>
  <w:endnote w:type="continuationSeparator" w:id="0">
    <w:p w:rsidR="007C2857" w:rsidRDefault="007C2857" w:rsidP="00091F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AFF" w:usb1="C0007841" w:usb2="00000009" w:usb3="00000000" w:csb0="000001FF"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onsolas">
    <w:panose1 w:val="020B0609020204030204"/>
    <w:charset w:val="BA"/>
    <w:family w:val="modern"/>
    <w:pitch w:val="fixed"/>
    <w:sig w:usb0="E10002FF" w:usb1="4000FCFF" w:usb2="00000009" w:usb3="00000000" w:csb0="0000019F" w:csb1="00000000"/>
  </w:font>
  <w:font w:name="Arial">
    <w:panose1 w:val="020B0604020202020204"/>
    <w:charset w:val="BA"/>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Liberation Serif">
    <w:altName w:val="Times New Roman"/>
    <w:charset w:val="00"/>
    <w:family w:val="roman"/>
    <w:pitch w:val="variable"/>
  </w:font>
  <w:font w:name="SimSun">
    <w:altName w:val="宋体"/>
    <w:panose1 w:val="02010600030101010101"/>
    <w:charset w:val="86"/>
    <w:family w:val="auto"/>
    <w:notTrueType/>
    <w:pitch w:val="variable"/>
    <w:sig w:usb0="00000001" w:usb1="080E0000" w:usb2="00000010" w:usb3="00000000" w:csb0="00040000" w:csb1="00000000"/>
  </w:font>
  <w:font w:name="Mangal">
    <w:panose1 w:val="02040503050203030202"/>
    <w:charset w:val="01"/>
    <w:family w:val="roman"/>
    <w:notTrueType/>
    <w:pitch w:val="variable"/>
    <w:sig w:usb0="00002000" w:usb1="00000000" w:usb2="00000000" w:usb3="00000000" w:csb0="00000000" w:csb1="00000000"/>
  </w:font>
  <w:font w:name="+mn-ea">
    <w:panose1 w:val="00000000000000000000"/>
    <w:charset w:val="00"/>
    <w:family w:val="roman"/>
    <w:notTrueType/>
    <w:pitch w:val="default"/>
  </w:font>
  <w:font w:name="TimesNewRomanPS-BoldMT">
    <w:altName w:val="MS Mincho"/>
    <w:panose1 w:val="00000000000000000000"/>
    <w:charset w:val="80"/>
    <w:family w:val="auto"/>
    <w:notTrueType/>
    <w:pitch w:val="default"/>
    <w:sig w:usb0="00000000" w:usb1="08070000" w:usb2="00000010" w:usb3="00000000" w:csb0="00020000" w:csb1="00000000"/>
  </w:font>
  <w:font w:name="Cambria">
    <w:panose1 w:val="02040503050406030204"/>
    <w:charset w:val="BA"/>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306807"/>
      <w:docPartObj>
        <w:docPartGallery w:val="Page Numbers (Bottom of Page)"/>
        <w:docPartUnique/>
      </w:docPartObj>
    </w:sdtPr>
    <w:sdtEndPr/>
    <w:sdtContent>
      <w:p w:rsidR="008B0DAF" w:rsidRDefault="007C2857">
        <w:pPr>
          <w:pStyle w:val="Footer"/>
          <w:jc w:val="center"/>
        </w:pPr>
        <w:r>
          <w:fldChar w:fldCharType="begin"/>
        </w:r>
        <w:r>
          <w:instrText xml:space="preserve"> PAGE   \* MERGEFORMAT </w:instrText>
        </w:r>
        <w:r>
          <w:fldChar w:fldCharType="separate"/>
        </w:r>
        <w:r w:rsidR="000C62EF">
          <w:rPr>
            <w:noProof/>
          </w:rPr>
          <w:t>1</w:t>
        </w:r>
        <w:r>
          <w:rPr>
            <w:noProof/>
          </w:rPr>
          <w:fldChar w:fldCharType="end"/>
        </w:r>
      </w:p>
    </w:sdtContent>
  </w:sdt>
  <w:p w:rsidR="008B0DAF" w:rsidRDefault="008B0DA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C2857" w:rsidRDefault="007C2857" w:rsidP="00091FC3">
      <w:pPr>
        <w:spacing w:after="0" w:line="240" w:lineRule="auto"/>
      </w:pPr>
      <w:r>
        <w:separator/>
      </w:r>
    </w:p>
  </w:footnote>
  <w:footnote w:type="continuationSeparator" w:id="0">
    <w:p w:rsidR="007C2857" w:rsidRDefault="007C2857" w:rsidP="00091FC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2.5pt;height:23pt" o:bullet="t">
        <v:imagedata r:id="rId1" o:title=""/>
      </v:shape>
    </w:pict>
  </w:numPicBullet>
  <w:abstractNum w:abstractNumId="0">
    <w:nsid w:val="00D9314E"/>
    <w:multiLevelType w:val="hybridMultilevel"/>
    <w:tmpl w:val="B5B2209A"/>
    <w:lvl w:ilvl="0" w:tplc="04260001">
      <w:start w:val="1"/>
      <w:numFmt w:val="bullet"/>
      <w:lvlText w:val=""/>
      <w:lvlJc w:val="left"/>
      <w:pPr>
        <w:ind w:left="1070" w:hanging="360"/>
      </w:pPr>
      <w:rPr>
        <w:rFonts w:ascii="Symbol" w:hAnsi="Symbol" w:hint="default"/>
      </w:rPr>
    </w:lvl>
    <w:lvl w:ilvl="1" w:tplc="04260003" w:tentative="1">
      <w:start w:val="1"/>
      <w:numFmt w:val="bullet"/>
      <w:lvlText w:val="o"/>
      <w:lvlJc w:val="left"/>
      <w:pPr>
        <w:ind w:left="1790" w:hanging="360"/>
      </w:pPr>
      <w:rPr>
        <w:rFonts w:ascii="Courier New" w:hAnsi="Courier New" w:cs="Courier New" w:hint="default"/>
      </w:rPr>
    </w:lvl>
    <w:lvl w:ilvl="2" w:tplc="04260005" w:tentative="1">
      <w:start w:val="1"/>
      <w:numFmt w:val="bullet"/>
      <w:lvlText w:val=""/>
      <w:lvlJc w:val="left"/>
      <w:pPr>
        <w:ind w:left="2510" w:hanging="360"/>
      </w:pPr>
      <w:rPr>
        <w:rFonts w:ascii="Wingdings" w:hAnsi="Wingdings" w:hint="default"/>
      </w:rPr>
    </w:lvl>
    <w:lvl w:ilvl="3" w:tplc="04260001" w:tentative="1">
      <w:start w:val="1"/>
      <w:numFmt w:val="bullet"/>
      <w:lvlText w:val=""/>
      <w:lvlJc w:val="left"/>
      <w:pPr>
        <w:ind w:left="3230" w:hanging="360"/>
      </w:pPr>
      <w:rPr>
        <w:rFonts w:ascii="Symbol" w:hAnsi="Symbol" w:hint="default"/>
      </w:rPr>
    </w:lvl>
    <w:lvl w:ilvl="4" w:tplc="04260003" w:tentative="1">
      <w:start w:val="1"/>
      <w:numFmt w:val="bullet"/>
      <w:lvlText w:val="o"/>
      <w:lvlJc w:val="left"/>
      <w:pPr>
        <w:ind w:left="3950" w:hanging="360"/>
      </w:pPr>
      <w:rPr>
        <w:rFonts w:ascii="Courier New" w:hAnsi="Courier New" w:cs="Courier New" w:hint="default"/>
      </w:rPr>
    </w:lvl>
    <w:lvl w:ilvl="5" w:tplc="04260005" w:tentative="1">
      <w:start w:val="1"/>
      <w:numFmt w:val="bullet"/>
      <w:lvlText w:val=""/>
      <w:lvlJc w:val="left"/>
      <w:pPr>
        <w:ind w:left="4670" w:hanging="360"/>
      </w:pPr>
      <w:rPr>
        <w:rFonts w:ascii="Wingdings" w:hAnsi="Wingdings" w:hint="default"/>
      </w:rPr>
    </w:lvl>
    <w:lvl w:ilvl="6" w:tplc="04260001" w:tentative="1">
      <w:start w:val="1"/>
      <w:numFmt w:val="bullet"/>
      <w:lvlText w:val=""/>
      <w:lvlJc w:val="left"/>
      <w:pPr>
        <w:ind w:left="5390" w:hanging="360"/>
      </w:pPr>
      <w:rPr>
        <w:rFonts w:ascii="Symbol" w:hAnsi="Symbol" w:hint="default"/>
      </w:rPr>
    </w:lvl>
    <w:lvl w:ilvl="7" w:tplc="04260003" w:tentative="1">
      <w:start w:val="1"/>
      <w:numFmt w:val="bullet"/>
      <w:lvlText w:val="o"/>
      <w:lvlJc w:val="left"/>
      <w:pPr>
        <w:ind w:left="6110" w:hanging="360"/>
      </w:pPr>
      <w:rPr>
        <w:rFonts w:ascii="Courier New" w:hAnsi="Courier New" w:cs="Courier New" w:hint="default"/>
      </w:rPr>
    </w:lvl>
    <w:lvl w:ilvl="8" w:tplc="04260005" w:tentative="1">
      <w:start w:val="1"/>
      <w:numFmt w:val="bullet"/>
      <w:lvlText w:val=""/>
      <w:lvlJc w:val="left"/>
      <w:pPr>
        <w:ind w:left="6830" w:hanging="360"/>
      </w:pPr>
      <w:rPr>
        <w:rFonts w:ascii="Wingdings" w:hAnsi="Wingdings" w:hint="default"/>
      </w:rPr>
    </w:lvl>
  </w:abstractNum>
  <w:abstractNum w:abstractNumId="1">
    <w:nsid w:val="05BD57AB"/>
    <w:multiLevelType w:val="multilevel"/>
    <w:tmpl w:val="4F5E2A38"/>
    <w:styleLink w:val="Saraksts1"/>
    <w:lvl w:ilvl="0">
      <w:start w:val="1"/>
      <w:numFmt w:val="bullet"/>
      <w:lvlText w:val=""/>
      <w:lvlPicBulletId w:val="0"/>
      <w:lvlJc w:val="left"/>
      <w:pPr>
        <w:tabs>
          <w:tab w:val="num" w:pos="794"/>
        </w:tabs>
        <w:ind w:left="794" w:hanging="227"/>
      </w:pPr>
      <w:rPr>
        <w:rFonts w:ascii="Symbol" w:hAnsi="Symbol" w:cs="Symbol" w:hint="default"/>
        <w:color w:val="auto"/>
        <w:sz w:val="20"/>
        <w:szCs w:val="20"/>
      </w:rPr>
    </w:lvl>
    <w:lvl w:ilvl="1">
      <w:start w:val="1"/>
      <w:numFmt w:val="bullet"/>
      <w:lvlText w:val=""/>
      <w:lvlJc w:val="left"/>
      <w:pPr>
        <w:tabs>
          <w:tab w:val="num" w:pos="1156"/>
        </w:tabs>
        <w:ind w:left="1156" w:hanging="360"/>
      </w:pPr>
      <w:rPr>
        <w:rFonts w:ascii="Wingdings" w:hAnsi="Wingdings" w:cs="Wingdings" w:hint="default"/>
        <w:color w:val="auto"/>
      </w:rPr>
    </w:lvl>
    <w:lvl w:ilvl="2">
      <w:start w:val="1"/>
      <w:numFmt w:val="bullet"/>
      <w:lvlText w:val=""/>
      <w:lvlJc w:val="left"/>
      <w:pPr>
        <w:tabs>
          <w:tab w:val="num" w:pos="1876"/>
        </w:tabs>
        <w:ind w:left="1876" w:hanging="360"/>
      </w:pPr>
      <w:rPr>
        <w:rFonts w:ascii="Wingdings" w:hAnsi="Wingdings" w:cs="Wingdings" w:hint="default"/>
      </w:rPr>
    </w:lvl>
    <w:lvl w:ilvl="3">
      <w:start w:val="1"/>
      <w:numFmt w:val="bullet"/>
      <w:lvlText w:val=""/>
      <w:lvlJc w:val="left"/>
      <w:pPr>
        <w:tabs>
          <w:tab w:val="num" w:pos="2596"/>
        </w:tabs>
        <w:ind w:left="2596" w:hanging="360"/>
      </w:pPr>
      <w:rPr>
        <w:rFonts w:ascii="Symbol" w:hAnsi="Symbol" w:cs="Symbol" w:hint="default"/>
      </w:rPr>
    </w:lvl>
    <w:lvl w:ilvl="4">
      <w:start w:val="1"/>
      <w:numFmt w:val="bullet"/>
      <w:lvlText w:val="o"/>
      <w:lvlJc w:val="left"/>
      <w:pPr>
        <w:tabs>
          <w:tab w:val="num" w:pos="3316"/>
        </w:tabs>
        <w:ind w:left="3316" w:hanging="360"/>
      </w:pPr>
      <w:rPr>
        <w:rFonts w:ascii="Courier New" w:hAnsi="Courier New" w:cs="Courier New" w:hint="default"/>
      </w:rPr>
    </w:lvl>
    <w:lvl w:ilvl="5">
      <w:start w:val="1"/>
      <w:numFmt w:val="bullet"/>
      <w:lvlText w:val=""/>
      <w:lvlJc w:val="left"/>
      <w:pPr>
        <w:tabs>
          <w:tab w:val="num" w:pos="4036"/>
        </w:tabs>
        <w:ind w:left="4036" w:hanging="360"/>
      </w:pPr>
      <w:rPr>
        <w:rFonts w:ascii="Wingdings" w:hAnsi="Wingdings" w:cs="Wingdings" w:hint="default"/>
      </w:rPr>
    </w:lvl>
    <w:lvl w:ilvl="6">
      <w:start w:val="1"/>
      <w:numFmt w:val="bullet"/>
      <w:lvlText w:val=""/>
      <w:lvlJc w:val="left"/>
      <w:pPr>
        <w:tabs>
          <w:tab w:val="num" w:pos="4756"/>
        </w:tabs>
        <w:ind w:left="4756" w:hanging="360"/>
      </w:pPr>
      <w:rPr>
        <w:rFonts w:ascii="Symbol" w:hAnsi="Symbol" w:cs="Symbol" w:hint="default"/>
      </w:rPr>
    </w:lvl>
    <w:lvl w:ilvl="7">
      <w:start w:val="1"/>
      <w:numFmt w:val="bullet"/>
      <w:lvlText w:val="o"/>
      <w:lvlJc w:val="left"/>
      <w:pPr>
        <w:tabs>
          <w:tab w:val="num" w:pos="5476"/>
        </w:tabs>
        <w:ind w:left="5476" w:hanging="360"/>
      </w:pPr>
      <w:rPr>
        <w:rFonts w:ascii="Courier New" w:hAnsi="Courier New" w:cs="Courier New" w:hint="default"/>
      </w:rPr>
    </w:lvl>
    <w:lvl w:ilvl="8">
      <w:start w:val="1"/>
      <w:numFmt w:val="bullet"/>
      <w:lvlText w:val=""/>
      <w:lvlJc w:val="left"/>
      <w:pPr>
        <w:tabs>
          <w:tab w:val="num" w:pos="6196"/>
        </w:tabs>
        <w:ind w:left="6196" w:hanging="360"/>
      </w:pPr>
      <w:rPr>
        <w:rFonts w:ascii="Wingdings" w:hAnsi="Wingdings" w:cs="Wingdings" w:hint="default"/>
      </w:rPr>
    </w:lvl>
  </w:abstractNum>
  <w:abstractNum w:abstractNumId="2">
    <w:nsid w:val="063F4A07"/>
    <w:multiLevelType w:val="hybridMultilevel"/>
    <w:tmpl w:val="74C0797C"/>
    <w:lvl w:ilvl="0" w:tplc="04260003">
      <w:start w:val="1"/>
      <w:numFmt w:val="bullet"/>
      <w:lvlText w:val="o"/>
      <w:lvlJc w:val="left"/>
      <w:pPr>
        <w:ind w:left="720" w:hanging="360"/>
      </w:pPr>
      <w:rPr>
        <w:rFonts w:ascii="Courier New" w:hAnsi="Courier New" w:cs="Courier New"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
    <w:nsid w:val="15464812"/>
    <w:multiLevelType w:val="hybridMultilevel"/>
    <w:tmpl w:val="A7C021BE"/>
    <w:lvl w:ilvl="0" w:tplc="04260001">
      <w:start w:val="1"/>
      <w:numFmt w:val="bullet"/>
      <w:lvlText w:val=""/>
      <w:lvlJc w:val="left"/>
      <w:pPr>
        <w:ind w:left="360" w:hanging="360"/>
      </w:pPr>
      <w:rPr>
        <w:rFonts w:ascii="Symbol" w:hAnsi="Symbol" w:hint="default"/>
      </w:rPr>
    </w:lvl>
    <w:lvl w:ilvl="1" w:tplc="04260003" w:tentative="1">
      <w:start w:val="1"/>
      <w:numFmt w:val="bullet"/>
      <w:lvlText w:val="o"/>
      <w:lvlJc w:val="left"/>
      <w:pPr>
        <w:ind w:left="1080" w:hanging="360"/>
      </w:pPr>
      <w:rPr>
        <w:rFonts w:ascii="Courier New" w:hAnsi="Courier New" w:cs="Courier New" w:hint="default"/>
      </w:rPr>
    </w:lvl>
    <w:lvl w:ilvl="2" w:tplc="04260005" w:tentative="1">
      <w:start w:val="1"/>
      <w:numFmt w:val="bullet"/>
      <w:lvlText w:val=""/>
      <w:lvlJc w:val="left"/>
      <w:pPr>
        <w:ind w:left="1800" w:hanging="360"/>
      </w:pPr>
      <w:rPr>
        <w:rFonts w:ascii="Wingdings" w:hAnsi="Wingdings" w:hint="default"/>
      </w:rPr>
    </w:lvl>
    <w:lvl w:ilvl="3" w:tplc="04260001" w:tentative="1">
      <w:start w:val="1"/>
      <w:numFmt w:val="bullet"/>
      <w:lvlText w:val=""/>
      <w:lvlJc w:val="left"/>
      <w:pPr>
        <w:ind w:left="2520" w:hanging="360"/>
      </w:pPr>
      <w:rPr>
        <w:rFonts w:ascii="Symbol" w:hAnsi="Symbol" w:hint="default"/>
      </w:rPr>
    </w:lvl>
    <w:lvl w:ilvl="4" w:tplc="04260003" w:tentative="1">
      <w:start w:val="1"/>
      <w:numFmt w:val="bullet"/>
      <w:lvlText w:val="o"/>
      <w:lvlJc w:val="left"/>
      <w:pPr>
        <w:ind w:left="3240" w:hanging="360"/>
      </w:pPr>
      <w:rPr>
        <w:rFonts w:ascii="Courier New" w:hAnsi="Courier New" w:cs="Courier New" w:hint="default"/>
      </w:rPr>
    </w:lvl>
    <w:lvl w:ilvl="5" w:tplc="04260005" w:tentative="1">
      <w:start w:val="1"/>
      <w:numFmt w:val="bullet"/>
      <w:lvlText w:val=""/>
      <w:lvlJc w:val="left"/>
      <w:pPr>
        <w:ind w:left="3960" w:hanging="360"/>
      </w:pPr>
      <w:rPr>
        <w:rFonts w:ascii="Wingdings" w:hAnsi="Wingdings" w:hint="default"/>
      </w:rPr>
    </w:lvl>
    <w:lvl w:ilvl="6" w:tplc="04260001" w:tentative="1">
      <w:start w:val="1"/>
      <w:numFmt w:val="bullet"/>
      <w:lvlText w:val=""/>
      <w:lvlJc w:val="left"/>
      <w:pPr>
        <w:ind w:left="4680" w:hanging="360"/>
      </w:pPr>
      <w:rPr>
        <w:rFonts w:ascii="Symbol" w:hAnsi="Symbol" w:hint="default"/>
      </w:rPr>
    </w:lvl>
    <w:lvl w:ilvl="7" w:tplc="04260003" w:tentative="1">
      <w:start w:val="1"/>
      <w:numFmt w:val="bullet"/>
      <w:lvlText w:val="o"/>
      <w:lvlJc w:val="left"/>
      <w:pPr>
        <w:ind w:left="5400" w:hanging="360"/>
      </w:pPr>
      <w:rPr>
        <w:rFonts w:ascii="Courier New" w:hAnsi="Courier New" w:cs="Courier New" w:hint="default"/>
      </w:rPr>
    </w:lvl>
    <w:lvl w:ilvl="8" w:tplc="04260005" w:tentative="1">
      <w:start w:val="1"/>
      <w:numFmt w:val="bullet"/>
      <w:lvlText w:val=""/>
      <w:lvlJc w:val="left"/>
      <w:pPr>
        <w:ind w:left="6120" w:hanging="360"/>
      </w:pPr>
      <w:rPr>
        <w:rFonts w:ascii="Wingdings" w:hAnsi="Wingdings" w:hint="default"/>
      </w:rPr>
    </w:lvl>
  </w:abstractNum>
  <w:abstractNum w:abstractNumId="4">
    <w:nsid w:val="25D81438"/>
    <w:multiLevelType w:val="multilevel"/>
    <w:tmpl w:val="D0B441EA"/>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A5C486A"/>
    <w:multiLevelType w:val="hybridMultilevel"/>
    <w:tmpl w:val="839683F8"/>
    <w:lvl w:ilvl="0" w:tplc="04260003">
      <w:start w:val="1"/>
      <w:numFmt w:val="bullet"/>
      <w:lvlText w:val="o"/>
      <w:lvlJc w:val="left"/>
      <w:pPr>
        <w:ind w:left="720" w:hanging="360"/>
      </w:pPr>
      <w:rPr>
        <w:rFonts w:ascii="Courier New" w:hAnsi="Courier New" w:cs="Courier New"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
    <w:nsid w:val="36732A7D"/>
    <w:multiLevelType w:val="hybridMultilevel"/>
    <w:tmpl w:val="172C3D6C"/>
    <w:lvl w:ilvl="0" w:tplc="04260011">
      <w:start w:val="1"/>
      <w:numFmt w:val="decimal"/>
      <w:lvlText w:val="%1)"/>
      <w:lvlJc w:val="left"/>
      <w:pPr>
        <w:ind w:left="1065" w:hanging="360"/>
      </w:pPr>
    </w:lvl>
    <w:lvl w:ilvl="1" w:tplc="04260019" w:tentative="1">
      <w:start w:val="1"/>
      <w:numFmt w:val="lowerLetter"/>
      <w:lvlText w:val="%2."/>
      <w:lvlJc w:val="left"/>
      <w:pPr>
        <w:ind w:left="1785" w:hanging="360"/>
      </w:pPr>
    </w:lvl>
    <w:lvl w:ilvl="2" w:tplc="0426001B" w:tentative="1">
      <w:start w:val="1"/>
      <w:numFmt w:val="lowerRoman"/>
      <w:lvlText w:val="%3."/>
      <w:lvlJc w:val="right"/>
      <w:pPr>
        <w:ind w:left="2505" w:hanging="180"/>
      </w:pPr>
    </w:lvl>
    <w:lvl w:ilvl="3" w:tplc="0426000F" w:tentative="1">
      <w:start w:val="1"/>
      <w:numFmt w:val="decimal"/>
      <w:lvlText w:val="%4."/>
      <w:lvlJc w:val="left"/>
      <w:pPr>
        <w:ind w:left="3225" w:hanging="360"/>
      </w:pPr>
    </w:lvl>
    <w:lvl w:ilvl="4" w:tplc="04260019" w:tentative="1">
      <w:start w:val="1"/>
      <w:numFmt w:val="lowerLetter"/>
      <w:lvlText w:val="%5."/>
      <w:lvlJc w:val="left"/>
      <w:pPr>
        <w:ind w:left="3945" w:hanging="360"/>
      </w:pPr>
    </w:lvl>
    <w:lvl w:ilvl="5" w:tplc="0426001B" w:tentative="1">
      <w:start w:val="1"/>
      <w:numFmt w:val="lowerRoman"/>
      <w:lvlText w:val="%6."/>
      <w:lvlJc w:val="right"/>
      <w:pPr>
        <w:ind w:left="4665" w:hanging="180"/>
      </w:pPr>
    </w:lvl>
    <w:lvl w:ilvl="6" w:tplc="0426000F" w:tentative="1">
      <w:start w:val="1"/>
      <w:numFmt w:val="decimal"/>
      <w:lvlText w:val="%7."/>
      <w:lvlJc w:val="left"/>
      <w:pPr>
        <w:ind w:left="5385" w:hanging="360"/>
      </w:pPr>
    </w:lvl>
    <w:lvl w:ilvl="7" w:tplc="04260019" w:tentative="1">
      <w:start w:val="1"/>
      <w:numFmt w:val="lowerLetter"/>
      <w:lvlText w:val="%8."/>
      <w:lvlJc w:val="left"/>
      <w:pPr>
        <w:ind w:left="6105" w:hanging="360"/>
      </w:pPr>
    </w:lvl>
    <w:lvl w:ilvl="8" w:tplc="0426001B" w:tentative="1">
      <w:start w:val="1"/>
      <w:numFmt w:val="lowerRoman"/>
      <w:lvlText w:val="%9."/>
      <w:lvlJc w:val="right"/>
      <w:pPr>
        <w:ind w:left="6825" w:hanging="180"/>
      </w:pPr>
    </w:lvl>
  </w:abstractNum>
  <w:abstractNum w:abstractNumId="7">
    <w:nsid w:val="3CE96805"/>
    <w:multiLevelType w:val="hybridMultilevel"/>
    <w:tmpl w:val="4D226DDC"/>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abstractNum w:abstractNumId="8">
    <w:nsid w:val="401E7F33"/>
    <w:multiLevelType w:val="hybridMultilevel"/>
    <w:tmpl w:val="B86A2A10"/>
    <w:lvl w:ilvl="0" w:tplc="04260003">
      <w:start w:val="1"/>
      <w:numFmt w:val="bullet"/>
      <w:lvlText w:val="o"/>
      <w:lvlJc w:val="left"/>
      <w:pPr>
        <w:ind w:left="720" w:hanging="360"/>
      </w:pPr>
      <w:rPr>
        <w:rFonts w:ascii="Courier New" w:hAnsi="Courier New" w:cs="Courier New"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9">
    <w:nsid w:val="45E519A2"/>
    <w:multiLevelType w:val="hybridMultilevel"/>
    <w:tmpl w:val="434C495E"/>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0">
    <w:nsid w:val="4AC649DA"/>
    <w:multiLevelType w:val="hybridMultilevel"/>
    <w:tmpl w:val="C370241C"/>
    <w:lvl w:ilvl="0" w:tplc="04260003">
      <w:start w:val="1"/>
      <w:numFmt w:val="bullet"/>
      <w:lvlText w:val="o"/>
      <w:lvlJc w:val="left"/>
      <w:pPr>
        <w:ind w:left="720" w:hanging="360"/>
      </w:pPr>
      <w:rPr>
        <w:rFonts w:ascii="Courier New" w:hAnsi="Courier New" w:cs="Courier New"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1">
    <w:nsid w:val="5EDF4899"/>
    <w:multiLevelType w:val="hybridMultilevel"/>
    <w:tmpl w:val="B67C39B2"/>
    <w:lvl w:ilvl="0" w:tplc="04260001">
      <w:start w:val="1"/>
      <w:numFmt w:val="bullet"/>
      <w:lvlText w:val=""/>
      <w:lvlJc w:val="left"/>
      <w:pPr>
        <w:ind w:left="1514" w:hanging="360"/>
      </w:pPr>
      <w:rPr>
        <w:rFonts w:ascii="Symbol" w:hAnsi="Symbol" w:hint="default"/>
      </w:rPr>
    </w:lvl>
    <w:lvl w:ilvl="1" w:tplc="04260003" w:tentative="1">
      <w:start w:val="1"/>
      <w:numFmt w:val="bullet"/>
      <w:lvlText w:val="o"/>
      <w:lvlJc w:val="left"/>
      <w:pPr>
        <w:ind w:left="2234" w:hanging="360"/>
      </w:pPr>
      <w:rPr>
        <w:rFonts w:ascii="Courier New" w:hAnsi="Courier New" w:cs="Courier New" w:hint="default"/>
      </w:rPr>
    </w:lvl>
    <w:lvl w:ilvl="2" w:tplc="04260005" w:tentative="1">
      <w:start w:val="1"/>
      <w:numFmt w:val="bullet"/>
      <w:lvlText w:val=""/>
      <w:lvlJc w:val="left"/>
      <w:pPr>
        <w:ind w:left="2954" w:hanging="360"/>
      </w:pPr>
      <w:rPr>
        <w:rFonts w:ascii="Wingdings" w:hAnsi="Wingdings" w:hint="default"/>
      </w:rPr>
    </w:lvl>
    <w:lvl w:ilvl="3" w:tplc="04260001" w:tentative="1">
      <w:start w:val="1"/>
      <w:numFmt w:val="bullet"/>
      <w:lvlText w:val=""/>
      <w:lvlJc w:val="left"/>
      <w:pPr>
        <w:ind w:left="3674" w:hanging="360"/>
      </w:pPr>
      <w:rPr>
        <w:rFonts w:ascii="Symbol" w:hAnsi="Symbol" w:hint="default"/>
      </w:rPr>
    </w:lvl>
    <w:lvl w:ilvl="4" w:tplc="04260003" w:tentative="1">
      <w:start w:val="1"/>
      <w:numFmt w:val="bullet"/>
      <w:lvlText w:val="o"/>
      <w:lvlJc w:val="left"/>
      <w:pPr>
        <w:ind w:left="4394" w:hanging="360"/>
      </w:pPr>
      <w:rPr>
        <w:rFonts w:ascii="Courier New" w:hAnsi="Courier New" w:cs="Courier New" w:hint="default"/>
      </w:rPr>
    </w:lvl>
    <w:lvl w:ilvl="5" w:tplc="04260005" w:tentative="1">
      <w:start w:val="1"/>
      <w:numFmt w:val="bullet"/>
      <w:lvlText w:val=""/>
      <w:lvlJc w:val="left"/>
      <w:pPr>
        <w:ind w:left="5114" w:hanging="360"/>
      </w:pPr>
      <w:rPr>
        <w:rFonts w:ascii="Wingdings" w:hAnsi="Wingdings" w:hint="default"/>
      </w:rPr>
    </w:lvl>
    <w:lvl w:ilvl="6" w:tplc="04260001" w:tentative="1">
      <w:start w:val="1"/>
      <w:numFmt w:val="bullet"/>
      <w:lvlText w:val=""/>
      <w:lvlJc w:val="left"/>
      <w:pPr>
        <w:ind w:left="5834" w:hanging="360"/>
      </w:pPr>
      <w:rPr>
        <w:rFonts w:ascii="Symbol" w:hAnsi="Symbol" w:hint="default"/>
      </w:rPr>
    </w:lvl>
    <w:lvl w:ilvl="7" w:tplc="04260003" w:tentative="1">
      <w:start w:val="1"/>
      <w:numFmt w:val="bullet"/>
      <w:lvlText w:val="o"/>
      <w:lvlJc w:val="left"/>
      <w:pPr>
        <w:ind w:left="6554" w:hanging="360"/>
      </w:pPr>
      <w:rPr>
        <w:rFonts w:ascii="Courier New" w:hAnsi="Courier New" w:cs="Courier New" w:hint="default"/>
      </w:rPr>
    </w:lvl>
    <w:lvl w:ilvl="8" w:tplc="04260005" w:tentative="1">
      <w:start w:val="1"/>
      <w:numFmt w:val="bullet"/>
      <w:lvlText w:val=""/>
      <w:lvlJc w:val="left"/>
      <w:pPr>
        <w:ind w:left="7274" w:hanging="360"/>
      </w:pPr>
      <w:rPr>
        <w:rFonts w:ascii="Wingdings" w:hAnsi="Wingdings" w:hint="default"/>
      </w:rPr>
    </w:lvl>
  </w:abstractNum>
  <w:abstractNum w:abstractNumId="12">
    <w:nsid w:val="6B32252D"/>
    <w:multiLevelType w:val="hybridMultilevel"/>
    <w:tmpl w:val="8E108918"/>
    <w:lvl w:ilvl="0" w:tplc="E5BC0030">
      <w:start w:val="1"/>
      <w:numFmt w:val="decimal"/>
      <w:lvlText w:val="%1."/>
      <w:lvlJc w:val="left"/>
      <w:pPr>
        <w:ind w:left="698" w:hanging="360"/>
      </w:pPr>
      <w:rPr>
        <w:rFonts w:hint="default"/>
      </w:rPr>
    </w:lvl>
    <w:lvl w:ilvl="1" w:tplc="04260019" w:tentative="1">
      <w:start w:val="1"/>
      <w:numFmt w:val="lowerLetter"/>
      <w:lvlText w:val="%2."/>
      <w:lvlJc w:val="left"/>
      <w:pPr>
        <w:ind w:left="1418" w:hanging="360"/>
      </w:pPr>
    </w:lvl>
    <w:lvl w:ilvl="2" w:tplc="0426001B" w:tentative="1">
      <w:start w:val="1"/>
      <w:numFmt w:val="lowerRoman"/>
      <w:lvlText w:val="%3."/>
      <w:lvlJc w:val="right"/>
      <w:pPr>
        <w:ind w:left="2138" w:hanging="180"/>
      </w:pPr>
    </w:lvl>
    <w:lvl w:ilvl="3" w:tplc="0426000F" w:tentative="1">
      <w:start w:val="1"/>
      <w:numFmt w:val="decimal"/>
      <w:lvlText w:val="%4."/>
      <w:lvlJc w:val="left"/>
      <w:pPr>
        <w:ind w:left="2858" w:hanging="360"/>
      </w:pPr>
    </w:lvl>
    <w:lvl w:ilvl="4" w:tplc="04260019" w:tentative="1">
      <w:start w:val="1"/>
      <w:numFmt w:val="lowerLetter"/>
      <w:lvlText w:val="%5."/>
      <w:lvlJc w:val="left"/>
      <w:pPr>
        <w:ind w:left="3578" w:hanging="360"/>
      </w:pPr>
    </w:lvl>
    <w:lvl w:ilvl="5" w:tplc="0426001B" w:tentative="1">
      <w:start w:val="1"/>
      <w:numFmt w:val="lowerRoman"/>
      <w:lvlText w:val="%6."/>
      <w:lvlJc w:val="right"/>
      <w:pPr>
        <w:ind w:left="4298" w:hanging="180"/>
      </w:pPr>
    </w:lvl>
    <w:lvl w:ilvl="6" w:tplc="0426000F" w:tentative="1">
      <w:start w:val="1"/>
      <w:numFmt w:val="decimal"/>
      <w:lvlText w:val="%7."/>
      <w:lvlJc w:val="left"/>
      <w:pPr>
        <w:ind w:left="5018" w:hanging="360"/>
      </w:pPr>
    </w:lvl>
    <w:lvl w:ilvl="7" w:tplc="04260019" w:tentative="1">
      <w:start w:val="1"/>
      <w:numFmt w:val="lowerLetter"/>
      <w:lvlText w:val="%8."/>
      <w:lvlJc w:val="left"/>
      <w:pPr>
        <w:ind w:left="5738" w:hanging="360"/>
      </w:pPr>
    </w:lvl>
    <w:lvl w:ilvl="8" w:tplc="0426001B" w:tentative="1">
      <w:start w:val="1"/>
      <w:numFmt w:val="lowerRoman"/>
      <w:lvlText w:val="%9."/>
      <w:lvlJc w:val="right"/>
      <w:pPr>
        <w:ind w:left="6458" w:hanging="180"/>
      </w:pPr>
    </w:lvl>
  </w:abstractNum>
  <w:abstractNum w:abstractNumId="13">
    <w:nsid w:val="79755FC4"/>
    <w:multiLevelType w:val="hybridMultilevel"/>
    <w:tmpl w:val="7714AD0A"/>
    <w:lvl w:ilvl="0" w:tplc="0426000F">
      <w:start w:val="1"/>
      <w:numFmt w:val="decimal"/>
      <w:lvlText w:val="%1."/>
      <w:lvlJc w:val="left"/>
      <w:pPr>
        <w:ind w:left="644"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4">
    <w:nsid w:val="7E4F0380"/>
    <w:multiLevelType w:val="hybridMultilevel"/>
    <w:tmpl w:val="97484A8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num w:numId="1">
    <w:abstractNumId w:val="4"/>
  </w:num>
  <w:num w:numId="2">
    <w:abstractNumId w:val="13"/>
  </w:num>
  <w:num w:numId="3">
    <w:abstractNumId w:val="5"/>
  </w:num>
  <w:num w:numId="4">
    <w:abstractNumId w:val="14"/>
  </w:num>
  <w:num w:numId="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
  </w:num>
  <w:num w:numId="7">
    <w:abstractNumId w:val="10"/>
  </w:num>
  <w:num w:numId="8">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6"/>
  </w:num>
  <w:num w:numId="10">
    <w:abstractNumId w:val="0"/>
  </w:num>
  <w:num w:numId="11">
    <w:abstractNumId w:val="9"/>
  </w:num>
  <w:num w:numId="12">
    <w:abstractNumId w:val="8"/>
  </w:num>
  <w:num w:numId="13">
    <w:abstractNumId w:val="1"/>
  </w:num>
  <w:num w:numId="14">
    <w:abstractNumId w:val="11"/>
  </w:num>
  <w:num w:numId="15">
    <w:abstractNumId w:val="3"/>
  </w:num>
  <w:num w:numId="16">
    <w:abstractNumId w:val="1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5AC6"/>
    <w:rsid w:val="0000168F"/>
    <w:rsid w:val="000021FA"/>
    <w:rsid w:val="00002B80"/>
    <w:rsid w:val="000033FC"/>
    <w:rsid w:val="00003F37"/>
    <w:rsid w:val="00005F24"/>
    <w:rsid w:val="00007F37"/>
    <w:rsid w:val="000121C4"/>
    <w:rsid w:val="0001348C"/>
    <w:rsid w:val="00015B65"/>
    <w:rsid w:val="00017F7E"/>
    <w:rsid w:val="0002351A"/>
    <w:rsid w:val="00023F79"/>
    <w:rsid w:val="0003385D"/>
    <w:rsid w:val="000426FA"/>
    <w:rsid w:val="000443AE"/>
    <w:rsid w:val="00045AE5"/>
    <w:rsid w:val="00047770"/>
    <w:rsid w:val="00047901"/>
    <w:rsid w:val="00051858"/>
    <w:rsid w:val="00051FB3"/>
    <w:rsid w:val="00054243"/>
    <w:rsid w:val="000556C0"/>
    <w:rsid w:val="00062163"/>
    <w:rsid w:val="00062B0A"/>
    <w:rsid w:val="00063965"/>
    <w:rsid w:val="00064162"/>
    <w:rsid w:val="00072302"/>
    <w:rsid w:val="000742EA"/>
    <w:rsid w:val="0008103E"/>
    <w:rsid w:val="00082D80"/>
    <w:rsid w:val="00083277"/>
    <w:rsid w:val="000858B0"/>
    <w:rsid w:val="00085C46"/>
    <w:rsid w:val="00087616"/>
    <w:rsid w:val="0009139A"/>
    <w:rsid w:val="00091FC3"/>
    <w:rsid w:val="00094253"/>
    <w:rsid w:val="000A02A5"/>
    <w:rsid w:val="000A1D75"/>
    <w:rsid w:val="000A2AD6"/>
    <w:rsid w:val="000A323F"/>
    <w:rsid w:val="000B1689"/>
    <w:rsid w:val="000C0523"/>
    <w:rsid w:val="000C0888"/>
    <w:rsid w:val="000C37B5"/>
    <w:rsid w:val="000C62EF"/>
    <w:rsid w:val="000C6A4B"/>
    <w:rsid w:val="000D33DA"/>
    <w:rsid w:val="000D366B"/>
    <w:rsid w:val="000D68A5"/>
    <w:rsid w:val="000D7748"/>
    <w:rsid w:val="000D7CDB"/>
    <w:rsid w:val="000D7FEE"/>
    <w:rsid w:val="000E2129"/>
    <w:rsid w:val="000E29ED"/>
    <w:rsid w:val="000E5ABD"/>
    <w:rsid w:val="000E662A"/>
    <w:rsid w:val="000E7FC4"/>
    <w:rsid w:val="00100A71"/>
    <w:rsid w:val="00104958"/>
    <w:rsid w:val="00105004"/>
    <w:rsid w:val="00106511"/>
    <w:rsid w:val="00110D5E"/>
    <w:rsid w:val="00112607"/>
    <w:rsid w:val="001143C9"/>
    <w:rsid w:val="00116884"/>
    <w:rsid w:val="00121185"/>
    <w:rsid w:val="00125653"/>
    <w:rsid w:val="00126166"/>
    <w:rsid w:val="0012724E"/>
    <w:rsid w:val="00131CEE"/>
    <w:rsid w:val="0013230E"/>
    <w:rsid w:val="00132FC8"/>
    <w:rsid w:val="00133D28"/>
    <w:rsid w:val="0014232D"/>
    <w:rsid w:val="00143195"/>
    <w:rsid w:val="00145931"/>
    <w:rsid w:val="00154034"/>
    <w:rsid w:val="00154BD2"/>
    <w:rsid w:val="001551B7"/>
    <w:rsid w:val="00155C83"/>
    <w:rsid w:val="001568CA"/>
    <w:rsid w:val="0016022F"/>
    <w:rsid w:val="001608BC"/>
    <w:rsid w:val="001612E3"/>
    <w:rsid w:val="00163628"/>
    <w:rsid w:val="00163B83"/>
    <w:rsid w:val="0016453C"/>
    <w:rsid w:val="00164610"/>
    <w:rsid w:val="001732C6"/>
    <w:rsid w:val="001741CC"/>
    <w:rsid w:val="001775DD"/>
    <w:rsid w:val="00182B29"/>
    <w:rsid w:val="00186C45"/>
    <w:rsid w:val="00187A76"/>
    <w:rsid w:val="00194AF3"/>
    <w:rsid w:val="001955BF"/>
    <w:rsid w:val="001960C0"/>
    <w:rsid w:val="001A3DF2"/>
    <w:rsid w:val="001A7205"/>
    <w:rsid w:val="001B42E6"/>
    <w:rsid w:val="001B4F43"/>
    <w:rsid w:val="001B56A2"/>
    <w:rsid w:val="001B68F4"/>
    <w:rsid w:val="001C085B"/>
    <w:rsid w:val="001C2B3E"/>
    <w:rsid w:val="001C381A"/>
    <w:rsid w:val="001C3935"/>
    <w:rsid w:val="001C3EF4"/>
    <w:rsid w:val="001C60C5"/>
    <w:rsid w:val="001C749C"/>
    <w:rsid w:val="001D0003"/>
    <w:rsid w:val="001D4EA3"/>
    <w:rsid w:val="001D67C1"/>
    <w:rsid w:val="001E004A"/>
    <w:rsid w:val="001E2B67"/>
    <w:rsid w:val="001F0106"/>
    <w:rsid w:val="001F2A1C"/>
    <w:rsid w:val="001F3680"/>
    <w:rsid w:val="001F5D0F"/>
    <w:rsid w:val="001F5DBB"/>
    <w:rsid w:val="002019A8"/>
    <w:rsid w:val="0020204C"/>
    <w:rsid w:val="00204CE5"/>
    <w:rsid w:val="0020507F"/>
    <w:rsid w:val="00211617"/>
    <w:rsid w:val="00211C7C"/>
    <w:rsid w:val="002125FC"/>
    <w:rsid w:val="0021344A"/>
    <w:rsid w:val="002175E2"/>
    <w:rsid w:val="002214C4"/>
    <w:rsid w:val="002226C1"/>
    <w:rsid w:val="00224300"/>
    <w:rsid w:val="0022567B"/>
    <w:rsid w:val="00225A50"/>
    <w:rsid w:val="0022618D"/>
    <w:rsid w:val="002269C1"/>
    <w:rsid w:val="00234105"/>
    <w:rsid w:val="002359CB"/>
    <w:rsid w:val="00236A2A"/>
    <w:rsid w:val="00237535"/>
    <w:rsid w:val="00237CD1"/>
    <w:rsid w:val="00240D63"/>
    <w:rsid w:val="002412EB"/>
    <w:rsid w:val="002455EA"/>
    <w:rsid w:val="002469DF"/>
    <w:rsid w:val="00251D04"/>
    <w:rsid w:val="00256F3D"/>
    <w:rsid w:val="00257271"/>
    <w:rsid w:val="00257A0E"/>
    <w:rsid w:val="002604FE"/>
    <w:rsid w:val="002606F6"/>
    <w:rsid w:val="00262904"/>
    <w:rsid w:val="00263A21"/>
    <w:rsid w:val="002650FE"/>
    <w:rsid w:val="00274E0B"/>
    <w:rsid w:val="00275AAF"/>
    <w:rsid w:val="0028383B"/>
    <w:rsid w:val="00285488"/>
    <w:rsid w:val="0029034A"/>
    <w:rsid w:val="00292574"/>
    <w:rsid w:val="002938CF"/>
    <w:rsid w:val="002957ED"/>
    <w:rsid w:val="002A5EF8"/>
    <w:rsid w:val="002B6067"/>
    <w:rsid w:val="002C6D21"/>
    <w:rsid w:val="002C6F1B"/>
    <w:rsid w:val="002D1765"/>
    <w:rsid w:val="002D3A5F"/>
    <w:rsid w:val="002D730B"/>
    <w:rsid w:val="002D789B"/>
    <w:rsid w:val="002E0DB5"/>
    <w:rsid w:val="002E1808"/>
    <w:rsid w:val="002F064A"/>
    <w:rsid w:val="002F0AF9"/>
    <w:rsid w:val="002F238C"/>
    <w:rsid w:val="002F4A95"/>
    <w:rsid w:val="002F52EC"/>
    <w:rsid w:val="002F6BA1"/>
    <w:rsid w:val="00315532"/>
    <w:rsid w:val="00316F4A"/>
    <w:rsid w:val="00323647"/>
    <w:rsid w:val="00326CA7"/>
    <w:rsid w:val="00332E70"/>
    <w:rsid w:val="00333BC6"/>
    <w:rsid w:val="00335D4B"/>
    <w:rsid w:val="003369C4"/>
    <w:rsid w:val="00340312"/>
    <w:rsid w:val="00341104"/>
    <w:rsid w:val="00341226"/>
    <w:rsid w:val="0034133A"/>
    <w:rsid w:val="0034440B"/>
    <w:rsid w:val="00346A07"/>
    <w:rsid w:val="00346DF7"/>
    <w:rsid w:val="00350313"/>
    <w:rsid w:val="00351086"/>
    <w:rsid w:val="00355CC1"/>
    <w:rsid w:val="00361289"/>
    <w:rsid w:val="00367241"/>
    <w:rsid w:val="0037245C"/>
    <w:rsid w:val="00372871"/>
    <w:rsid w:val="00373C69"/>
    <w:rsid w:val="003769B1"/>
    <w:rsid w:val="00376ECB"/>
    <w:rsid w:val="00380767"/>
    <w:rsid w:val="00380898"/>
    <w:rsid w:val="00380C1F"/>
    <w:rsid w:val="003817E7"/>
    <w:rsid w:val="00386986"/>
    <w:rsid w:val="00387428"/>
    <w:rsid w:val="00390A18"/>
    <w:rsid w:val="00390D95"/>
    <w:rsid w:val="00393167"/>
    <w:rsid w:val="0039361A"/>
    <w:rsid w:val="0039584C"/>
    <w:rsid w:val="00396C41"/>
    <w:rsid w:val="00396E83"/>
    <w:rsid w:val="003A0BD9"/>
    <w:rsid w:val="003A1661"/>
    <w:rsid w:val="003A29F6"/>
    <w:rsid w:val="003A6ED5"/>
    <w:rsid w:val="003B2490"/>
    <w:rsid w:val="003B4AA0"/>
    <w:rsid w:val="003C17CE"/>
    <w:rsid w:val="003C7472"/>
    <w:rsid w:val="003D04E8"/>
    <w:rsid w:val="003D2A5D"/>
    <w:rsid w:val="003D44C0"/>
    <w:rsid w:val="003E4F3F"/>
    <w:rsid w:val="003F1316"/>
    <w:rsid w:val="003F17C6"/>
    <w:rsid w:val="003F2389"/>
    <w:rsid w:val="003F3493"/>
    <w:rsid w:val="003F4007"/>
    <w:rsid w:val="00401211"/>
    <w:rsid w:val="004019FB"/>
    <w:rsid w:val="00402D6D"/>
    <w:rsid w:val="00405A21"/>
    <w:rsid w:val="00405A52"/>
    <w:rsid w:val="00405F7C"/>
    <w:rsid w:val="0041004E"/>
    <w:rsid w:val="00411C54"/>
    <w:rsid w:val="00417B03"/>
    <w:rsid w:val="0042099E"/>
    <w:rsid w:val="004237DE"/>
    <w:rsid w:val="0042507A"/>
    <w:rsid w:val="0043000E"/>
    <w:rsid w:val="004343E6"/>
    <w:rsid w:val="00443675"/>
    <w:rsid w:val="00443C8C"/>
    <w:rsid w:val="00447C69"/>
    <w:rsid w:val="0045017A"/>
    <w:rsid w:val="004533ED"/>
    <w:rsid w:val="00455D63"/>
    <w:rsid w:val="004579D5"/>
    <w:rsid w:val="00460674"/>
    <w:rsid w:val="00461285"/>
    <w:rsid w:val="0046164D"/>
    <w:rsid w:val="00462A12"/>
    <w:rsid w:val="00465843"/>
    <w:rsid w:val="00470F66"/>
    <w:rsid w:val="004803B4"/>
    <w:rsid w:val="004815CA"/>
    <w:rsid w:val="004827F7"/>
    <w:rsid w:val="00483BEA"/>
    <w:rsid w:val="004843DB"/>
    <w:rsid w:val="004A1F77"/>
    <w:rsid w:val="004A40E3"/>
    <w:rsid w:val="004A4357"/>
    <w:rsid w:val="004A61B0"/>
    <w:rsid w:val="004A7CDE"/>
    <w:rsid w:val="004C1A2B"/>
    <w:rsid w:val="004C3AD4"/>
    <w:rsid w:val="004D0453"/>
    <w:rsid w:val="004D2609"/>
    <w:rsid w:val="004D30D3"/>
    <w:rsid w:val="004D6F32"/>
    <w:rsid w:val="004E2FE4"/>
    <w:rsid w:val="004E4455"/>
    <w:rsid w:val="004E6C0B"/>
    <w:rsid w:val="004F06EE"/>
    <w:rsid w:val="004F1871"/>
    <w:rsid w:val="004F435E"/>
    <w:rsid w:val="00502125"/>
    <w:rsid w:val="00502F14"/>
    <w:rsid w:val="0050726D"/>
    <w:rsid w:val="00510A65"/>
    <w:rsid w:val="00511E12"/>
    <w:rsid w:val="0051347D"/>
    <w:rsid w:val="0051568D"/>
    <w:rsid w:val="00516BCD"/>
    <w:rsid w:val="00523874"/>
    <w:rsid w:val="00523B55"/>
    <w:rsid w:val="005244DC"/>
    <w:rsid w:val="00524997"/>
    <w:rsid w:val="00530753"/>
    <w:rsid w:val="005328BF"/>
    <w:rsid w:val="00532DA0"/>
    <w:rsid w:val="00535D2F"/>
    <w:rsid w:val="00536108"/>
    <w:rsid w:val="00540B31"/>
    <w:rsid w:val="005415E7"/>
    <w:rsid w:val="00543304"/>
    <w:rsid w:val="00544001"/>
    <w:rsid w:val="00545EB6"/>
    <w:rsid w:val="00546766"/>
    <w:rsid w:val="00546814"/>
    <w:rsid w:val="0054758D"/>
    <w:rsid w:val="0055568B"/>
    <w:rsid w:val="00565F66"/>
    <w:rsid w:val="00566DA1"/>
    <w:rsid w:val="0057119C"/>
    <w:rsid w:val="00571E0B"/>
    <w:rsid w:val="00574CE1"/>
    <w:rsid w:val="00575ADE"/>
    <w:rsid w:val="00575C5C"/>
    <w:rsid w:val="00576762"/>
    <w:rsid w:val="005772EA"/>
    <w:rsid w:val="00585AC6"/>
    <w:rsid w:val="0058623F"/>
    <w:rsid w:val="00586D14"/>
    <w:rsid w:val="00591B96"/>
    <w:rsid w:val="00591DCE"/>
    <w:rsid w:val="005962F5"/>
    <w:rsid w:val="005A1888"/>
    <w:rsid w:val="005B18E9"/>
    <w:rsid w:val="005B40A4"/>
    <w:rsid w:val="005B55A1"/>
    <w:rsid w:val="005C1815"/>
    <w:rsid w:val="005C2E74"/>
    <w:rsid w:val="005C3AF1"/>
    <w:rsid w:val="005C7B7E"/>
    <w:rsid w:val="005D0C67"/>
    <w:rsid w:val="005D15AC"/>
    <w:rsid w:val="005D17E3"/>
    <w:rsid w:val="005D5F25"/>
    <w:rsid w:val="005E6E6D"/>
    <w:rsid w:val="00603588"/>
    <w:rsid w:val="006039DE"/>
    <w:rsid w:val="00604F8F"/>
    <w:rsid w:val="00605E38"/>
    <w:rsid w:val="00612897"/>
    <w:rsid w:val="006136C7"/>
    <w:rsid w:val="0061430B"/>
    <w:rsid w:val="00616E2C"/>
    <w:rsid w:val="00621E62"/>
    <w:rsid w:val="006225AD"/>
    <w:rsid w:val="006235E5"/>
    <w:rsid w:val="0062522A"/>
    <w:rsid w:val="00625E06"/>
    <w:rsid w:val="00631CE2"/>
    <w:rsid w:val="006327B4"/>
    <w:rsid w:val="006332E8"/>
    <w:rsid w:val="0063546D"/>
    <w:rsid w:val="0063653A"/>
    <w:rsid w:val="006444D4"/>
    <w:rsid w:val="006513DF"/>
    <w:rsid w:val="00651F2C"/>
    <w:rsid w:val="00652DE7"/>
    <w:rsid w:val="006541FA"/>
    <w:rsid w:val="00654976"/>
    <w:rsid w:val="0065557B"/>
    <w:rsid w:val="00656FC8"/>
    <w:rsid w:val="006658A5"/>
    <w:rsid w:val="00666A63"/>
    <w:rsid w:val="006670EF"/>
    <w:rsid w:val="006676E1"/>
    <w:rsid w:val="00673086"/>
    <w:rsid w:val="00674164"/>
    <w:rsid w:val="00674DE8"/>
    <w:rsid w:val="00675CCE"/>
    <w:rsid w:val="00675DF5"/>
    <w:rsid w:val="00676E8C"/>
    <w:rsid w:val="00677CB9"/>
    <w:rsid w:val="00681AC9"/>
    <w:rsid w:val="00682B02"/>
    <w:rsid w:val="00685DA6"/>
    <w:rsid w:val="00686CFA"/>
    <w:rsid w:val="0068702F"/>
    <w:rsid w:val="00694DE9"/>
    <w:rsid w:val="00696C0F"/>
    <w:rsid w:val="006A0703"/>
    <w:rsid w:val="006A41C8"/>
    <w:rsid w:val="006A537A"/>
    <w:rsid w:val="006A651F"/>
    <w:rsid w:val="006B0244"/>
    <w:rsid w:val="006B0EA1"/>
    <w:rsid w:val="006B2A63"/>
    <w:rsid w:val="006B4DE1"/>
    <w:rsid w:val="006C0E7B"/>
    <w:rsid w:val="006C6813"/>
    <w:rsid w:val="006C7F15"/>
    <w:rsid w:val="006D04F9"/>
    <w:rsid w:val="006D1C86"/>
    <w:rsid w:val="006D29F2"/>
    <w:rsid w:val="006E0239"/>
    <w:rsid w:val="006E0DFD"/>
    <w:rsid w:val="006F2E52"/>
    <w:rsid w:val="006F4527"/>
    <w:rsid w:val="006F491C"/>
    <w:rsid w:val="006F5163"/>
    <w:rsid w:val="00704222"/>
    <w:rsid w:val="00704D67"/>
    <w:rsid w:val="0070695A"/>
    <w:rsid w:val="007117E0"/>
    <w:rsid w:val="00712A19"/>
    <w:rsid w:val="00717377"/>
    <w:rsid w:val="00721686"/>
    <w:rsid w:val="00723CCD"/>
    <w:rsid w:val="00726021"/>
    <w:rsid w:val="00726540"/>
    <w:rsid w:val="00727D55"/>
    <w:rsid w:val="007346E1"/>
    <w:rsid w:val="0073650C"/>
    <w:rsid w:val="00737902"/>
    <w:rsid w:val="00740034"/>
    <w:rsid w:val="00741056"/>
    <w:rsid w:val="00745085"/>
    <w:rsid w:val="00747620"/>
    <w:rsid w:val="00747902"/>
    <w:rsid w:val="00747EF6"/>
    <w:rsid w:val="00753A58"/>
    <w:rsid w:val="007619AF"/>
    <w:rsid w:val="007633A8"/>
    <w:rsid w:val="00763A6D"/>
    <w:rsid w:val="00766840"/>
    <w:rsid w:val="007709DA"/>
    <w:rsid w:val="00770FCF"/>
    <w:rsid w:val="007720DD"/>
    <w:rsid w:val="00773838"/>
    <w:rsid w:val="00780C1C"/>
    <w:rsid w:val="00793A56"/>
    <w:rsid w:val="00793ED5"/>
    <w:rsid w:val="00797E5D"/>
    <w:rsid w:val="007A02FD"/>
    <w:rsid w:val="007A0D60"/>
    <w:rsid w:val="007A0E32"/>
    <w:rsid w:val="007A55FF"/>
    <w:rsid w:val="007B0111"/>
    <w:rsid w:val="007B0FE2"/>
    <w:rsid w:val="007B367D"/>
    <w:rsid w:val="007B4336"/>
    <w:rsid w:val="007B505D"/>
    <w:rsid w:val="007C0342"/>
    <w:rsid w:val="007C047D"/>
    <w:rsid w:val="007C0606"/>
    <w:rsid w:val="007C2857"/>
    <w:rsid w:val="007C4738"/>
    <w:rsid w:val="007C6489"/>
    <w:rsid w:val="007D3C9B"/>
    <w:rsid w:val="007D582E"/>
    <w:rsid w:val="007D662B"/>
    <w:rsid w:val="007D7B0A"/>
    <w:rsid w:val="007E1A6E"/>
    <w:rsid w:val="007E2816"/>
    <w:rsid w:val="007E5A8F"/>
    <w:rsid w:val="007F5FBD"/>
    <w:rsid w:val="007F61A4"/>
    <w:rsid w:val="00802CF1"/>
    <w:rsid w:val="008071AA"/>
    <w:rsid w:val="00812EAF"/>
    <w:rsid w:val="008134A0"/>
    <w:rsid w:val="00813E01"/>
    <w:rsid w:val="00817534"/>
    <w:rsid w:val="00817E98"/>
    <w:rsid w:val="0082006C"/>
    <w:rsid w:val="00821799"/>
    <w:rsid w:val="008232B7"/>
    <w:rsid w:val="008241C8"/>
    <w:rsid w:val="00825247"/>
    <w:rsid w:val="00831211"/>
    <w:rsid w:val="008353CB"/>
    <w:rsid w:val="00840876"/>
    <w:rsid w:val="008425DB"/>
    <w:rsid w:val="00842E90"/>
    <w:rsid w:val="00846C9E"/>
    <w:rsid w:val="008471FB"/>
    <w:rsid w:val="00850DF6"/>
    <w:rsid w:val="008573F4"/>
    <w:rsid w:val="008610DF"/>
    <w:rsid w:val="00864BD2"/>
    <w:rsid w:val="00865579"/>
    <w:rsid w:val="00870ABD"/>
    <w:rsid w:val="008714AA"/>
    <w:rsid w:val="00872DF0"/>
    <w:rsid w:val="00874ED1"/>
    <w:rsid w:val="00881C5F"/>
    <w:rsid w:val="0088486B"/>
    <w:rsid w:val="00885A3E"/>
    <w:rsid w:val="008864B5"/>
    <w:rsid w:val="00887F58"/>
    <w:rsid w:val="00890AC3"/>
    <w:rsid w:val="00894B6F"/>
    <w:rsid w:val="00897020"/>
    <w:rsid w:val="00897383"/>
    <w:rsid w:val="008A029F"/>
    <w:rsid w:val="008A116F"/>
    <w:rsid w:val="008A23AD"/>
    <w:rsid w:val="008A3F96"/>
    <w:rsid w:val="008A5CFA"/>
    <w:rsid w:val="008A6C57"/>
    <w:rsid w:val="008B0DAF"/>
    <w:rsid w:val="008B0FD8"/>
    <w:rsid w:val="008B1DD3"/>
    <w:rsid w:val="008B2EA4"/>
    <w:rsid w:val="008C0DE0"/>
    <w:rsid w:val="008C637B"/>
    <w:rsid w:val="008C72E4"/>
    <w:rsid w:val="008D10FA"/>
    <w:rsid w:val="008D5705"/>
    <w:rsid w:val="008E0599"/>
    <w:rsid w:val="008E6772"/>
    <w:rsid w:val="008F4581"/>
    <w:rsid w:val="008F5B40"/>
    <w:rsid w:val="008F7138"/>
    <w:rsid w:val="008F7774"/>
    <w:rsid w:val="009003FE"/>
    <w:rsid w:val="0090208A"/>
    <w:rsid w:val="00907C8A"/>
    <w:rsid w:val="009113D2"/>
    <w:rsid w:val="00912F02"/>
    <w:rsid w:val="009212F8"/>
    <w:rsid w:val="00921A5B"/>
    <w:rsid w:val="00923612"/>
    <w:rsid w:val="0092473B"/>
    <w:rsid w:val="00925621"/>
    <w:rsid w:val="00925AE7"/>
    <w:rsid w:val="0093094C"/>
    <w:rsid w:val="00931D56"/>
    <w:rsid w:val="00936D36"/>
    <w:rsid w:val="0094208B"/>
    <w:rsid w:val="009424C2"/>
    <w:rsid w:val="0094744F"/>
    <w:rsid w:val="0095040B"/>
    <w:rsid w:val="00951179"/>
    <w:rsid w:val="00953664"/>
    <w:rsid w:val="00955221"/>
    <w:rsid w:val="009552F7"/>
    <w:rsid w:val="00960741"/>
    <w:rsid w:val="0096234C"/>
    <w:rsid w:val="0096253C"/>
    <w:rsid w:val="00966688"/>
    <w:rsid w:val="00967DE4"/>
    <w:rsid w:val="009745FD"/>
    <w:rsid w:val="00976EE3"/>
    <w:rsid w:val="00981C2A"/>
    <w:rsid w:val="0098328E"/>
    <w:rsid w:val="00983F16"/>
    <w:rsid w:val="00992C40"/>
    <w:rsid w:val="0099333A"/>
    <w:rsid w:val="009A4526"/>
    <w:rsid w:val="009A66AA"/>
    <w:rsid w:val="009A74D9"/>
    <w:rsid w:val="009B00F4"/>
    <w:rsid w:val="009B134B"/>
    <w:rsid w:val="009B28E9"/>
    <w:rsid w:val="009B5C74"/>
    <w:rsid w:val="009B6945"/>
    <w:rsid w:val="009B6DFD"/>
    <w:rsid w:val="009B745C"/>
    <w:rsid w:val="009C016D"/>
    <w:rsid w:val="009C10B7"/>
    <w:rsid w:val="009C2003"/>
    <w:rsid w:val="009C58A6"/>
    <w:rsid w:val="009C5A64"/>
    <w:rsid w:val="009C7E52"/>
    <w:rsid w:val="009C7F60"/>
    <w:rsid w:val="009D1C80"/>
    <w:rsid w:val="009D3148"/>
    <w:rsid w:val="009D7D7C"/>
    <w:rsid w:val="009E2676"/>
    <w:rsid w:val="009E6843"/>
    <w:rsid w:val="009F050E"/>
    <w:rsid w:val="009F07CA"/>
    <w:rsid w:val="009F41E5"/>
    <w:rsid w:val="00A00249"/>
    <w:rsid w:val="00A02B20"/>
    <w:rsid w:val="00A04E83"/>
    <w:rsid w:val="00A0758E"/>
    <w:rsid w:val="00A11806"/>
    <w:rsid w:val="00A13CD7"/>
    <w:rsid w:val="00A14132"/>
    <w:rsid w:val="00A141B3"/>
    <w:rsid w:val="00A1630F"/>
    <w:rsid w:val="00A20DD7"/>
    <w:rsid w:val="00A20FE8"/>
    <w:rsid w:val="00A226F4"/>
    <w:rsid w:val="00A25F57"/>
    <w:rsid w:val="00A31624"/>
    <w:rsid w:val="00A3272A"/>
    <w:rsid w:val="00A33CD3"/>
    <w:rsid w:val="00A33E88"/>
    <w:rsid w:val="00A35424"/>
    <w:rsid w:val="00A436B5"/>
    <w:rsid w:val="00A46EAE"/>
    <w:rsid w:val="00A47FC8"/>
    <w:rsid w:val="00A50750"/>
    <w:rsid w:val="00A52F0A"/>
    <w:rsid w:val="00A5350F"/>
    <w:rsid w:val="00A5571E"/>
    <w:rsid w:val="00A60B1C"/>
    <w:rsid w:val="00A64988"/>
    <w:rsid w:val="00A65864"/>
    <w:rsid w:val="00A72A4F"/>
    <w:rsid w:val="00A810E0"/>
    <w:rsid w:val="00A90B60"/>
    <w:rsid w:val="00A9151F"/>
    <w:rsid w:val="00A961F4"/>
    <w:rsid w:val="00AA06D7"/>
    <w:rsid w:val="00AA0CBA"/>
    <w:rsid w:val="00AA4345"/>
    <w:rsid w:val="00AA5D35"/>
    <w:rsid w:val="00AB1587"/>
    <w:rsid w:val="00AC1726"/>
    <w:rsid w:val="00AC1D8C"/>
    <w:rsid w:val="00AC3C88"/>
    <w:rsid w:val="00AD222A"/>
    <w:rsid w:val="00AD282E"/>
    <w:rsid w:val="00AD2E18"/>
    <w:rsid w:val="00AD2F91"/>
    <w:rsid w:val="00AD404E"/>
    <w:rsid w:val="00AD75A8"/>
    <w:rsid w:val="00AE1D02"/>
    <w:rsid w:val="00AE4955"/>
    <w:rsid w:val="00AF35EF"/>
    <w:rsid w:val="00AF3A4E"/>
    <w:rsid w:val="00AF6874"/>
    <w:rsid w:val="00B0055F"/>
    <w:rsid w:val="00B05E4F"/>
    <w:rsid w:val="00B06301"/>
    <w:rsid w:val="00B07AAB"/>
    <w:rsid w:val="00B111AE"/>
    <w:rsid w:val="00B11CE3"/>
    <w:rsid w:val="00B1364F"/>
    <w:rsid w:val="00B15393"/>
    <w:rsid w:val="00B1597E"/>
    <w:rsid w:val="00B15C1A"/>
    <w:rsid w:val="00B33ACC"/>
    <w:rsid w:val="00B33E19"/>
    <w:rsid w:val="00B361A9"/>
    <w:rsid w:val="00B429BE"/>
    <w:rsid w:val="00B42C47"/>
    <w:rsid w:val="00B50A63"/>
    <w:rsid w:val="00B50AD1"/>
    <w:rsid w:val="00B52F2A"/>
    <w:rsid w:val="00B5489A"/>
    <w:rsid w:val="00B56757"/>
    <w:rsid w:val="00B57EC4"/>
    <w:rsid w:val="00B608BE"/>
    <w:rsid w:val="00B623B2"/>
    <w:rsid w:val="00B62C7D"/>
    <w:rsid w:val="00B640F6"/>
    <w:rsid w:val="00B67631"/>
    <w:rsid w:val="00B67E6F"/>
    <w:rsid w:val="00B67E8E"/>
    <w:rsid w:val="00B7377E"/>
    <w:rsid w:val="00B73B07"/>
    <w:rsid w:val="00B74FDE"/>
    <w:rsid w:val="00B768E4"/>
    <w:rsid w:val="00B77522"/>
    <w:rsid w:val="00B8179F"/>
    <w:rsid w:val="00B84F54"/>
    <w:rsid w:val="00B90DA0"/>
    <w:rsid w:val="00B93147"/>
    <w:rsid w:val="00B94336"/>
    <w:rsid w:val="00B948D7"/>
    <w:rsid w:val="00B94935"/>
    <w:rsid w:val="00B957F0"/>
    <w:rsid w:val="00B95AD2"/>
    <w:rsid w:val="00B96666"/>
    <w:rsid w:val="00B96DC2"/>
    <w:rsid w:val="00B971FC"/>
    <w:rsid w:val="00B9722F"/>
    <w:rsid w:val="00BA03A3"/>
    <w:rsid w:val="00BA5AD8"/>
    <w:rsid w:val="00BA78FE"/>
    <w:rsid w:val="00BB11BB"/>
    <w:rsid w:val="00BB3E42"/>
    <w:rsid w:val="00BB4288"/>
    <w:rsid w:val="00BC130C"/>
    <w:rsid w:val="00BC161E"/>
    <w:rsid w:val="00BC1CAB"/>
    <w:rsid w:val="00BC357B"/>
    <w:rsid w:val="00BC5C50"/>
    <w:rsid w:val="00BC5D09"/>
    <w:rsid w:val="00BC61BC"/>
    <w:rsid w:val="00BD03D8"/>
    <w:rsid w:val="00BD35CF"/>
    <w:rsid w:val="00BD512A"/>
    <w:rsid w:val="00BE1776"/>
    <w:rsid w:val="00BE1BC1"/>
    <w:rsid w:val="00BE3211"/>
    <w:rsid w:val="00BE74F7"/>
    <w:rsid w:val="00BF112D"/>
    <w:rsid w:val="00BF264F"/>
    <w:rsid w:val="00BF2B5A"/>
    <w:rsid w:val="00BF588B"/>
    <w:rsid w:val="00C00CD4"/>
    <w:rsid w:val="00C02E74"/>
    <w:rsid w:val="00C103D3"/>
    <w:rsid w:val="00C11487"/>
    <w:rsid w:val="00C12F61"/>
    <w:rsid w:val="00C13965"/>
    <w:rsid w:val="00C1786D"/>
    <w:rsid w:val="00C17CF0"/>
    <w:rsid w:val="00C21048"/>
    <w:rsid w:val="00C21F24"/>
    <w:rsid w:val="00C244AD"/>
    <w:rsid w:val="00C32037"/>
    <w:rsid w:val="00C32090"/>
    <w:rsid w:val="00C3312B"/>
    <w:rsid w:val="00C34066"/>
    <w:rsid w:val="00C3731C"/>
    <w:rsid w:val="00C408C3"/>
    <w:rsid w:val="00C41514"/>
    <w:rsid w:val="00C4404F"/>
    <w:rsid w:val="00C446B1"/>
    <w:rsid w:val="00C47B12"/>
    <w:rsid w:val="00C50699"/>
    <w:rsid w:val="00C53AC5"/>
    <w:rsid w:val="00C55049"/>
    <w:rsid w:val="00C572AB"/>
    <w:rsid w:val="00C57CFB"/>
    <w:rsid w:val="00C61052"/>
    <w:rsid w:val="00C61F89"/>
    <w:rsid w:val="00C63B19"/>
    <w:rsid w:val="00C64A85"/>
    <w:rsid w:val="00C65256"/>
    <w:rsid w:val="00C66B98"/>
    <w:rsid w:val="00C67887"/>
    <w:rsid w:val="00C71840"/>
    <w:rsid w:val="00C76726"/>
    <w:rsid w:val="00C80732"/>
    <w:rsid w:val="00C8187A"/>
    <w:rsid w:val="00C828FE"/>
    <w:rsid w:val="00C8327C"/>
    <w:rsid w:val="00C83D7C"/>
    <w:rsid w:val="00C84B85"/>
    <w:rsid w:val="00C865B2"/>
    <w:rsid w:val="00C913AD"/>
    <w:rsid w:val="00C923B5"/>
    <w:rsid w:val="00C94793"/>
    <w:rsid w:val="00C97BB3"/>
    <w:rsid w:val="00CA43CB"/>
    <w:rsid w:val="00CA7157"/>
    <w:rsid w:val="00CB1FF5"/>
    <w:rsid w:val="00CB2CAF"/>
    <w:rsid w:val="00CB392E"/>
    <w:rsid w:val="00CC0774"/>
    <w:rsid w:val="00CC170B"/>
    <w:rsid w:val="00CC3E56"/>
    <w:rsid w:val="00CC49BA"/>
    <w:rsid w:val="00CC602D"/>
    <w:rsid w:val="00CD0E6F"/>
    <w:rsid w:val="00CD2CEA"/>
    <w:rsid w:val="00CD42A8"/>
    <w:rsid w:val="00CE0560"/>
    <w:rsid w:val="00CE77AF"/>
    <w:rsid w:val="00CF29EF"/>
    <w:rsid w:val="00D0041F"/>
    <w:rsid w:val="00D0062C"/>
    <w:rsid w:val="00D01EE2"/>
    <w:rsid w:val="00D01FE3"/>
    <w:rsid w:val="00D0224D"/>
    <w:rsid w:val="00D03D46"/>
    <w:rsid w:val="00D0494E"/>
    <w:rsid w:val="00D057D6"/>
    <w:rsid w:val="00D07789"/>
    <w:rsid w:val="00D07DFE"/>
    <w:rsid w:val="00D1141C"/>
    <w:rsid w:val="00D114D1"/>
    <w:rsid w:val="00D174E2"/>
    <w:rsid w:val="00D209E8"/>
    <w:rsid w:val="00D25DAF"/>
    <w:rsid w:val="00D27EBD"/>
    <w:rsid w:val="00D30BC0"/>
    <w:rsid w:val="00D33A22"/>
    <w:rsid w:val="00D35FC1"/>
    <w:rsid w:val="00D36A01"/>
    <w:rsid w:val="00D404E3"/>
    <w:rsid w:val="00D40FFC"/>
    <w:rsid w:val="00D41867"/>
    <w:rsid w:val="00D419CD"/>
    <w:rsid w:val="00D4303A"/>
    <w:rsid w:val="00D452B0"/>
    <w:rsid w:val="00D47760"/>
    <w:rsid w:val="00D50BD3"/>
    <w:rsid w:val="00D50CA7"/>
    <w:rsid w:val="00D515BA"/>
    <w:rsid w:val="00D5765C"/>
    <w:rsid w:val="00D6189C"/>
    <w:rsid w:val="00D64470"/>
    <w:rsid w:val="00D64B7A"/>
    <w:rsid w:val="00D66A6C"/>
    <w:rsid w:val="00D67745"/>
    <w:rsid w:val="00D678E8"/>
    <w:rsid w:val="00D72A09"/>
    <w:rsid w:val="00D74A3C"/>
    <w:rsid w:val="00D80224"/>
    <w:rsid w:val="00D80967"/>
    <w:rsid w:val="00D843E6"/>
    <w:rsid w:val="00D85428"/>
    <w:rsid w:val="00D855C2"/>
    <w:rsid w:val="00D9292B"/>
    <w:rsid w:val="00D92BE6"/>
    <w:rsid w:val="00D96223"/>
    <w:rsid w:val="00DA0179"/>
    <w:rsid w:val="00DA46AB"/>
    <w:rsid w:val="00DA5133"/>
    <w:rsid w:val="00DA5634"/>
    <w:rsid w:val="00DA5F65"/>
    <w:rsid w:val="00DA63D8"/>
    <w:rsid w:val="00DA69FF"/>
    <w:rsid w:val="00DA7203"/>
    <w:rsid w:val="00DA738D"/>
    <w:rsid w:val="00DB0B65"/>
    <w:rsid w:val="00DB1353"/>
    <w:rsid w:val="00DB636A"/>
    <w:rsid w:val="00DC1524"/>
    <w:rsid w:val="00DC5A40"/>
    <w:rsid w:val="00DC66E5"/>
    <w:rsid w:val="00DD1DD9"/>
    <w:rsid w:val="00DD2578"/>
    <w:rsid w:val="00DD2F9B"/>
    <w:rsid w:val="00DE22B7"/>
    <w:rsid w:val="00DE3608"/>
    <w:rsid w:val="00DE39B3"/>
    <w:rsid w:val="00DF41F6"/>
    <w:rsid w:val="00DF52CD"/>
    <w:rsid w:val="00E02644"/>
    <w:rsid w:val="00E03F6B"/>
    <w:rsid w:val="00E05F4B"/>
    <w:rsid w:val="00E13543"/>
    <w:rsid w:val="00E14212"/>
    <w:rsid w:val="00E20C44"/>
    <w:rsid w:val="00E27E86"/>
    <w:rsid w:val="00E304F3"/>
    <w:rsid w:val="00E30688"/>
    <w:rsid w:val="00E34DC4"/>
    <w:rsid w:val="00E40B4C"/>
    <w:rsid w:val="00E41CFC"/>
    <w:rsid w:val="00E429B8"/>
    <w:rsid w:val="00E45E48"/>
    <w:rsid w:val="00E46499"/>
    <w:rsid w:val="00E51089"/>
    <w:rsid w:val="00E51443"/>
    <w:rsid w:val="00E544BF"/>
    <w:rsid w:val="00E55047"/>
    <w:rsid w:val="00E577F0"/>
    <w:rsid w:val="00E6096C"/>
    <w:rsid w:val="00E61E13"/>
    <w:rsid w:val="00E70B74"/>
    <w:rsid w:val="00E72EA6"/>
    <w:rsid w:val="00E742A7"/>
    <w:rsid w:val="00E74DD4"/>
    <w:rsid w:val="00E83007"/>
    <w:rsid w:val="00E83CE8"/>
    <w:rsid w:val="00E84B77"/>
    <w:rsid w:val="00E87382"/>
    <w:rsid w:val="00E909D8"/>
    <w:rsid w:val="00E93293"/>
    <w:rsid w:val="00E9353A"/>
    <w:rsid w:val="00E93B2F"/>
    <w:rsid w:val="00E9446E"/>
    <w:rsid w:val="00E94E0B"/>
    <w:rsid w:val="00E9626D"/>
    <w:rsid w:val="00E966CD"/>
    <w:rsid w:val="00E97ECE"/>
    <w:rsid w:val="00EA0296"/>
    <w:rsid w:val="00EA150D"/>
    <w:rsid w:val="00EA27FD"/>
    <w:rsid w:val="00EA4C25"/>
    <w:rsid w:val="00EB5191"/>
    <w:rsid w:val="00EC64A1"/>
    <w:rsid w:val="00ED0563"/>
    <w:rsid w:val="00ED4964"/>
    <w:rsid w:val="00ED514D"/>
    <w:rsid w:val="00ED7388"/>
    <w:rsid w:val="00EE2AF5"/>
    <w:rsid w:val="00EE4483"/>
    <w:rsid w:val="00EE53AD"/>
    <w:rsid w:val="00EF3F83"/>
    <w:rsid w:val="00EF6BAC"/>
    <w:rsid w:val="00EF6BEF"/>
    <w:rsid w:val="00EF7C92"/>
    <w:rsid w:val="00F028D2"/>
    <w:rsid w:val="00F043EC"/>
    <w:rsid w:val="00F079C8"/>
    <w:rsid w:val="00F11C5C"/>
    <w:rsid w:val="00F11DDF"/>
    <w:rsid w:val="00F121E4"/>
    <w:rsid w:val="00F122C4"/>
    <w:rsid w:val="00F12634"/>
    <w:rsid w:val="00F12713"/>
    <w:rsid w:val="00F14D2C"/>
    <w:rsid w:val="00F16BB6"/>
    <w:rsid w:val="00F17C7D"/>
    <w:rsid w:val="00F24877"/>
    <w:rsid w:val="00F301F6"/>
    <w:rsid w:val="00F31869"/>
    <w:rsid w:val="00F3205A"/>
    <w:rsid w:val="00F35807"/>
    <w:rsid w:val="00F35ABD"/>
    <w:rsid w:val="00F35E71"/>
    <w:rsid w:val="00F36D16"/>
    <w:rsid w:val="00F42188"/>
    <w:rsid w:val="00F4280D"/>
    <w:rsid w:val="00F43AA5"/>
    <w:rsid w:val="00F46553"/>
    <w:rsid w:val="00F52032"/>
    <w:rsid w:val="00F5228C"/>
    <w:rsid w:val="00F539BB"/>
    <w:rsid w:val="00F6496B"/>
    <w:rsid w:val="00F713CF"/>
    <w:rsid w:val="00F71F6A"/>
    <w:rsid w:val="00F72EFA"/>
    <w:rsid w:val="00F76EF0"/>
    <w:rsid w:val="00F81F9B"/>
    <w:rsid w:val="00F83199"/>
    <w:rsid w:val="00F83DC3"/>
    <w:rsid w:val="00F844B0"/>
    <w:rsid w:val="00F845AE"/>
    <w:rsid w:val="00F901E3"/>
    <w:rsid w:val="00F947FA"/>
    <w:rsid w:val="00F95B37"/>
    <w:rsid w:val="00F95D33"/>
    <w:rsid w:val="00FA202C"/>
    <w:rsid w:val="00FA4DF5"/>
    <w:rsid w:val="00FA5CED"/>
    <w:rsid w:val="00FA6A3F"/>
    <w:rsid w:val="00FA6F7C"/>
    <w:rsid w:val="00FA797C"/>
    <w:rsid w:val="00FB29A1"/>
    <w:rsid w:val="00FB6A31"/>
    <w:rsid w:val="00FB7527"/>
    <w:rsid w:val="00FC0224"/>
    <w:rsid w:val="00FC20CC"/>
    <w:rsid w:val="00FC2785"/>
    <w:rsid w:val="00FC4AE0"/>
    <w:rsid w:val="00FC4CA4"/>
    <w:rsid w:val="00FC6C62"/>
    <w:rsid w:val="00FD09F6"/>
    <w:rsid w:val="00FD09FF"/>
    <w:rsid w:val="00FD0E03"/>
    <w:rsid w:val="00FD427A"/>
    <w:rsid w:val="00FD5774"/>
    <w:rsid w:val="00FD5E9E"/>
    <w:rsid w:val="00FE1CFE"/>
    <w:rsid w:val="00FE1D93"/>
    <w:rsid w:val="00FE1ED1"/>
    <w:rsid w:val="00FE3E6D"/>
    <w:rsid w:val="00FE5F25"/>
    <w:rsid w:val="00FF1407"/>
    <w:rsid w:val="00FF50A5"/>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lv-L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91FC3"/>
    <w:pPr>
      <w:widowControl w:val="0"/>
    </w:pPr>
    <w:rPr>
      <w:rFonts w:ascii="Calibri" w:eastAsia="Calibri" w:hAnsi="Calibri" w:cs="Times New Roman"/>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091FC3"/>
    <w:pPr>
      <w:tabs>
        <w:tab w:val="center" w:pos="4320"/>
        <w:tab w:val="right" w:pos="8640"/>
      </w:tabs>
      <w:spacing w:after="0" w:line="240" w:lineRule="auto"/>
    </w:pPr>
  </w:style>
  <w:style w:type="character" w:customStyle="1" w:styleId="HeaderChar">
    <w:name w:val="Header Char"/>
    <w:basedOn w:val="DefaultParagraphFont"/>
    <w:link w:val="Header"/>
    <w:rsid w:val="00091FC3"/>
    <w:rPr>
      <w:rFonts w:ascii="Calibri" w:eastAsia="Calibri" w:hAnsi="Calibri" w:cs="Times New Roman"/>
      <w:lang w:val="en-US"/>
    </w:rPr>
  </w:style>
  <w:style w:type="character" w:styleId="Hyperlink">
    <w:name w:val="Hyperlink"/>
    <w:aliases w:val="Saturs"/>
    <w:basedOn w:val="DefaultParagraphFont"/>
    <w:uiPriority w:val="99"/>
    <w:unhideWhenUsed/>
    <w:rsid w:val="00091FC3"/>
    <w:rPr>
      <w:color w:val="0000FF" w:themeColor="hyperlink"/>
      <w:u w:val="single"/>
    </w:rPr>
  </w:style>
  <w:style w:type="paragraph" w:styleId="Footer">
    <w:name w:val="footer"/>
    <w:basedOn w:val="Normal"/>
    <w:link w:val="FooterChar"/>
    <w:uiPriority w:val="99"/>
    <w:unhideWhenUsed/>
    <w:rsid w:val="00091FC3"/>
    <w:pPr>
      <w:tabs>
        <w:tab w:val="center" w:pos="4153"/>
        <w:tab w:val="right" w:pos="8306"/>
      </w:tabs>
      <w:spacing w:after="0" w:line="240" w:lineRule="auto"/>
    </w:pPr>
  </w:style>
  <w:style w:type="character" w:customStyle="1" w:styleId="FooterChar">
    <w:name w:val="Footer Char"/>
    <w:basedOn w:val="DefaultParagraphFont"/>
    <w:link w:val="Footer"/>
    <w:uiPriority w:val="99"/>
    <w:rsid w:val="00091FC3"/>
    <w:rPr>
      <w:rFonts w:ascii="Calibri" w:eastAsia="Calibri" w:hAnsi="Calibri" w:cs="Times New Roman"/>
      <w:lang w:val="en-US"/>
    </w:rPr>
  </w:style>
  <w:style w:type="paragraph" w:styleId="NormalWeb">
    <w:name w:val="Normal (Web)"/>
    <w:basedOn w:val="Normal"/>
    <w:uiPriority w:val="99"/>
    <w:unhideWhenUsed/>
    <w:rsid w:val="00F36D16"/>
    <w:pPr>
      <w:widowControl/>
      <w:spacing w:before="100" w:beforeAutospacing="1" w:after="100" w:afterAutospacing="1" w:line="240" w:lineRule="auto"/>
    </w:pPr>
    <w:rPr>
      <w:rFonts w:ascii="Times New Roman" w:eastAsia="Times New Roman" w:hAnsi="Times New Roman"/>
      <w:sz w:val="24"/>
      <w:szCs w:val="24"/>
      <w:lang w:val="lv-LV" w:eastAsia="lv-LV"/>
    </w:rPr>
  </w:style>
  <w:style w:type="paragraph" w:customStyle="1" w:styleId="Default">
    <w:name w:val="Default"/>
    <w:rsid w:val="00F36D16"/>
    <w:pPr>
      <w:autoSpaceDE w:val="0"/>
      <w:autoSpaceDN w:val="0"/>
      <w:adjustRightInd w:val="0"/>
      <w:spacing w:after="0" w:line="240" w:lineRule="auto"/>
    </w:pPr>
    <w:rPr>
      <w:rFonts w:ascii="Times New Roman" w:eastAsia="Times New Roman" w:hAnsi="Times New Roman" w:cs="Times New Roman"/>
      <w:color w:val="000000"/>
      <w:sz w:val="24"/>
      <w:szCs w:val="24"/>
      <w:lang w:eastAsia="lv-LV"/>
    </w:rPr>
  </w:style>
  <w:style w:type="paragraph" w:styleId="ListParagraph">
    <w:name w:val="List Paragraph"/>
    <w:basedOn w:val="Normal"/>
    <w:uiPriority w:val="34"/>
    <w:qFormat/>
    <w:rsid w:val="00F17C7D"/>
    <w:pPr>
      <w:widowControl/>
      <w:ind w:left="720"/>
      <w:contextualSpacing/>
    </w:pPr>
    <w:rPr>
      <w:lang w:val="lv-LV"/>
    </w:rPr>
  </w:style>
  <w:style w:type="paragraph" w:customStyle="1" w:styleId="ListParagraph1">
    <w:name w:val="List Paragraph1"/>
    <w:basedOn w:val="Normal"/>
    <w:uiPriority w:val="99"/>
    <w:rsid w:val="00F17C7D"/>
    <w:pPr>
      <w:widowControl/>
      <w:ind w:left="720"/>
      <w:contextualSpacing/>
    </w:pPr>
    <w:rPr>
      <w:rFonts w:eastAsia="Times New Roman"/>
      <w:lang w:val="lv-LV"/>
    </w:rPr>
  </w:style>
  <w:style w:type="character" w:styleId="CommentReference">
    <w:name w:val="annotation reference"/>
    <w:uiPriority w:val="99"/>
    <w:rsid w:val="00F17C7D"/>
    <w:rPr>
      <w:sz w:val="16"/>
      <w:szCs w:val="16"/>
    </w:rPr>
  </w:style>
  <w:style w:type="paragraph" w:styleId="CommentText">
    <w:name w:val="annotation text"/>
    <w:basedOn w:val="Normal"/>
    <w:link w:val="CommentTextChar"/>
    <w:uiPriority w:val="99"/>
    <w:rsid w:val="00F17C7D"/>
    <w:pPr>
      <w:widowControl/>
      <w:spacing w:after="0" w:line="240" w:lineRule="auto"/>
    </w:pPr>
    <w:rPr>
      <w:rFonts w:ascii="Times New Roman" w:eastAsia="Times New Roman" w:hAnsi="Times New Roman"/>
      <w:sz w:val="20"/>
      <w:szCs w:val="20"/>
      <w:lang w:val="lv-LV" w:eastAsia="lv-LV"/>
    </w:rPr>
  </w:style>
  <w:style w:type="character" w:customStyle="1" w:styleId="CommentTextChar">
    <w:name w:val="Comment Text Char"/>
    <w:basedOn w:val="DefaultParagraphFont"/>
    <w:link w:val="CommentText"/>
    <w:uiPriority w:val="99"/>
    <w:rsid w:val="00F17C7D"/>
    <w:rPr>
      <w:rFonts w:ascii="Times New Roman" w:eastAsia="Times New Roman" w:hAnsi="Times New Roman" w:cs="Times New Roman"/>
      <w:sz w:val="20"/>
      <w:szCs w:val="20"/>
      <w:lang w:eastAsia="lv-LV"/>
    </w:rPr>
  </w:style>
  <w:style w:type="paragraph" w:styleId="Title">
    <w:name w:val="Title"/>
    <w:basedOn w:val="Normal"/>
    <w:link w:val="TitleChar"/>
    <w:qFormat/>
    <w:rsid w:val="00F17C7D"/>
    <w:pPr>
      <w:widowControl/>
      <w:spacing w:after="0" w:line="240" w:lineRule="auto"/>
      <w:jc w:val="center"/>
    </w:pPr>
    <w:rPr>
      <w:rFonts w:ascii="Times New Roman" w:eastAsia="Times New Roman" w:hAnsi="Times New Roman"/>
      <w:b/>
      <w:bCs/>
      <w:sz w:val="28"/>
      <w:szCs w:val="32"/>
      <w:lang w:val="lv-LV" w:eastAsia="cs-CZ"/>
    </w:rPr>
  </w:style>
  <w:style w:type="character" w:customStyle="1" w:styleId="TitleChar">
    <w:name w:val="Title Char"/>
    <w:basedOn w:val="DefaultParagraphFont"/>
    <w:link w:val="Title"/>
    <w:rsid w:val="00F17C7D"/>
    <w:rPr>
      <w:rFonts w:ascii="Times New Roman" w:eastAsia="Times New Roman" w:hAnsi="Times New Roman" w:cs="Times New Roman"/>
      <w:b/>
      <w:bCs/>
      <w:sz w:val="28"/>
      <w:szCs w:val="32"/>
      <w:lang w:eastAsia="cs-CZ"/>
    </w:rPr>
  </w:style>
  <w:style w:type="character" w:customStyle="1" w:styleId="titletext">
    <w:name w:val="titletext"/>
    <w:basedOn w:val="DefaultParagraphFont"/>
    <w:rsid w:val="00F17C7D"/>
  </w:style>
  <w:style w:type="paragraph" w:styleId="BalloonText">
    <w:name w:val="Balloon Text"/>
    <w:basedOn w:val="Normal"/>
    <w:link w:val="BalloonTextChar"/>
    <w:uiPriority w:val="99"/>
    <w:semiHidden/>
    <w:unhideWhenUsed/>
    <w:rsid w:val="00F17C7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17C7D"/>
    <w:rPr>
      <w:rFonts w:ascii="Tahoma" w:eastAsia="Calibri" w:hAnsi="Tahoma" w:cs="Tahoma"/>
      <w:sz w:val="16"/>
      <w:szCs w:val="16"/>
      <w:lang w:val="en-US"/>
    </w:rPr>
  </w:style>
  <w:style w:type="table" w:styleId="TableGrid">
    <w:name w:val="Table Grid"/>
    <w:basedOn w:val="TableNormal"/>
    <w:uiPriority w:val="59"/>
    <w:rsid w:val="00F845AE"/>
    <w:pPr>
      <w:spacing w:after="0" w:line="240" w:lineRule="auto"/>
    </w:pPr>
    <w:rPr>
      <w:rFonts w:ascii="Times New Roman" w:eastAsia="Times New Roman" w:hAnsi="Times New Roman" w:cs="Times New Roman"/>
      <w:sz w:val="20"/>
      <w:szCs w:val="20"/>
      <w:lang w:eastAsia="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letext0">
    <w:name w:val="title_text"/>
    <w:basedOn w:val="DefaultParagraphFont"/>
    <w:rsid w:val="00F845AE"/>
  </w:style>
  <w:style w:type="paragraph" w:styleId="HTMLPreformatted">
    <w:name w:val="HTML Preformatted"/>
    <w:basedOn w:val="Normal"/>
    <w:link w:val="HTMLPreformattedChar"/>
    <w:uiPriority w:val="99"/>
    <w:unhideWhenUsed/>
    <w:rsid w:val="00F3205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lv-LV" w:eastAsia="lv-LV"/>
    </w:rPr>
  </w:style>
  <w:style w:type="character" w:customStyle="1" w:styleId="HTMLPreformattedChar">
    <w:name w:val="HTML Preformatted Char"/>
    <w:basedOn w:val="DefaultParagraphFont"/>
    <w:link w:val="HTMLPreformatted"/>
    <w:uiPriority w:val="99"/>
    <w:rsid w:val="00F3205A"/>
    <w:rPr>
      <w:rFonts w:ascii="Courier New" w:eastAsia="Times New Roman" w:hAnsi="Courier New" w:cs="Courier New"/>
      <w:sz w:val="20"/>
      <w:szCs w:val="20"/>
      <w:lang w:eastAsia="lv-LV"/>
    </w:rPr>
  </w:style>
  <w:style w:type="paragraph" w:customStyle="1" w:styleId="NormalTimesNewRoman">
    <w:name w:val="Normal + Times New Roman"/>
    <w:aliases w:val="12 pt"/>
    <w:basedOn w:val="NormalWeb"/>
    <w:rsid w:val="00F3205A"/>
    <w:pPr>
      <w:tabs>
        <w:tab w:val="num" w:pos="720"/>
      </w:tabs>
      <w:ind w:left="720" w:hanging="360"/>
      <w:jc w:val="both"/>
    </w:pPr>
  </w:style>
  <w:style w:type="paragraph" w:styleId="NoSpacing">
    <w:name w:val="No Spacing"/>
    <w:uiPriority w:val="99"/>
    <w:qFormat/>
    <w:rsid w:val="008E6772"/>
    <w:pPr>
      <w:spacing w:after="0" w:line="240" w:lineRule="auto"/>
    </w:pPr>
    <w:rPr>
      <w:rFonts w:ascii="Calibri" w:eastAsia="Calibri" w:hAnsi="Calibri" w:cs="Times New Roman"/>
    </w:rPr>
  </w:style>
  <w:style w:type="character" w:styleId="Strong">
    <w:name w:val="Strong"/>
    <w:uiPriority w:val="22"/>
    <w:qFormat/>
    <w:rsid w:val="008E6772"/>
    <w:rPr>
      <w:b/>
      <w:bCs/>
    </w:rPr>
  </w:style>
  <w:style w:type="paragraph" w:styleId="PlainText">
    <w:name w:val="Plain Text"/>
    <w:basedOn w:val="Normal"/>
    <w:link w:val="PlainTextChar"/>
    <w:uiPriority w:val="99"/>
    <w:unhideWhenUsed/>
    <w:rsid w:val="008E6772"/>
    <w:pPr>
      <w:widowControl/>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rsid w:val="008E6772"/>
    <w:rPr>
      <w:rFonts w:ascii="Consolas" w:eastAsia="Calibri" w:hAnsi="Consolas" w:cs="Times New Roman"/>
      <w:sz w:val="21"/>
      <w:szCs w:val="21"/>
      <w:lang w:val="en-US"/>
    </w:rPr>
  </w:style>
  <w:style w:type="character" w:customStyle="1" w:styleId="st">
    <w:name w:val="st"/>
    <w:rsid w:val="001F0106"/>
  </w:style>
  <w:style w:type="character" w:styleId="Emphasis">
    <w:name w:val="Emphasis"/>
    <w:uiPriority w:val="20"/>
    <w:qFormat/>
    <w:rsid w:val="001F0106"/>
    <w:rPr>
      <w:i/>
      <w:iCs/>
    </w:rPr>
  </w:style>
  <w:style w:type="character" w:customStyle="1" w:styleId="c3">
    <w:name w:val="c3"/>
    <w:basedOn w:val="DefaultParagraphFont"/>
    <w:rsid w:val="006676E1"/>
  </w:style>
  <w:style w:type="paragraph" w:styleId="BodyText">
    <w:name w:val="Body Text"/>
    <w:basedOn w:val="Normal"/>
    <w:link w:val="BodyTextChar"/>
    <w:uiPriority w:val="99"/>
    <w:unhideWhenUsed/>
    <w:rsid w:val="00D0062C"/>
    <w:pPr>
      <w:widowControl/>
      <w:spacing w:after="120" w:line="240" w:lineRule="auto"/>
    </w:pPr>
    <w:rPr>
      <w:rFonts w:ascii="Times New Roman" w:eastAsia="Times New Roman" w:hAnsi="Times New Roman"/>
      <w:sz w:val="24"/>
      <w:szCs w:val="24"/>
      <w:lang w:val="en-GB"/>
    </w:rPr>
  </w:style>
  <w:style w:type="character" w:customStyle="1" w:styleId="BodyTextChar">
    <w:name w:val="Body Text Char"/>
    <w:basedOn w:val="DefaultParagraphFont"/>
    <w:link w:val="BodyText"/>
    <w:uiPriority w:val="99"/>
    <w:rsid w:val="00D0062C"/>
    <w:rPr>
      <w:rFonts w:ascii="Times New Roman" w:eastAsia="Times New Roman" w:hAnsi="Times New Roman" w:cs="Times New Roman"/>
      <w:sz w:val="24"/>
      <w:szCs w:val="24"/>
      <w:lang w:val="en-GB"/>
    </w:rPr>
  </w:style>
  <w:style w:type="paragraph" w:styleId="CommentSubject">
    <w:name w:val="annotation subject"/>
    <w:basedOn w:val="CommentText"/>
    <w:next w:val="CommentText"/>
    <w:link w:val="CommentSubjectChar"/>
    <w:uiPriority w:val="99"/>
    <w:semiHidden/>
    <w:unhideWhenUsed/>
    <w:rsid w:val="005328BF"/>
    <w:pPr>
      <w:widowControl w:val="0"/>
      <w:spacing w:after="200"/>
    </w:pPr>
    <w:rPr>
      <w:rFonts w:ascii="Calibri" w:eastAsia="Calibri" w:hAnsi="Calibri"/>
      <w:b/>
      <w:bCs/>
      <w:lang w:val="en-US" w:eastAsia="en-US"/>
    </w:rPr>
  </w:style>
  <w:style w:type="character" w:customStyle="1" w:styleId="CommentSubjectChar">
    <w:name w:val="Comment Subject Char"/>
    <w:basedOn w:val="CommentTextChar"/>
    <w:link w:val="CommentSubject"/>
    <w:uiPriority w:val="99"/>
    <w:semiHidden/>
    <w:rsid w:val="005328BF"/>
    <w:rPr>
      <w:rFonts w:ascii="Calibri" w:eastAsia="Calibri" w:hAnsi="Calibri" w:cs="Times New Roman"/>
      <w:b/>
      <w:bCs/>
      <w:sz w:val="20"/>
      <w:szCs w:val="20"/>
      <w:lang w:val="en-US" w:eastAsia="lv-LV"/>
    </w:rPr>
  </w:style>
  <w:style w:type="character" w:customStyle="1" w:styleId="s1">
    <w:name w:val="s1"/>
    <w:basedOn w:val="DefaultParagraphFont"/>
    <w:rsid w:val="00F35ABD"/>
  </w:style>
  <w:style w:type="paragraph" w:customStyle="1" w:styleId="c4">
    <w:name w:val="c4"/>
    <w:basedOn w:val="Normal"/>
    <w:rsid w:val="00D5765C"/>
    <w:pPr>
      <w:widowControl/>
      <w:spacing w:before="100" w:beforeAutospacing="1" w:after="100" w:afterAutospacing="1" w:line="240" w:lineRule="auto"/>
    </w:pPr>
    <w:rPr>
      <w:rFonts w:ascii="Times New Roman" w:eastAsia="Times New Roman" w:hAnsi="Times New Roman"/>
      <w:sz w:val="24"/>
      <w:szCs w:val="24"/>
      <w:lang w:val="lv-LV" w:eastAsia="lv-LV"/>
    </w:rPr>
  </w:style>
  <w:style w:type="numbering" w:customStyle="1" w:styleId="Saraksts1">
    <w:name w:val="Saraksts 1"/>
    <w:rsid w:val="007E5A8F"/>
    <w:pPr>
      <w:numPr>
        <w:numId w:val="13"/>
      </w:numPr>
    </w:pPr>
  </w:style>
  <w:style w:type="paragraph" w:customStyle="1" w:styleId="p3">
    <w:name w:val="p3"/>
    <w:basedOn w:val="Normal"/>
    <w:rsid w:val="00082D80"/>
    <w:pPr>
      <w:widowControl/>
      <w:spacing w:before="100" w:beforeAutospacing="1" w:after="100" w:afterAutospacing="1" w:line="240" w:lineRule="auto"/>
    </w:pPr>
    <w:rPr>
      <w:rFonts w:ascii="Times New Roman" w:eastAsia="Times New Roman" w:hAnsi="Times New Roman"/>
      <w:sz w:val="24"/>
      <w:szCs w:val="24"/>
      <w:lang w:val="lv-LV" w:eastAsia="lv-LV"/>
    </w:rPr>
  </w:style>
  <w:style w:type="character" w:styleId="FollowedHyperlink">
    <w:name w:val="FollowedHyperlink"/>
    <w:basedOn w:val="DefaultParagraphFont"/>
    <w:uiPriority w:val="99"/>
    <w:semiHidden/>
    <w:unhideWhenUsed/>
    <w:rsid w:val="00082D80"/>
    <w:rPr>
      <w:color w:val="800080" w:themeColor="followedHyperlink"/>
      <w:u w:val="single"/>
    </w:rPr>
  </w:style>
  <w:style w:type="table" w:styleId="LightShading-Accent4">
    <w:name w:val="Light Shading Accent 4"/>
    <w:basedOn w:val="TableNormal"/>
    <w:uiPriority w:val="60"/>
    <w:rsid w:val="00C53AC5"/>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paragraph" w:customStyle="1" w:styleId="xl31">
    <w:name w:val="xl31"/>
    <w:basedOn w:val="Normal"/>
    <w:rsid w:val="00BC61BC"/>
    <w:pPr>
      <w:widowControl/>
      <w:spacing w:before="100" w:beforeAutospacing="1" w:after="100" w:afterAutospacing="1" w:line="240" w:lineRule="auto"/>
    </w:pPr>
    <w:rPr>
      <w:rFonts w:ascii="Arial" w:eastAsia="Arial Unicode MS" w:hAnsi="Arial" w:cs="Arial"/>
      <w:sz w:val="24"/>
      <w:szCs w:val="24"/>
    </w:rPr>
  </w:style>
  <w:style w:type="paragraph" w:styleId="Revision">
    <w:name w:val="Revision"/>
    <w:hidden/>
    <w:uiPriority w:val="99"/>
    <w:semiHidden/>
    <w:rsid w:val="00817E98"/>
    <w:pPr>
      <w:spacing w:after="0" w:line="240" w:lineRule="auto"/>
    </w:pPr>
    <w:rPr>
      <w:rFonts w:ascii="Calibri" w:eastAsia="Calibri" w:hAnsi="Calibri" w:cs="Times New Roman"/>
      <w:lang w:val="en-US"/>
    </w:rPr>
  </w:style>
  <w:style w:type="paragraph" w:customStyle="1" w:styleId="Standard">
    <w:name w:val="Standard"/>
    <w:rsid w:val="009424C2"/>
    <w:pPr>
      <w:widowControl w:val="0"/>
      <w:suppressAutoHyphens/>
      <w:autoSpaceDN w:val="0"/>
      <w:spacing w:after="0" w:line="240" w:lineRule="auto"/>
      <w:textAlignment w:val="baseline"/>
    </w:pPr>
    <w:rPr>
      <w:rFonts w:ascii="Liberation Serif" w:eastAsia="SimSun" w:hAnsi="Liberation Serif" w:cs="Mangal"/>
      <w:kern w:val="3"/>
      <w:sz w:val="24"/>
      <w:szCs w:val="24"/>
      <w:lang w:eastAsia="zh-CN" w:bidi="hi-IN"/>
    </w:rPr>
  </w:style>
  <w:style w:type="paragraph" w:customStyle="1" w:styleId="p2">
    <w:name w:val="p2"/>
    <w:basedOn w:val="Normal"/>
    <w:rsid w:val="00FF1407"/>
    <w:pPr>
      <w:widowControl/>
      <w:spacing w:before="100" w:beforeAutospacing="1" w:after="100" w:afterAutospacing="1" w:line="240" w:lineRule="auto"/>
    </w:pPr>
    <w:rPr>
      <w:rFonts w:ascii="Times New Roman" w:eastAsia="Times New Roman" w:hAnsi="Times New Roman"/>
      <w:sz w:val="24"/>
      <w:szCs w:val="24"/>
      <w:lang w:val="lv-LV" w:eastAsia="lv-LV"/>
    </w:rPr>
  </w:style>
  <w:style w:type="character" w:customStyle="1" w:styleId="apple-converted-space">
    <w:name w:val="apple-converted-space"/>
    <w:basedOn w:val="DefaultParagraphFont"/>
    <w:rsid w:val="00D01EE2"/>
  </w:style>
  <w:style w:type="character" w:styleId="IntenseReference">
    <w:name w:val="Intense Reference"/>
    <w:basedOn w:val="DefaultParagraphFont"/>
    <w:uiPriority w:val="32"/>
    <w:qFormat/>
    <w:rsid w:val="00D01EE2"/>
    <w:rPr>
      <w:b/>
      <w:bCs/>
      <w:smallCaps/>
      <w:color w:val="4F81BD" w:themeColor="accent1"/>
      <w:spacing w:val="5"/>
    </w:rPr>
  </w:style>
  <w:style w:type="table" w:styleId="MediumShading1-Accent4">
    <w:name w:val="Medium Shading 1 Accent 4"/>
    <w:basedOn w:val="TableNormal"/>
    <w:uiPriority w:val="63"/>
    <w:rsid w:val="00470F66"/>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character" w:styleId="PlaceholderText">
    <w:name w:val="Placeholder Text"/>
    <w:basedOn w:val="DefaultParagraphFont"/>
    <w:uiPriority w:val="99"/>
    <w:semiHidden/>
    <w:rsid w:val="003D04E8"/>
    <w:rPr>
      <w:color w:val="808080"/>
    </w:rPr>
  </w:style>
  <w:style w:type="character" w:customStyle="1" w:styleId="Piemint1">
    <w:name w:val="Pieminēt1"/>
    <w:basedOn w:val="DefaultParagraphFont"/>
    <w:uiPriority w:val="99"/>
    <w:semiHidden/>
    <w:unhideWhenUsed/>
    <w:rsid w:val="00257A0E"/>
    <w:rPr>
      <w:color w:val="2B579A"/>
      <w:shd w:val="clear" w:color="auto" w:fill="E6E6E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lv-L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91FC3"/>
    <w:pPr>
      <w:widowControl w:val="0"/>
    </w:pPr>
    <w:rPr>
      <w:rFonts w:ascii="Calibri" w:eastAsia="Calibri" w:hAnsi="Calibri" w:cs="Times New Roman"/>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091FC3"/>
    <w:pPr>
      <w:tabs>
        <w:tab w:val="center" w:pos="4320"/>
        <w:tab w:val="right" w:pos="8640"/>
      </w:tabs>
      <w:spacing w:after="0" w:line="240" w:lineRule="auto"/>
    </w:pPr>
  </w:style>
  <w:style w:type="character" w:customStyle="1" w:styleId="HeaderChar">
    <w:name w:val="Header Char"/>
    <w:basedOn w:val="DefaultParagraphFont"/>
    <w:link w:val="Header"/>
    <w:rsid w:val="00091FC3"/>
    <w:rPr>
      <w:rFonts w:ascii="Calibri" w:eastAsia="Calibri" w:hAnsi="Calibri" w:cs="Times New Roman"/>
      <w:lang w:val="en-US"/>
    </w:rPr>
  </w:style>
  <w:style w:type="character" w:styleId="Hyperlink">
    <w:name w:val="Hyperlink"/>
    <w:aliases w:val="Saturs"/>
    <w:basedOn w:val="DefaultParagraphFont"/>
    <w:uiPriority w:val="99"/>
    <w:unhideWhenUsed/>
    <w:rsid w:val="00091FC3"/>
    <w:rPr>
      <w:color w:val="0000FF" w:themeColor="hyperlink"/>
      <w:u w:val="single"/>
    </w:rPr>
  </w:style>
  <w:style w:type="paragraph" w:styleId="Footer">
    <w:name w:val="footer"/>
    <w:basedOn w:val="Normal"/>
    <w:link w:val="FooterChar"/>
    <w:uiPriority w:val="99"/>
    <w:unhideWhenUsed/>
    <w:rsid w:val="00091FC3"/>
    <w:pPr>
      <w:tabs>
        <w:tab w:val="center" w:pos="4153"/>
        <w:tab w:val="right" w:pos="8306"/>
      </w:tabs>
      <w:spacing w:after="0" w:line="240" w:lineRule="auto"/>
    </w:pPr>
  </w:style>
  <w:style w:type="character" w:customStyle="1" w:styleId="FooterChar">
    <w:name w:val="Footer Char"/>
    <w:basedOn w:val="DefaultParagraphFont"/>
    <w:link w:val="Footer"/>
    <w:uiPriority w:val="99"/>
    <w:rsid w:val="00091FC3"/>
    <w:rPr>
      <w:rFonts w:ascii="Calibri" w:eastAsia="Calibri" w:hAnsi="Calibri" w:cs="Times New Roman"/>
      <w:lang w:val="en-US"/>
    </w:rPr>
  </w:style>
  <w:style w:type="paragraph" w:styleId="NormalWeb">
    <w:name w:val="Normal (Web)"/>
    <w:basedOn w:val="Normal"/>
    <w:uiPriority w:val="99"/>
    <w:unhideWhenUsed/>
    <w:rsid w:val="00F36D16"/>
    <w:pPr>
      <w:widowControl/>
      <w:spacing w:before="100" w:beforeAutospacing="1" w:after="100" w:afterAutospacing="1" w:line="240" w:lineRule="auto"/>
    </w:pPr>
    <w:rPr>
      <w:rFonts w:ascii="Times New Roman" w:eastAsia="Times New Roman" w:hAnsi="Times New Roman"/>
      <w:sz w:val="24"/>
      <w:szCs w:val="24"/>
      <w:lang w:val="lv-LV" w:eastAsia="lv-LV"/>
    </w:rPr>
  </w:style>
  <w:style w:type="paragraph" w:customStyle="1" w:styleId="Default">
    <w:name w:val="Default"/>
    <w:rsid w:val="00F36D16"/>
    <w:pPr>
      <w:autoSpaceDE w:val="0"/>
      <w:autoSpaceDN w:val="0"/>
      <w:adjustRightInd w:val="0"/>
      <w:spacing w:after="0" w:line="240" w:lineRule="auto"/>
    </w:pPr>
    <w:rPr>
      <w:rFonts w:ascii="Times New Roman" w:eastAsia="Times New Roman" w:hAnsi="Times New Roman" w:cs="Times New Roman"/>
      <w:color w:val="000000"/>
      <w:sz w:val="24"/>
      <w:szCs w:val="24"/>
      <w:lang w:eastAsia="lv-LV"/>
    </w:rPr>
  </w:style>
  <w:style w:type="paragraph" w:styleId="ListParagraph">
    <w:name w:val="List Paragraph"/>
    <w:basedOn w:val="Normal"/>
    <w:uiPriority w:val="34"/>
    <w:qFormat/>
    <w:rsid w:val="00F17C7D"/>
    <w:pPr>
      <w:widowControl/>
      <w:ind w:left="720"/>
      <w:contextualSpacing/>
    </w:pPr>
    <w:rPr>
      <w:lang w:val="lv-LV"/>
    </w:rPr>
  </w:style>
  <w:style w:type="paragraph" w:customStyle="1" w:styleId="ListParagraph1">
    <w:name w:val="List Paragraph1"/>
    <w:basedOn w:val="Normal"/>
    <w:uiPriority w:val="99"/>
    <w:rsid w:val="00F17C7D"/>
    <w:pPr>
      <w:widowControl/>
      <w:ind w:left="720"/>
      <w:contextualSpacing/>
    </w:pPr>
    <w:rPr>
      <w:rFonts w:eastAsia="Times New Roman"/>
      <w:lang w:val="lv-LV"/>
    </w:rPr>
  </w:style>
  <w:style w:type="character" w:styleId="CommentReference">
    <w:name w:val="annotation reference"/>
    <w:uiPriority w:val="99"/>
    <w:rsid w:val="00F17C7D"/>
    <w:rPr>
      <w:sz w:val="16"/>
      <w:szCs w:val="16"/>
    </w:rPr>
  </w:style>
  <w:style w:type="paragraph" w:styleId="CommentText">
    <w:name w:val="annotation text"/>
    <w:basedOn w:val="Normal"/>
    <w:link w:val="CommentTextChar"/>
    <w:uiPriority w:val="99"/>
    <w:rsid w:val="00F17C7D"/>
    <w:pPr>
      <w:widowControl/>
      <w:spacing w:after="0" w:line="240" w:lineRule="auto"/>
    </w:pPr>
    <w:rPr>
      <w:rFonts w:ascii="Times New Roman" w:eastAsia="Times New Roman" w:hAnsi="Times New Roman"/>
      <w:sz w:val="20"/>
      <w:szCs w:val="20"/>
      <w:lang w:val="lv-LV" w:eastAsia="lv-LV"/>
    </w:rPr>
  </w:style>
  <w:style w:type="character" w:customStyle="1" w:styleId="CommentTextChar">
    <w:name w:val="Comment Text Char"/>
    <w:basedOn w:val="DefaultParagraphFont"/>
    <w:link w:val="CommentText"/>
    <w:uiPriority w:val="99"/>
    <w:rsid w:val="00F17C7D"/>
    <w:rPr>
      <w:rFonts w:ascii="Times New Roman" w:eastAsia="Times New Roman" w:hAnsi="Times New Roman" w:cs="Times New Roman"/>
      <w:sz w:val="20"/>
      <w:szCs w:val="20"/>
      <w:lang w:eastAsia="lv-LV"/>
    </w:rPr>
  </w:style>
  <w:style w:type="paragraph" w:styleId="Title">
    <w:name w:val="Title"/>
    <w:basedOn w:val="Normal"/>
    <w:link w:val="TitleChar"/>
    <w:qFormat/>
    <w:rsid w:val="00F17C7D"/>
    <w:pPr>
      <w:widowControl/>
      <w:spacing w:after="0" w:line="240" w:lineRule="auto"/>
      <w:jc w:val="center"/>
    </w:pPr>
    <w:rPr>
      <w:rFonts w:ascii="Times New Roman" w:eastAsia="Times New Roman" w:hAnsi="Times New Roman"/>
      <w:b/>
      <w:bCs/>
      <w:sz w:val="28"/>
      <w:szCs w:val="32"/>
      <w:lang w:val="lv-LV" w:eastAsia="cs-CZ"/>
    </w:rPr>
  </w:style>
  <w:style w:type="character" w:customStyle="1" w:styleId="TitleChar">
    <w:name w:val="Title Char"/>
    <w:basedOn w:val="DefaultParagraphFont"/>
    <w:link w:val="Title"/>
    <w:rsid w:val="00F17C7D"/>
    <w:rPr>
      <w:rFonts w:ascii="Times New Roman" w:eastAsia="Times New Roman" w:hAnsi="Times New Roman" w:cs="Times New Roman"/>
      <w:b/>
      <w:bCs/>
      <w:sz w:val="28"/>
      <w:szCs w:val="32"/>
      <w:lang w:eastAsia="cs-CZ"/>
    </w:rPr>
  </w:style>
  <w:style w:type="character" w:customStyle="1" w:styleId="titletext">
    <w:name w:val="titletext"/>
    <w:basedOn w:val="DefaultParagraphFont"/>
    <w:rsid w:val="00F17C7D"/>
  </w:style>
  <w:style w:type="paragraph" w:styleId="BalloonText">
    <w:name w:val="Balloon Text"/>
    <w:basedOn w:val="Normal"/>
    <w:link w:val="BalloonTextChar"/>
    <w:uiPriority w:val="99"/>
    <w:semiHidden/>
    <w:unhideWhenUsed/>
    <w:rsid w:val="00F17C7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17C7D"/>
    <w:rPr>
      <w:rFonts w:ascii="Tahoma" w:eastAsia="Calibri" w:hAnsi="Tahoma" w:cs="Tahoma"/>
      <w:sz w:val="16"/>
      <w:szCs w:val="16"/>
      <w:lang w:val="en-US"/>
    </w:rPr>
  </w:style>
  <w:style w:type="table" w:styleId="TableGrid">
    <w:name w:val="Table Grid"/>
    <w:basedOn w:val="TableNormal"/>
    <w:uiPriority w:val="59"/>
    <w:rsid w:val="00F845AE"/>
    <w:pPr>
      <w:spacing w:after="0" w:line="240" w:lineRule="auto"/>
    </w:pPr>
    <w:rPr>
      <w:rFonts w:ascii="Times New Roman" w:eastAsia="Times New Roman" w:hAnsi="Times New Roman" w:cs="Times New Roman"/>
      <w:sz w:val="20"/>
      <w:szCs w:val="20"/>
      <w:lang w:eastAsia="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letext0">
    <w:name w:val="title_text"/>
    <w:basedOn w:val="DefaultParagraphFont"/>
    <w:rsid w:val="00F845AE"/>
  </w:style>
  <w:style w:type="paragraph" w:styleId="HTMLPreformatted">
    <w:name w:val="HTML Preformatted"/>
    <w:basedOn w:val="Normal"/>
    <w:link w:val="HTMLPreformattedChar"/>
    <w:uiPriority w:val="99"/>
    <w:unhideWhenUsed/>
    <w:rsid w:val="00F3205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lv-LV" w:eastAsia="lv-LV"/>
    </w:rPr>
  </w:style>
  <w:style w:type="character" w:customStyle="1" w:styleId="HTMLPreformattedChar">
    <w:name w:val="HTML Preformatted Char"/>
    <w:basedOn w:val="DefaultParagraphFont"/>
    <w:link w:val="HTMLPreformatted"/>
    <w:uiPriority w:val="99"/>
    <w:rsid w:val="00F3205A"/>
    <w:rPr>
      <w:rFonts w:ascii="Courier New" w:eastAsia="Times New Roman" w:hAnsi="Courier New" w:cs="Courier New"/>
      <w:sz w:val="20"/>
      <w:szCs w:val="20"/>
      <w:lang w:eastAsia="lv-LV"/>
    </w:rPr>
  </w:style>
  <w:style w:type="paragraph" w:customStyle="1" w:styleId="NormalTimesNewRoman">
    <w:name w:val="Normal + Times New Roman"/>
    <w:aliases w:val="12 pt"/>
    <w:basedOn w:val="NormalWeb"/>
    <w:rsid w:val="00F3205A"/>
    <w:pPr>
      <w:tabs>
        <w:tab w:val="num" w:pos="720"/>
      </w:tabs>
      <w:ind w:left="720" w:hanging="360"/>
      <w:jc w:val="both"/>
    </w:pPr>
  </w:style>
  <w:style w:type="paragraph" w:styleId="NoSpacing">
    <w:name w:val="No Spacing"/>
    <w:uiPriority w:val="99"/>
    <w:qFormat/>
    <w:rsid w:val="008E6772"/>
    <w:pPr>
      <w:spacing w:after="0" w:line="240" w:lineRule="auto"/>
    </w:pPr>
    <w:rPr>
      <w:rFonts w:ascii="Calibri" w:eastAsia="Calibri" w:hAnsi="Calibri" w:cs="Times New Roman"/>
    </w:rPr>
  </w:style>
  <w:style w:type="character" w:styleId="Strong">
    <w:name w:val="Strong"/>
    <w:uiPriority w:val="22"/>
    <w:qFormat/>
    <w:rsid w:val="008E6772"/>
    <w:rPr>
      <w:b/>
      <w:bCs/>
    </w:rPr>
  </w:style>
  <w:style w:type="paragraph" w:styleId="PlainText">
    <w:name w:val="Plain Text"/>
    <w:basedOn w:val="Normal"/>
    <w:link w:val="PlainTextChar"/>
    <w:uiPriority w:val="99"/>
    <w:unhideWhenUsed/>
    <w:rsid w:val="008E6772"/>
    <w:pPr>
      <w:widowControl/>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rsid w:val="008E6772"/>
    <w:rPr>
      <w:rFonts w:ascii="Consolas" w:eastAsia="Calibri" w:hAnsi="Consolas" w:cs="Times New Roman"/>
      <w:sz w:val="21"/>
      <w:szCs w:val="21"/>
      <w:lang w:val="en-US"/>
    </w:rPr>
  </w:style>
  <w:style w:type="character" w:customStyle="1" w:styleId="st">
    <w:name w:val="st"/>
    <w:rsid w:val="001F0106"/>
  </w:style>
  <w:style w:type="character" w:styleId="Emphasis">
    <w:name w:val="Emphasis"/>
    <w:uiPriority w:val="20"/>
    <w:qFormat/>
    <w:rsid w:val="001F0106"/>
    <w:rPr>
      <w:i/>
      <w:iCs/>
    </w:rPr>
  </w:style>
  <w:style w:type="character" w:customStyle="1" w:styleId="c3">
    <w:name w:val="c3"/>
    <w:basedOn w:val="DefaultParagraphFont"/>
    <w:rsid w:val="006676E1"/>
  </w:style>
  <w:style w:type="paragraph" w:styleId="BodyText">
    <w:name w:val="Body Text"/>
    <w:basedOn w:val="Normal"/>
    <w:link w:val="BodyTextChar"/>
    <w:uiPriority w:val="99"/>
    <w:unhideWhenUsed/>
    <w:rsid w:val="00D0062C"/>
    <w:pPr>
      <w:widowControl/>
      <w:spacing w:after="120" w:line="240" w:lineRule="auto"/>
    </w:pPr>
    <w:rPr>
      <w:rFonts w:ascii="Times New Roman" w:eastAsia="Times New Roman" w:hAnsi="Times New Roman"/>
      <w:sz w:val="24"/>
      <w:szCs w:val="24"/>
      <w:lang w:val="en-GB"/>
    </w:rPr>
  </w:style>
  <w:style w:type="character" w:customStyle="1" w:styleId="BodyTextChar">
    <w:name w:val="Body Text Char"/>
    <w:basedOn w:val="DefaultParagraphFont"/>
    <w:link w:val="BodyText"/>
    <w:uiPriority w:val="99"/>
    <w:rsid w:val="00D0062C"/>
    <w:rPr>
      <w:rFonts w:ascii="Times New Roman" w:eastAsia="Times New Roman" w:hAnsi="Times New Roman" w:cs="Times New Roman"/>
      <w:sz w:val="24"/>
      <w:szCs w:val="24"/>
      <w:lang w:val="en-GB"/>
    </w:rPr>
  </w:style>
  <w:style w:type="paragraph" w:styleId="CommentSubject">
    <w:name w:val="annotation subject"/>
    <w:basedOn w:val="CommentText"/>
    <w:next w:val="CommentText"/>
    <w:link w:val="CommentSubjectChar"/>
    <w:uiPriority w:val="99"/>
    <w:semiHidden/>
    <w:unhideWhenUsed/>
    <w:rsid w:val="005328BF"/>
    <w:pPr>
      <w:widowControl w:val="0"/>
      <w:spacing w:after="200"/>
    </w:pPr>
    <w:rPr>
      <w:rFonts w:ascii="Calibri" w:eastAsia="Calibri" w:hAnsi="Calibri"/>
      <w:b/>
      <w:bCs/>
      <w:lang w:val="en-US" w:eastAsia="en-US"/>
    </w:rPr>
  </w:style>
  <w:style w:type="character" w:customStyle="1" w:styleId="CommentSubjectChar">
    <w:name w:val="Comment Subject Char"/>
    <w:basedOn w:val="CommentTextChar"/>
    <w:link w:val="CommentSubject"/>
    <w:uiPriority w:val="99"/>
    <w:semiHidden/>
    <w:rsid w:val="005328BF"/>
    <w:rPr>
      <w:rFonts w:ascii="Calibri" w:eastAsia="Calibri" w:hAnsi="Calibri" w:cs="Times New Roman"/>
      <w:b/>
      <w:bCs/>
      <w:sz w:val="20"/>
      <w:szCs w:val="20"/>
      <w:lang w:val="en-US" w:eastAsia="lv-LV"/>
    </w:rPr>
  </w:style>
  <w:style w:type="character" w:customStyle="1" w:styleId="s1">
    <w:name w:val="s1"/>
    <w:basedOn w:val="DefaultParagraphFont"/>
    <w:rsid w:val="00F35ABD"/>
  </w:style>
  <w:style w:type="paragraph" w:customStyle="1" w:styleId="c4">
    <w:name w:val="c4"/>
    <w:basedOn w:val="Normal"/>
    <w:rsid w:val="00D5765C"/>
    <w:pPr>
      <w:widowControl/>
      <w:spacing w:before="100" w:beforeAutospacing="1" w:after="100" w:afterAutospacing="1" w:line="240" w:lineRule="auto"/>
    </w:pPr>
    <w:rPr>
      <w:rFonts w:ascii="Times New Roman" w:eastAsia="Times New Roman" w:hAnsi="Times New Roman"/>
      <w:sz w:val="24"/>
      <w:szCs w:val="24"/>
      <w:lang w:val="lv-LV" w:eastAsia="lv-LV"/>
    </w:rPr>
  </w:style>
  <w:style w:type="numbering" w:customStyle="1" w:styleId="Saraksts1">
    <w:name w:val="Saraksts 1"/>
    <w:rsid w:val="007E5A8F"/>
    <w:pPr>
      <w:numPr>
        <w:numId w:val="13"/>
      </w:numPr>
    </w:pPr>
  </w:style>
  <w:style w:type="paragraph" w:customStyle="1" w:styleId="p3">
    <w:name w:val="p3"/>
    <w:basedOn w:val="Normal"/>
    <w:rsid w:val="00082D80"/>
    <w:pPr>
      <w:widowControl/>
      <w:spacing w:before="100" w:beforeAutospacing="1" w:after="100" w:afterAutospacing="1" w:line="240" w:lineRule="auto"/>
    </w:pPr>
    <w:rPr>
      <w:rFonts w:ascii="Times New Roman" w:eastAsia="Times New Roman" w:hAnsi="Times New Roman"/>
      <w:sz w:val="24"/>
      <w:szCs w:val="24"/>
      <w:lang w:val="lv-LV" w:eastAsia="lv-LV"/>
    </w:rPr>
  </w:style>
  <w:style w:type="character" w:styleId="FollowedHyperlink">
    <w:name w:val="FollowedHyperlink"/>
    <w:basedOn w:val="DefaultParagraphFont"/>
    <w:uiPriority w:val="99"/>
    <w:semiHidden/>
    <w:unhideWhenUsed/>
    <w:rsid w:val="00082D80"/>
    <w:rPr>
      <w:color w:val="800080" w:themeColor="followedHyperlink"/>
      <w:u w:val="single"/>
    </w:rPr>
  </w:style>
  <w:style w:type="table" w:styleId="LightShading-Accent4">
    <w:name w:val="Light Shading Accent 4"/>
    <w:basedOn w:val="TableNormal"/>
    <w:uiPriority w:val="60"/>
    <w:rsid w:val="00C53AC5"/>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paragraph" w:customStyle="1" w:styleId="xl31">
    <w:name w:val="xl31"/>
    <w:basedOn w:val="Normal"/>
    <w:rsid w:val="00BC61BC"/>
    <w:pPr>
      <w:widowControl/>
      <w:spacing w:before="100" w:beforeAutospacing="1" w:after="100" w:afterAutospacing="1" w:line="240" w:lineRule="auto"/>
    </w:pPr>
    <w:rPr>
      <w:rFonts w:ascii="Arial" w:eastAsia="Arial Unicode MS" w:hAnsi="Arial" w:cs="Arial"/>
      <w:sz w:val="24"/>
      <w:szCs w:val="24"/>
    </w:rPr>
  </w:style>
  <w:style w:type="paragraph" w:styleId="Revision">
    <w:name w:val="Revision"/>
    <w:hidden/>
    <w:uiPriority w:val="99"/>
    <w:semiHidden/>
    <w:rsid w:val="00817E98"/>
    <w:pPr>
      <w:spacing w:after="0" w:line="240" w:lineRule="auto"/>
    </w:pPr>
    <w:rPr>
      <w:rFonts w:ascii="Calibri" w:eastAsia="Calibri" w:hAnsi="Calibri" w:cs="Times New Roman"/>
      <w:lang w:val="en-US"/>
    </w:rPr>
  </w:style>
  <w:style w:type="paragraph" w:customStyle="1" w:styleId="Standard">
    <w:name w:val="Standard"/>
    <w:rsid w:val="009424C2"/>
    <w:pPr>
      <w:widowControl w:val="0"/>
      <w:suppressAutoHyphens/>
      <w:autoSpaceDN w:val="0"/>
      <w:spacing w:after="0" w:line="240" w:lineRule="auto"/>
      <w:textAlignment w:val="baseline"/>
    </w:pPr>
    <w:rPr>
      <w:rFonts w:ascii="Liberation Serif" w:eastAsia="SimSun" w:hAnsi="Liberation Serif" w:cs="Mangal"/>
      <w:kern w:val="3"/>
      <w:sz w:val="24"/>
      <w:szCs w:val="24"/>
      <w:lang w:eastAsia="zh-CN" w:bidi="hi-IN"/>
    </w:rPr>
  </w:style>
  <w:style w:type="paragraph" w:customStyle="1" w:styleId="p2">
    <w:name w:val="p2"/>
    <w:basedOn w:val="Normal"/>
    <w:rsid w:val="00FF1407"/>
    <w:pPr>
      <w:widowControl/>
      <w:spacing w:before="100" w:beforeAutospacing="1" w:after="100" w:afterAutospacing="1" w:line="240" w:lineRule="auto"/>
    </w:pPr>
    <w:rPr>
      <w:rFonts w:ascii="Times New Roman" w:eastAsia="Times New Roman" w:hAnsi="Times New Roman"/>
      <w:sz w:val="24"/>
      <w:szCs w:val="24"/>
      <w:lang w:val="lv-LV" w:eastAsia="lv-LV"/>
    </w:rPr>
  </w:style>
  <w:style w:type="character" w:customStyle="1" w:styleId="apple-converted-space">
    <w:name w:val="apple-converted-space"/>
    <w:basedOn w:val="DefaultParagraphFont"/>
    <w:rsid w:val="00D01EE2"/>
  </w:style>
  <w:style w:type="character" w:styleId="IntenseReference">
    <w:name w:val="Intense Reference"/>
    <w:basedOn w:val="DefaultParagraphFont"/>
    <w:uiPriority w:val="32"/>
    <w:qFormat/>
    <w:rsid w:val="00D01EE2"/>
    <w:rPr>
      <w:b/>
      <w:bCs/>
      <w:smallCaps/>
      <w:color w:val="4F81BD" w:themeColor="accent1"/>
      <w:spacing w:val="5"/>
    </w:rPr>
  </w:style>
  <w:style w:type="table" w:styleId="MediumShading1-Accent4">
    <w:name w:val="Medium Shading 1 Accent 4"/>
    <w:basedOn w:val="TableNormal"/>
    <w:uiPriority w:val="63"/>
    <w:rsid w:val="00470F66"/>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character" w:styleId="PlaceholderText">
    <w:name w:val="Placeholder Text"/>
    <w:basedOn w:val="DefaultParagraphFont"/>
    <w:uiPriority w:val="99"/>
    <w:semiHidden/>
    <w:rsid w:val="003D04E8"/>
    <w:rPr>
      <w:color w:val="808080"/>
    </w:rPr>
  </w:style>
  <w:style w:type="character" w:customStyle="1" w:styleId="Piemint1">
    <w:name w:val="Pieminēt1"/>
    <w:basedOn w:val="DefaultParagraphFont"/>
    <w:uiPriority w:val="99"/>
    <w:semiHidden/>
    <w:unhideWhenUsed/>
    <w:rsid w:val="00257A0E"/>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7601312">
      <w:bodyDiv w:val="1"/>
      <w:marLeft w:val="0"/>
      <w:marRight w:val="0"/>
      <w:marTop w:val="0"/>
      <w:marBottom w:val="0"/>
      <w:divBdr>
        <w:top w:val="none" w:sz="0" w:space="0" w:color="auto"/>
        <w:left w:val="none" w:sz="0" w:space="0" w:color="auto"/>
        <w:bottom w:val="none" w:sz="0" w:space="0" w:color="auto"/>
        <w:right w:val="none" w:sz="0" w:space="0" w:color="auto"/>
      </w:divBdr>
    </w:div>
    <w:div w:id="174924591">
      <w:bodyDiv w:val="1"/>
      <w:marLeft w:val="0"/>
      <w:marRight w:val="0"/>
      <w:marTop w:val="0"/>
      <w:marBottom w:val="0"/>
      <w:divBdr>
        <w:top w:val="none" w:sz="0" w:space="0" w:color="auto"/>
        <w:left w:val="none" w:sz="0" w:space="0" w:color="auto"/>
        <w:bottom w:val="none" w:sz="0" w:space="0" w:color="auto"/>
        <w:right w:val="none" w:sz="0" w:space="0" w:color="auto"/>
      </w:divBdr>
    </w:div>
    <w:div w:id="328676454">
      <w:bodyDiv w:val="1"/>
      <w:marLeft w:val="0"/>
      <w:marRight w:val="0"/>
      <w:marTop w:val="0"/>
      <w:marBottom w:val="0"/>
      <w:divBdr>
        <w:top w:val="none" w:sz="0" w:space="0" w:color="auto"/>
        <w:left w:val="none" w:sz="0" w:space="0" w:color="auto"/>
        <w:bottom w:val="none" w:sz="0" w:space="0" w:color="auto"/>
        <w:right w:val="none" w:sz="0" w:space="0" w:color="auto"/>
      </w:divBdr>
    </w:div>
    <w:div w:id="415713313">
      <w:bodyDiv w:val="1"/>
      <w:marLeft w:val="0"/>
      <w:marRight w:val="0"/>
      <w:marTop w:val="0"/>
      <w:marBottom w:val="0"/>
      <w:divBdr>
        <w:top w:val="none" w:sz="0" w:space="0" w:color="auto"/>
        <w:left w:val="none" w:sz="0" w:space="0" w:color="auto"/>
        <w:bottom w:val="none" w:sz="0" w:space="0" w:color="auto"/>
        <w:right w:val="none" w:sz="0" w:space="0" w:color="auto"/>
      </w:divBdr>
    </w:div>
    <w:div w:id="845094595">
      <w:bodyDiv w:val="1"/>
      <w:marLeft w:val="0"/>
      <w:marRight w:val="0"/>
      <w:marTop w:val="0"/>
      <w:marBottom w:val="0"/>
      <w:divBdr>
        <w:top w:val="none" w:sz="0" w:space="0" w:color="auto"/>
        <w:left w:val="none" w:sz="0" w:space="0" w:color="auto"/>
        <w:bottom w:val="none" w:sz="0" w:space="0" w:color="auto"/>
        <w:right w:val="none" w:sz="0" w:space="0" w:color="auto"/>
      </w:divBdr>
    </w:div>
    <w:div w:id="977338463">
      <w:bodyDiv w:val="1"/>
      <w:marLeft w:val="0"/>
      <w:marRight w:val="0"/>
      <w:marTop w:val="0"/>
      <w:marBottom w:val="0"/>
      <w:divBdr>
        <w:top w:val="none" w:sz="0" w:space="0" w:color="auto"/>
        <w:left w:val="none" w:sz="0" w:space="0" w:color="auto"/>
        <w:bottom w:val="none" w:sz="0" w:space="0" w:color="auto"/>
        <w:right w:val="none" w:sz="0" w:space="0" w:color="auto"/>
      </w:divBdr>
    </w:div>
    <w:div w:id="1207133778">
      <w:bodyDiv w:val="1"/>
      <w:marLeft w:val="0"/>
      <w:marRight w:val="0"/>
      <w:marTop w:val="0"/>
      <w:marBottom w:val="0"/>
      <w:divBdr>
        <w:top w:val="none" w:sz="0" w:space="0" w:color="auto"/>
        <w:left w:val="none" w:sz="0" w:space="0" w:color="auto"/>
        <w:bottom w:val="none" w:sz="0" w:space="0" w:color="auto"/>
        <w:right w:val="none" w:sz="0" w:space="0" w:color="auto"/>
      </w:divBdr>
    </w:div>
    <w:div w:id="1266889397">
      <w:bodyDiv w:val="1"/>
      <w:marLeft w:val="0"/>
      <w:marRight w:val="0"/>
      <w:marTop w:val="0"/>
      <w:marBottom w:val="0"/>
      <w:divBdr>
        <w:top w:val="none" w:sz="0" w:space="0" w:color="auto"/>
        <w:left w:val="none" w:sz="0" w:space="0" w:color="auto"/>
        <w:bottom w:val="none" w:sz="0" w:space="0" w:color="auto"/>
        <w:right w:val="none" w:sz="0" w:space="0" w:color="auto"/>
      </w:divBdr>
    </w:div>
    <w:div w:id="1268535859">
      <w:bodyDiv w:val="1"/>
      <w:marLeft w:val="0"/>
      <w:marRight w:val="0"/>
      <w:marTop w:val="0"/>
      <w:marBottom w:val="0"/>
      <w:divBdr>
        <w:top w:val="none" w:sz="0" w:space="0" w:color="auto"/>
        <w:left w:val="none" w:sz="0" w:space="0" w:color="auto"/>
        <w:bottom w:val="none" w:sz="0" w:space="0" w:color="auto"/>
        <w:right w:val="none" w:sz="0" w:space="0" w:color="auto"/>
      </w:divBdr>
    </w:div>
    <w:div w:id="1348293725">
      <w:bodyDiv w:val="1"/>
      <w:marLeft w:val="0"/>
      <w:marRight w:val="0"/>
      <w:marTop w:val="0"/>
      <w:marBottom w:val="0"/>
      <w:divBdr>
        <w:top w:val="none" w:sz="0" w:space="0" w:color="auto"/>
        <w:left w:val="none" w:sz="0" w:space="0" w:color="auto"/>
        <w:bottom w:val="none" w:sz="0" w:space="0" w:color="auto"/>
        <w:right w:val="none" w:sz="0" w:space="0" w:color="auto"/>
      </w:divBdr>
    </w:div>
    <w:div w:id="1366056315">
      <w:bodyDiv w:val="1"/>
      <w:marLeft w:val="0"/>
      <w:marRight w:val="0"/>
      <w:marTop w:val="0"/>
      <w:marBottom w:val="0"/>
      <w:divBdr>
        <w:top w:val="none" w:sz="0" w:space="0" w:color="auto"/>
        <w:left w:val="none" w:sz="0" w:space="0" w:color="auto"/>
        <w:bottom w:val="none" w:sz="0" w:space="0" w:color="auto"/>
        <w:right w:val="none" w:sz="0" w:space="0" w:color="auto"/>
      </w:divBdr>
    </w:div>
    <w:div w:id="1426221486">
      <w:bodyDiv w:val="1"/>
      <w:marLeft w:val="0"/>
      <w:marRight w:val="0"/>
      <w:marTop w:val="0"/>
      <w:marBottom w:val="0"/>
      <w:divBdr>
        <w:top w:val="none" w:sz="0" w:space="0" w:color="auto"/>
        <w:left w:val="none" w:sz="0" w:space="0" w:color="auto"/>
        <w:bottom w:val="none" w:sz="0" w:space="0" w:color="auto"/>
        <w:right w:val="none" w:sz="0" w:space="0" w:color="auto"/>
      </w:divBdr>
    </w:div>
    <w:div w:id="1461411183">
      <w:bodyDiv w:val="1"/>
      <w:marLeft w:val="0"/>
      <w:marRight w:val="0"/>
      <w:marTop w:val="0"/>
      <w:marBottom w:val="0"/>
      <w:divBdr>
        <w:top w:val="none" w:sz="0" w:space="0" w:color="auto"/>
        <w:left w:val="none" w:sz="0" w:space="0" w:color="auto"/>
        <w:bottom w:val="none" w:sz="0" w:space="0" w:color="auto"/>
        <w:right w:val="none" w:sz="0" w:space="0" w:color="auto"/>
      </w:divBdr>
    </w:div>
    <w:div w:id="1784421470">
      <w:bodyDiv w:val="1"/>
      <w:marLeft w:val="0"/>
      <w:marRight w:val="0"/>
      <w:marTop w:val="0"/>
      <w:marBottom w:val="0"/>
      <w:divBdr>
        <w:top w:val="none" w:sz="0" w:space="0" w:color="auto"/>
        <w:left w:val="none" w:sz="0" w:space="0" w:color="auto"/>
        <w:bottom w:val="none" w:sz="0" w:space="0" w:color="auto"/>
        <w:right w:val="none" w:sz="0" w:space="0" w:color="auto"/>
      </w:divBdr>
    </w:div>
    <w:div w:id="19573707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117" Type="http://schemas.openxmlformats.org/officeDocument/2006/relationships/image" Target="media/image78.jpeg"/><Relationship Id="rId21" Type="http://schemas.openxmlformats.org/officeDocument/2006/relationships/image" Target="media/image5.jpeg"/><Relationship Id="rId42" Type="http://schemas.openxmlformats.org/officeDocument/2006/relationships/image" Target="media/image24.jpeg"/><Relationship Id="rId47" Type="http://schemas.openxmlformats.org/officeDocument/2006/relationships/image" Target="media/image28.png"/><Relationship Id="rId63" Type="http://schemas.openxmlformats.org/officeDocument/2006/relationships/image" Target="media/image40.jpeg"/><Relationship Id="rId68" Type="http://schemas.openxmlformats.org/officeDocument/2006/relationships/hyperlink" Target="http://maciunmacies.valoda.lv/metodiskie-materiali/diasporai-un-imigrantiem" TargetMode="External"/><Relationship Id="rId84" Type="http://schemas.openxmlformats.org/officeDocument/2006/relationships/image" Target="media/image52.jpeg"/><Relationship Id="rId89" Type="http://schemas.openxmlformats.org/officeDocument/2006/relationships/package" Target="embeddings/Microsoft_PowerPoint_Slide1.sldx"/><Relationship Id="rId112" Type="http://schemas.openxmlformats.org/officeDocument/2006/relationships/image" Target="media/image73.jpeg"/><Relationship Id="rId133" Type="http://schemas.openxmlformats.org/officeDocument/2006/relationships/hyperlink" Target="https://www.facebook.com" TargetMode="External"/><Relationship Id="rId138" Type="http://schemas.openxmlformats.org/officeDocument/2006/relationships/chart" Target="charts/chart4.xml"/><Relationship Id="rId16" Type="http://schemas.openxmlformats.org/officeDocument/2006/relationships/diagramQuickStyle" Target="diagrams/quickStyle1.xml"/><Relationship Id="rId107" Type="http://schemas.openxmlformats.org/officeDocument/2006/relationships/image" Target="media/image68.png"/><Relationship Id="rId11" Type="http://schemas.openxmlformats.org/officeDocument/2006/relationships/hyperlink" Target="http://www.valoda.lv" TargetMode="External"/><Relationship Id="rId32" Type="http://schemas.openxmlformats.org/officeDocument/2006/relationships/image" Target="media/image15.jpeg"/><Relationship Id="rId37" Type="http://schemas.openxmlformats.org/officeDocument/2006/relationships/image" Target="media/image19.jpeg"/><Relationship Id="rId53" Type="http://schemas.openxmlformats.org/officeDocument/2006/relationships/image" Target="media/image33.png"/><Relationship Id="rId58" Type="http://schemas.openxmlformats.org/officeDocument/2006/relationships/hyperlink" Target="http://www.lingvistiskakarte.lv/info/1" TargetMode="External"/><Relationship Id="rId74" Type="http://schemas.openxmlformats.org/officeDocument/2006/relationships/hyperlink" Target="http://maciunmacies.valoda.lv/images/Maci/Diaspora_MacibuMateriali/DL_berniem_10-12.pdf" TargetMode="External"/><Relationship Id="rId79" Type="http://schemas.openxmlformats.org/officeDocument/2006/relationships/hyperlink" Target="http://maciunmacies.valoda.lv/images/Maci/Diaspora_MacibuMateriali/SK_lapas_10-12.pdf" TargetMode="External"/><Relationship Id="rId102" Type="http://schemas.openxmlformats.org/officeDocument/2006/relationships/image" Target="media/image66.jpeg"/><Relationship Id="rId123" Type="http://schemas.openxmlformats.org/officeDocument/2006/relationships/image" Target="media/image80.png"/><Relationship Id="rId128" Type="http://schemas.openxmlformats.org/officeDocument/2006/relationships/image" Target="media/image83.png"/><Relationship Id="rId144" Type="http://schemas.openxmlformats.org/officeDocument/2006/relationships/chart" Target="charts/chart10.xml"/><Relationship Id="rId149"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image" Target="media/image57.jpeg"/><Relationship Id="rId95" Type="http://schemas.openxmlformats.org/officeDocument/2006/relationships/image" Target="media/image62.jpeg"/><Relationship Id="rId22" Type="http://schemas.openxmlformats.org/officeDocument/2006/relationships/image" Target="media/image6.jpeg"/><Relationship Id="rId27" Type="http://schemas.openxmlformats.org/officeDocument/2006/relationships/image" Target="media/image11.jpeg"/><Relationship Id="rId43" Type="http://schemas.openxmlformats.org/officeDocument/2006/relationships/image" Target="media/image25.jpeg"/><Relationship Id="rId48" Type="http://schemas.openxmlformats.org/officeDocument/2006/relationships/image" Target="media/image29.png"/><Relationship Id="rId64" Type="http://schemas.openxmlformats.org/officeDocument/2006/relationships/image" Target="media/image41.jpeg"/><Relationship Id="rId69" Type="http://schemas.openxmlformats.org/officeDocument/2006/relationships/hyperlink" Target="http://maciunmacies.valoda.lv/images/Maci/Diaspora_MacibuMateriali/SK_lapas_7-9.pdf" TargetMode="External"/><Relationship Id="rId113" Type="http://schemas.openxmlformats.org/officeDocument/2006/relationships/image" Target="media/image74.jpeg"/><Relationship Id="rId118" Type="http://schemas.openxmlformats.org/officeDocument/2006/relationships/hyperlink" Target="http://www.likumi.lv/doc.php?id=227012" TargetMode="External"/><Relationship Id="rId134" Type="http://schemas.openxmlformats.org/officeDocument/2006/relationships/hyperlink" Target="https://twitter.com/@eelv_lv" TargetMode="External"/><Relationship Id="rId139" Type="http://schemas.openxmlformats.org/officeDocument/2006/relationships/chart" Target="charts/chart5.xml"/><Relationship Id="rId80" Type="http://schemas.openxmlformats.org/officeDocument/2006/relationships/image" Target="media/image49.png"/><Relationship Id="rId85" Type="http://schemas.openxmlformats.org/officeDocument/2006/relationships/image" Target="media/image53.jpeg"/><Relationship Id="rId15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diagramColors" Target="diagrams/colors1.xml"/><Relationship Id="rId25" Type="http://schemas.openxmlformats.org/officeDocument/2006/relationships/image" Target="media/image9.jpeg"/><Relationship Id="rId33" Type="http://schemas.openxmlformats.org/officeDocument/2006/relationships/image" Target="media/image16.jpeg"/><Relationship Id="rId38" Type="http://schemas.openxmlformats.org/officeDocument/2006/relationships/image" Target="media/image20.jpeg"/><Relationship Id="rId46" Type="http://schemas.openxmlformats.org/officeDocument/2006/relationships/image" Target="media/image27.png"/><Relationship Id="rId59" Type="http://schemas.openxmlformats.org/officeDocument/2006/relationships/hyperlink" Target="https://www.youtube.com/results?searchquery=lingvistisk%C4%81+karte" TargetMode="External"/><Relationship Id="rId67" Type="http://schemas.openxmlformats.org/officeDocument/2006/relationships/image" Target="media/image44.jpeg"/><Relationship Id="rId103" Type="http://schemas.openxmlformats.org/officeDocument/2006/relationships/hyperlink" Target="http://www.valoda.lv/wp-content/uploads/docs/Projekti/EVD/2016/Plakats_Drukai_LVA_15_09_16.jpg" TargetMode="External"/><Relationship Id="rId108" Type="http://schemas.openxmlformats.org/officeDocument/2006/relationships/image" Target="media/image69.jpeg"/><Relationship Id="rId116" Type="http://schemas.openxmlformats.org/officeDocument/2006/relationships/image" Target="media/image77.jpeg"/><Relationship Id="rId124" Type="http://schemas.openxmlformats.org/officeDocument/2006/relationships/hyperlink" Target="http://www.valoda.lv" TargetMode="External"/><Relationship Id="rId129" Type="http://schemas.openxmlformats.org/officeDocument/2006/relationships/image" Target="cid:72D3DDF0-B3CE-4B9C-8D73-0EE30C528968" TargetMode="External"/><Relationship Id="rId137" Type="http://schemas.openxmlformats.org/officeDocument/2006/relationships/chart" Target="charts/chart3.xml"/><Relationship Id="rId20" Type="http://schemas.openxmlformats.org/officeDocument/2006/relationships/image" Target="media/image4.jpeg"/><Relationship Id="rId41" Type="http://schemas.openxmlformats.org/officeDocument/2006/relationships/image" Target="media/image23.jpeg"/><Relationship Id="rId54" Type="http://schemas.openxmlformats.org/officeDocument/2006/relationships/image" Target="media/image34.jpeg"/><Relationship Id="rId62" Type="http://schemas.openxmlformats.org/officeDocument/2006/relationships/image" Target="media/image39.jpeg"/><Relationship Id="rId70" Type="http://schemas.openxmlformats.org/officeDocument/2006/relationships/image" Target="media/image45.png"/><Relationship Id="rId75" Type="http://schemas.openxmlformats.org/officeDocument/2006/relationships/hyperlink" Target="http://maciunmacies.valoda.lv/images/Maci/Diaspora_MacibuMateriali/SK_lapas_10-12.pdf" TargetMode="External"/><Relationship Id="rId83" Type="http://schemas.openxmlformats.org/officeDocument/2006/relationships/image" Target="media/image51.png"/><Relationship Id="rId88" Type="http://schemas.openxmlformats.org/officeDocument/2006/relationships/image" Target="media/image56.emf"/><Relationship Id="rId91" Type="http://schemas.openxmlformats.org/officeDocument/2006/relationships/image" Target="media/image58.jpeg"/><Relationship Id="rId96" Type="http://schemas.openxmlformats.org/officeDocument/2006/relationships/hyperlink" Target="http://www.valoda.lv/wp-content/uploads/images/Content/Projekti/DzVD/dzimtas_valodas_diena_00.jpg" TargetMode="External"/><Relationship Id="rId111" Type="http://schemas.openxmlformats.org/officeDocument/2006/relationships/image" Target="media/image72.jpeg"/><Relationship Id="rId132" Type="http://schemas.openxmlformats.org/officeDocument/2006/relationships/hyperlink" Target="http://maciunmacies.valoda.lv/" TargetMode="External"/><Relationship Id="rId140" Type="http://schemas.openxmlformats.org/officeDocument/2006/relationships/chart" Target="charts/chart6.xml"/><Relationship Id="rId145" Type="http://schemas.openxmlformats.org/officeDocument/2006/relationships/chart" Target="charts/chart1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diagramLayout" Target="diagrams/layout1.xml"/><Relationship Id="rId23" Type="http://schemas.openxmlformats.org/officeDocument/2006/relationships/image" Target="media/image7.png"/><Relationship Id="rId28" Type="http://schemas.openxmlformats.org/officeDocument/2006/relationships/image" Target="media/image12.jpeg"/><Relationship Id="rId36" Type="http://schemas.openxmlformats.org/officeDocument/2006/relationships/hyperlink" Target="http://maciunmacies.valoda.lv/metodiskie-materiali/diasporai-un-imigrantiem" TargetMode="External"/><Relationship Id="rId49" Type="http://schemas.openxmlformats.org/officeDocument/2006/relationships/hyperlink" Target="http://maciunmacies.valoda.lv/images/Maci/Diaspora_MacibuMateriali/DL_berniem_10-12.pdf" TargetMode="External"/><Relationship Id="rId57" Type="http://schemas.openxmlformats.org/officeDocument/2006/relationships/image" Target="media/image37.png"/><Relationship Id="rId106" Type="http://schemas.openxmlformats.org/officeDocument/2006/relationships/hyperlink" Target="http://www.valoda.lv/wp-content/uploads/2017/01/Labi-v&#257;rdi.png" TargetMode="External"/><Relationship Id="rId114" Type="http://schemas.openxmlformats.org/officeDocument/2006/relationships/image" Target="media/image75.jpeg"/><Relationship Id="rId119" Type="http://schemas.openxmlformats.org/officeDocument/2006/relationships/chart" Target="charts/chart1.xml"/><Relationship Id="rId127" Type="http://schemas.openxmlformats.org/officeDocument/2006/relationships/image" Target="cid:079E2D88-65E1-4B4E-BF87-5921B4B0193E" TargetMode="External"/><Relationship Id="rId10" Type="http://schemas.openxmlformats.org/officeDocument/2006/relationships/hyperlink" Target="mailto:agentura@valoda.lv" TargetMode="External"/><Relationship Id="rId31" Type="http://schemas.openxmlformats.org/officeDocument/2006/relationships/image" Target="media/image14.jpeg"/><Relationship Id="rId44" Type="http://schemas.openxmlformats.org/officeDocument/2006/relationships/hyperlink" Target="http://epupa.valoda.lv" TargetMode="External"/><Relationship Id="rId52" Type="http://schemas.openxmlformats.org/officeDocument/2006/relationships/image" Target="media/image32.jpeg"/><Relationship Id="rId60" Type="http://schemas.openxmlformats.org/officeDocument/2006/relationships/hyperlink" Target="http://www.valoda.lv" TargetMode="External"/><Relationship Id="rId65" Type="http://schemas.openxmlformats.org/officeDocument/2006/relationships/image" Target="media/image42.jpeg"/><Relationship Id="rId73" Type="http://schemas.openxmlformats.org/officeDocument/2006/relationships/hyperlink" Target="http://maciunmacies.valoda.lv/images/Maci/Diaspora_MacibuMateriali/SK_lapas_7-9.pdf" TargetMode="External"/><Relationship Id="rId78" Type="http://schemas.openxmlformats.org/officeDocument/2006/relationships/hyperlink" Target="http://maciunmacies.valoda.lv/images/Maci/Diaspora_MacibuMateriali/DL_berniem_10-12.pdf" TargetMode="External"/><Relationship Id="rId81" Type="http://schemas.openxmlformats.org/officeDocument/2006/relationships/image" Target="media/image50.png"/><Relationship Id="rId86" Type="http://schemas.openxmlformats.org/officeDocument/2006/relationships/image" Target="media/image54.jpeg"/><Relationship Id="rId94" Type="http://schemas.openxmlformats.org/officeDocument/2006/relationships/image" Target="media/image61.jpeg"/><Relationship Id="rId99" Type="http://schemas.openxmlformats.org/officeDocument/2006/relationships/image" Target="media/image64.jpeg"/><Relationship Id="rId101" Type="http://schemas.openxmlformats.org/officeDocument/2006/relationships/hyperlink" Target="http://www.valoda.lv/valodas-un-cimdu-raksti-qnovada-valodniekaq-noslguma-paskum/" TargetMode="External"/><Relationship Id="rId122" Type="http://schemas.openxmlformats.org/officeDocument/2006/relationships/image" Target="media/image79.png"/><Relationship Id="rId130" Type="http://schemas.openxmlformats.org/officeDocument/2006/relationships/hyperlink" Target="http://www.valoda.lv" TargetMode="External"/><Relationship Id="rId135" Type="http://schemas.openxmlformats.org/officeDocument/2006/relationships/hyperlink" Target="http://www.valoda.lv" TargetMode="External"/><Relationship Id="rId143" Type="http://schemas.openxmlformats.org/officeDocument/2006/relationships/chart" Target="charts/chart9.xml"/><Relationship Id="rId148"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2.jpeg"/><Relationship Id="rId13" Type="http://schemas.openxmlformats.org/officeDocument/2006/relationships/hyperlink" Target="https://www.vestnesis.lv/url.php?id=266406" TargetMode="External"/><Relationship Id="rId18" Type="http://schemas.microsoft.com/office/2007/relationships/diagramDrawing" Target="diagrams/drawing1.xml"/><Relationship Id="rId39" Type="http://schemas.openxmlformats.org/officeDocument/2006/relationships/image" Target="media/image21.jpeg"/><Relationship Id="rId109" Type="http://schemas.openxmlformats.org/officeDocument/2006/relationships/image" Target="media/image70.jpeg"/><Relationship Id="rId34" Type="http://schemas.openxmlformats.org/officeDocument/2006/relationships/image" Target="media/image17.jpeg"/><Relationship Id="rId50" Type="http://schemas.openxmlformats.org/officeDocument/2006/relationships/image" Target="media/image30.png"/><Relationship Id="rId55" Type="http://schemas.openxmlformats.org/officeDocument/2006/relationships/image" Target="media/image35.jpeg"/><Relationship Id="rId76" Type="http://schemas.openxmlformats.org/officeDocument/2006/relationships/image" Target="media/image47.png"/><Relationship Id="rId97" Type="http://schemas.openxmlformats.org/officeDocument/2006/relationships/image" Target="media/image63.jpeg"/><Relationship Id="rId104" Type="http://schemas.openxmlformats.org/officeDocument/2006/relationships/image" Target="media/image67.jpeg"/><Relationship Id="rId120" Type="http://schemas.openxmlformats.org/officeDocument/2006/relationships/chart" Target="charts/chart2.xml"/><Relationship Id="rId125" Type="http://schemas.openxmlformats.org/officeDocument/2006/relationships/image" Target="media/image81.png"/><Relationship Id="rId141" Type="http://schemas.openxmlformats.org/officeDocument/2006/relationships/chart" Target="charts/chart7.xml"/><Relationship Id="rId146" Type="http://schemas.openxmlformats.org/officeDocument/2006/relationships/chart" Target="charts/chart12.xml"/><Relationship Id="rId7" Type="http://schemas.openxmlformats.org/officeDocument/2006/relationships/footnotes" Target="footnotes.xml"/><Relationship Id="rId71" Type="http://schemas.openxmlformats.org/officeDocument/2006/relationships/image" Target="media/image46.png"/><Relationship Id="rId92" Type="http://schemas.openxmlformats.org/officeDocument/2006/relationships/image" Target="media/image59.jpeg"/><Relationship Id="rId2" Type="http://schemas.openxmlformats.org/officeDocument/2006/relationships/numbering" Target="numbering.xml"/><Relationship Id="rId29" Type="http://schemas.openxmlformats.org/officeDocument/2006/relationships/hyperlink" Target="http://www.valoda.lv/skolas-ieksejas-kartibas-noteikumu-paraugu-latviesu-un-arabu-valoda/" TargetMode="External"/><Relationship Id="rId24" Type="http://schemas.openxmlformats.org/officeDocument/2006/relationships/image" Target="media/image8.png"/><Relationship Id="rId40" Type="http://schemas.openxmlformats.org/officeDocument/2006/relationships/image" Target="media/image22.jpeg"/><Relationship Id="rId45" Type="http://schemas.openxmlformats.org/officeDocument/2006/relationships/image" Target="media/image26.jpeg"/><Relationship Id="rId66" Type="http://schemas.openxmlformats.org/officeDocument/2006/relationships/image" Target="media/image43.jpeg"/><Relationship Id="rId87" Type="http://schemas.openxmlformats.org/officeDocument/2006/relationships/image" Target="media/image55.png"/><Relationship Id="rId110" Type="http://schemas.openxmlformats.org/officeDocument/2006/relationships/image" Target="media/image71.jpeg"/><Relationship Id="rId115" Type="http://schemas.openxmlformats.org/officeDocument/2006/relationships/image" Target="media/image76.jpeg"/><Relationship Id="rId131" Type="http://schemas.openxmlformats.org/officeDocument/2006/relationships/hyperlink" Target="http://www.valoda.lv" TargetMode="External"/><Relationship Id="rId136" Type="http://schemas.openxmlformats.org/officeDocument/2006/relationships/hyperlink" Target="http://www.valoda.lv" TargetMode="External"/><Relationship Id="rId61" Type="http://schemas.openxmlformats.org/officeDocument/2006/relationships/image" Target="media/image38.jpeg"/><Relationship Id="rId82" Type="http://schemas.openxmlformats.org/officeDocument/2006/relationships/hyperlink" Target="http://maciunmacies.valoda.lv/par-latviesu-valodas-apguvi/zurnals-tagad" TargetMode="External"/><Relationship Id="rId19" Type="http://schemas.openxmlformats.org/officeDocument/2006/relationships/hyperlink" Target="http://www.valoda.lv/wp-content/uploads/docs/Petijumi/Sociolingvistika/VSL_2015_web.pdf" TargetMode="External"/><Relationship Id="rId14" Type="http://schemas.openxmlformats.org/officeDocument/2006/relationships/diagramData" Target="diagrams/data1.xml"/><Relationship Id="rId30" Type="http://schemas.openxmlformats.org/officeDocument/2006/relationships/image" Target="media/image13.png"/><Relationship Id="rId35" Type="http://schemas.openxmlformats.org/officeDocument/2006/relationships/image" Target="media/image18.jpeg"/><Relationship Id="rId56" Type="http://schemas.openxmlformats.org/officeDocument/2006/relationships/image" Target="media/image36.png"/><Relationship Id="rId77" Type="http://schemas.openxmlformats.org/officeDocument/2006/relationships/image" Target="media/image48.png"/><Relationship Id="rId100" Type="http://schemas.openxmlformats.org/officeDocument/2006/relationships/image" Target="media/image65.jpeg"/><Relationship Id="rId105" Type="http://schemas.openxmlformats.org/officeDocument/2006/relationships/hyperlink" Target="htp://edl.ecml.at/" TargetMode="External"/><Relationship Id="rId126" Type="http://schemas.openxmlformats.org/officeDocument/2006/relationships/image" Target="media/image82.png"/><Relationship Id="rId147" Type="http://schemas.openxmlformats.org/officeDocument/2006/relationships/chart" Target="charts/chart13.xml"/><Relationship Id="rId8" Type="http://schemas.openxmlformats.org/officeDocument/2006/relationships/endnotes" Target="endnotes.xml"/><Relationship Id="rId51" Type="http://schemas.openxmlformats.org/officeDocument/2006/relationships/image" Target="media/image31.png"/><Relationship Id="rId72" Type="http://schemas.openxmlformats.org/officeDocument/2006/relationships/hyperlink" Target="http://maciunmacies.valoda.lv/images/Maci/Diaspora_MacibuMateriali/DL_berniem_7-9.pdf" TargetMode="External"/><Relationship Id="rId93" Type="http://schemas.openxmlformats.org/officeDocument/2006/relationships/image" Target="media/image60.jpeg"/><Relationship Id="rId98" Type="http://schemas.openxmlformats.org/officeDocument/2006/relationships/image" Target="cid:image003.jpg@01D2DEBF.E48580C0" TargetMode="External"/><Relationship Id="rId121" Type="http://schemas.openxmlformats.org/officeDocument/2006/relationships/hyperlink" Target="https://www.facebook.com/latviesuvalodasagentura/" TargetMode="External"/><Relationship Id="rId142" Type="http://schemas.openxmlformats.org/officeDocument/2006/relationships/chart" Target="charts/chart8.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daces\AppData\Local\Microsoft\Windows\Temporary%20Internet%20Files\Content.Outlook\AW9Q37DD\New%20Microsoft%20Excel%20Worksheet%20(3).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Documents%20and%20Settings\Sanda\Desktop\LETA\LVA\LVA%20kvantitat&#299;v&#257;%20anal&#299;ze_GADS-2016.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Documents%20and%20Settings\Sanda\Desktop\LETA\LVA\LVA%20kvantitat&#299;v&#257;%20anal&#299;ze_GADS-2016.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Documents%20and%20Settings\Sanda\Desktop\LETA\LVA\LVA%20kvantitat&#299;v&#257;%20anal&#299;ze_GADS-2016.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Documents%20and%20Settings\Sanda\Desktop\LETA\LVA\LVA%20kvantitat&#299;v&#257;%20anal&#299;ze_GADS-2016.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daces\AppData\Local\Microsoft\Windows\Temporary%20Internet%20Files\Content.Outlook\AW9Q37DD\New%20Microsoft%20Excel%20Worksheet%20(3).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Documents%20and%20Settings\Sanda\Desktop\LETA\LVA\LVA%20kvantitat&#299;v&#257;%20anal&#299;ze_GADS-2016.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Documents%20and%20Settings\Sanda\Desktop\LETA\LVA\LVA%20kvantitat&#299;v&#257;%20anal&#299;ze_GADS-2016.xlsx" TargetMode="External"/></Relationships>
</file>

<file path=word/charts/_rels/chart5.xml.rels><?xml version="1.0" encoding="UTF-8" standalone="yes"?>
<Relationships xmlns="http://schemas.openxmlformats.org/package/2006/relationships"><Relationship Id="rId2" Type="http://schemas.openxmlformats.org/officeDocument/2006/relationships/oleObject" Target="file:///C:\Documents%20and%20Settings\Sanda\Desktop\LETA\LVA\LVA%20kvantitat&#299;v&#257;%20anal&#299;ze_GADS-2016.xlsx" TargetMode="External"/><Relationship Id="rId1" Type="http://schemas.openxmlformats.org/officeDocument/2006/relationships/themeOverride" Target="../theme/themeOverride1.xml"/></Relationships>
</file>

<file path=word/charts/_rels/chart6.xml.rels><?xml version="1.0" encoding="UTF-8" standalone="yes"?>
<Relationships xmlns="http://schemas.openxmlformats.org/package/2006/relationships"><Relationship Id="rId2" Type="http://schemas.openxmlformats.org/officeDocument/2006/relationships/oleObject" Target="file:///C:\Documents%20and%20Settings\Sanda\Desktop\LETA\LVA\LVA%20kvantitat&#299;v&#257;%20anal&#299;ze_GADS-2016.xlsx" TargetMode="External"/><Relationship Id="rId1" Type="http://schemas.openxmlformats.org/officeDocument/2006/relationships/themeOverride" Target="../theme/themeOverride2.xml"/></Relationships>
</file>

<file path=word/charts/_rels/chart7.xml.rels><?xml version="1.0" encoding="UTF-8" standalone="yes"?>
<Relationships xmlns="http://schemas.openxmlformats.org/package/2006/relationships"><Relationship Id="rId1" Type="http://schemas.openxmlformats.org/officeDocument/2006/relationships/oleObject" Target="file:///C:\Documents%20and%20Settings\Sanda\Desktop\LETA\LVA\LVA%20kvantitat&#299;v&#257;%20anal&#299;ze_GADS-2016.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Documents%20and%20Settings\Sanda\Desktop\LETA\LVA\LVA%20kvantitat&#299;v&#257;%20anal&#299;ze_GADS-2016.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Documents%20and%20Settings\Sanda\Desktop\LETA\LVA\LVA%20kvantitat&#299;v&#257;%20anal&#299;ze_GADS-2016.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spPr>
            <a:scene3d>
              <a:camera prst="orthographicFront"/>
              <a:lightRig rig="threePt" dir="t"/>
            </a:scene3d>
            <a:sp3d>
              <a:bevelT w="127000" h="127000" prst="coolSlant"/>
              <a:bevelB w="127000" h="127000"/>
            </a:sp3d>
          </c:spPr>
          <c:dPt>
            <c:idx val="0"/>
            <c:bubble3D val="0"/>
            <c:spPr>
              <a:solidFill>
                <a:schemeClr val="accent4">
                  <a:shade val="53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prst="coolSlant"/>
                <a:bevelB w="127000" h="127000"/>
              </a:sp3d>
            </c:spPr>
          </c:dPt>
          <c:dPt>
            <c:idx val="1"/>
            <c:bubble3D val="0"/>
            <c:spPr>
              <a:solidFill>
                <a:schemeClr val="accent4">
                  <a:shade val="76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prst="coolSlant"/>
                <a:bevelB w="127000" h="127000"/>
              </a:sp3d>
            </c:spPr>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prst="coolSlant"/>
                <a:bevelB w="127000" h="127000"/>
              </a:sp3d>
            </c:spPr>
          </c:dPt>
          <c:dPt>
            <c:idx val="3"/>
            <c:bubble3D val="0"/>
            <c:spPr>
              <a:solidFill>
                <a:schemeClr val="accent4">
                  <a:tint val="77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prst="coolSlant"/>
                <a:bevelB w="127000" h="127000"/>
              </a:sp3d>
            </c:spPr>
          </c:dPt>
          <c:dPt>
            <c:idx val="4"/>
            <c:bubble3D val="0"/>
            <c:spPr>
              <a:solidFill>
                <a:schemeClr val="accent4">
                  <a:tint val="54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prst="coolSlant"/>
                <a:bevelB w="127000" h="127000"/>
              </a:sp3d>
            </c:spPr>
          </c:dPt>
          <c:dLbls>
            <c:dLbl>
              <c:idx val="0"/>
              <c:layout>
                <c:manualLayout>
                  <c:x val="0"/>
                  <c:y val="-4.3168162426499387E-2"/>
                </c:manualLayout>
              </c:layout>
              <c:spPr>
                <a:noFill/>
                <a:ln>
                  <a:noFill/>
                </a:ln>
                <a:effectLst/>
              </c:spPr>
              <c:txPr>
                <a:bodyPr rot="0" spcFirstLastPara="1" vertOverflow="ellipsis" vert="horz" wrap="square" lIns="38100" tIns="19050" rIns="38100" bIns="19050" anchor="ctr" anchorCtr="1">
                  <a:noAutofit/>
                </a:bodyPr>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bestFit"/>
              <c:showLegendKey val="0"/>
              <c:showVal val="0"/>
              <c:showCatName val="1"/>
              <c:showSerName val="0"/>
              <c:showPercent val="1"/>
              <c:showBubbleSize val="0"/>
            </c:dLbl>
            <c:dLbl>
              <c:idx val="1"/>
              <c:layout>
                <c:manualLayout>
                  <c:x val="-6.1195639931118789E-2"/>
                  <c:y val="-0.14261923240729343"/>
                </c:manualLayout>
              </c:layout>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bestFit"/>
              <c:showLegendKey val="0"/>
              <c:showVal val="0"/>
              <c:showCatName val="1"/>
              <c:showSerName val="0"/>
              <c:showPercent val="1"/>
              <c:showBubbleSize val="0"/>
              <c:extLst>
                <c:ext xmlns:c15="http://schemas.microsoft.com/office/drawing/2012/chart" uri="{CE6537A1-D6FC-4f65-9D91-7224C49458BB}">
                  <c15:layout/>
                </c:ext>
              </c:extLst>
            </c:dLbl>
            <c:dLbl>
              <c:idx val="2"/>
              <c:layout>
                <c:manualLayout>
                  <c:x val="-0.30678730376227792"/>
                  <c:y val="-3.5079981738149184E-2"/>
                </c:manualLayout>
              </c:layout>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bestFit"/>
              <c:showLegendKey val="0"/>
              <c:showVal val="0"/>
              <c:showCatName val="1"/>
              <c:showSerName val="0"/>
              <c:showPercent val="1"/>
              <c:showBubbleSize val="0"/>
              <c:extLst>
                <c:ext xmlns:c15="http://schemas.microsoft.com/office/drawing/2012/chart" uri="{CE6537A1-D6FC-4f65-9D91-7224C49458BB}">
                  <c15:layout/>
                </c:ext>
              </c:extLst>
            </c:dLbl>
            <c:dLbl>
              <c:idx val="3"/>
              <c:layout>
                <c:manualLayout>
                  <c:x val="-3.6111111111111156E-2"/>
                  <c:y val="-7.4074074074074098E-2"/>
                </c:manualLayout>
              </c:layout>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bestFit"/>
              <c:showLegendKey val="0"/>
              <c:showVal val="0"/>
              <c:showCatName val="1"/>
              <c:showSerName val="0"/>
              <c:showPercent val="1"/>
              <c:showBubbleSize val="0"/>
              <c:extLst>
                <c:ext xmlns:c15="http://schemas.microsoft.com/office/drawing/2012/chart" uri="{CE6537A1-D6FC-4f65-9D91-7224C49458BB}">
                  <c15:layout/>
                </c:ext>
              </c:extLst>
            </c:dLbl>
            <c:dLbl>
              <c:idx val="4"/>
              <c:layout>
                <c:manualLayout>
                  <c:x val="-1.6057667543486503E-2"/>
                  <c:y val="0"/>
                </c:manualLayout>
              </c:layout>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bestFit"/>
              <c:showLegendKey val="0"/>
              <c:showVal val="0"/>
              <c:showCatName val="1"/>
              <c:showSerName val="0"/>
              <c:showPercent val="1"/>
              <c:showBubbleSize val="0"/>
              <c:extLst>
                <c:ext xmlns:c15="http://schemas.microsoft.com/office/drawing/2012/chart" uri="{CE6537A1-D6FC-4f65-9D91-7224C49458BB}">
                  <c15:layout>
                    <c:manualLayout>
                      <c:w val="0.26812778603268944"/>
                      <c:h val="0.11384335154826959"/>
                    </c:manualLayout>
                  </c15:layout>
                </c:ext>
              </c:extLst>
            </c:dLbl>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Sheet1!$A$7:$A$11</c:f>
              <c:strCache>
                <c:ptCount val="5"/>
                <c:pt idx="0">
                  <c:v>20-29 gadi</c:v>
                </c:pt>
                <c:pt idx="1">
                  <c:v>30-39 gadi</c:v>
                </c:pt>
                <c:pt idx="2">
                  <c:v>40-49 gadi</c:v>
                </c:pt>
                <c:pt idx="3">
                  <c:v>50-59 gadi</c:v>
                </c:pt>
                <c:pt idx="4">
                  <c:v>60-69 gadi</c:v>
                </c:pt>
              </c:strCache>
            </c:strRef>
          </c:cat>
          <c:val>
            <c:numRef>
              <c:f>Sheet1!$B$7:$B$11</c:f>
              <c:numCache>
                <c:formatCode>General</c:formatCode>
                <c:ptCount val="5"/>
                <c:pt idx="0">
                  <c:v>4</c:v>
                </c:pt>
                <c:pt idx="1">
                  <c:v>28</c:v>
                </c:pt>
                <c:pt idx="2">
                  <c:v>40</c:v>
                </c:pt>
                <c:pt idx="3">
                  <c:v>12</c:v>
                </c:pt>
                <c:pt idx="4">
                  <c:v>16</c:v>
                </c:pt>
              </c:numCache>
            </c:numRef>
          </c:val>
        </c:ser>
        <c:dLbls>
          <c:showLegendKey val="0"/>
          <c:showVal val="0"/>
          <c:showCatName val="1"/>
          <c:showSerName val="0"/>
          <c:showPercent val="0"/>
          <c:showBubbleSize val="0"/>
          <c:showLeaderLines val="1"/>
        </c:dLbls>
      </c:pie3DChart>
      <c:spPr>
        <a:noFill/>
        <a:ln>
          <a:noFill/>
        </a:ln>
        <a:effectLst/>
      </c:spPr>
    </c:plotArea>
    <c:plotVisOnly val="1"/>
    <c:dispBlanksAs val="zero"/>
    <c:showDLblsOverMax val="0"/>
  </c:chart>
  <c:spPr>
    <a:solidFill>
      <a:schemeClr val="bg1"/>
    </a:solidFill>
    <a:ln w="9525" cap="flat" cmpd="sng" algn="ctr">
      <a:noFill/>
      <a:round/>
    </a:ln>
    <a:effectLst/>
  </c:spPr>
  <c:txPr>
    <a:bodyPr/>
    <a:lstStyle/>
    <a:p>
      <a:pPr>
        <a:defRPr/>
      </a:pPr>
      <a:endParaRPr lang="lv-LV"/>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solidFill>
                  <a:srgbClr val="339966"/>
                </a:solidFill>
                <a:latin typeface="Arial" pitchFamily="34" charset="0"/>
                <a:cs typeface="Arial" pitchFamily="34" charset="0"/>
              </a:defRPr>
            </a:pPr>
            <a:r>
              <a:rPr lang="lv-LV" sz="1200">
                <a:solidFill>
                  <a:sysClr val="windowText" lastClr="000000"/>
                </a:solidFill>
                <a:latin typeface="Times New Roman" panose="02020603050405020304" pitchFamily="18" charset="0"/>
                <a:cs typeface="Times New Roman" panose="02020603050405020304" pitchFamily="18" charset="0"/>
              </a:rPr>
              <a:t>Valsts valodas publicitātes procentuālais sadalījums dažādos mediju segmentos</a:t>
            </a:r>
          </a:p>
        </c:rich>
      </c:tx>
      <c:layout>
        <c:manualLayout>
          <c:xMode val="edge"/>
          <c:yMode val="edge"/>
          <c:x val="0.13429155730533684"/>
          <c:y val="0"/>
        </c:manualLayout>
      </c:layout>
      <c:overlay val="1"/>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23957443882407331"/>
          <c:y val="0.23473349162148624"/>
          <c:w val="0.54985655570031711"/>
          <c:h val="0.53116049605547611"/>
        </c:manualLayout>
      </c:layout>
      <c:pie3DChart>
        <c:varyColors val="1"/>
        <c:ser>
          <c:idx val="0"/>
          <c:order val="0"/>
          <c:spPr>
            <a:scene3d>
              <a:camera prst="orthographicFront"/>
              <a:lightRig rig="threePt" dir="t"/>
            </a:scene3d>
            <a:sp3d>
              <a:bevelT w="165100" prst="coolSlant"/>
            </a:sp3d>
          </c:spPr>
          <c:dPt>
            <c:idx val="0"/>
            <c:bubble3D val="0"/>
            <c:spPr>
              <a:solidFill>
                <a:schemeClr val="accent4">
                  <a:lumMod val="75000"/>
                </a:schemeClr>
              </a:solidFill>
              <a:scene3d>
                <a:camera prst="orthographicFront"/>
                <a:lightRig rig="threePt" dir="t"/>
              </a:scene3d>
              <a:sp3d>
                <a:bevelT w="165100" prst="coolSlant"/>
              </a:sp3d>
            </c:spPr>
            <c:extLst xmlns:c16r2="http://schemas.microsoft.com/office/drawing/2015/06/chart">
              <c:ext xmlns:c16="http://schemas.microsoft.com/office/drawing/2014/chart" uri="{C3380CC4-5D6E-409C-BE32-E72D297353CC}">
                <c16:uniqueId val="{00000000-F884-49F8-B8F3-74A127F79C03}"/>
              </c:ext>
            </c:extLst>
          </c:dPt>
          <c:dPt>
            <c:idx val="1"/>
            <c:bubble3D val="0"/>
            <c:spPr>
              <a:solidFill>
                <a:srgbClr val="E0D9E7"/>
              </a:solidFill>
              <a:scene3d>
                <a:camera prst="orthographicFront"/>
                <a:lightRig rig="threePt" dir="t"/>
              </a:scene3d>
              <a:sp3d>
                <a:bevelT w="165100" prst="coolSlant"/>
              </a:sp3d>
            </c:spPr>
            <c:extLst xmlns:c16r2="http://schemas.microsoft.com/office/drawing/2015/06/chart">
              <c:ext xmlns:c16="http://schemas.microsoft.com/office/drawing/2014/chart" uri="{C3380CC4-5D6E-409C-BE32-E72D297353CC}">
                <c16:uniqueId val="{00000001-F884-49F8-B8F3-74A127F79C03}"/>
              </c:ext>
            </c:extLst>
          </c:dPt>
          <c:dPt>
            <c:idx val="2"/>
            <c:bubble3D val="0"/>
            <c:spPr>
              <a:solidFill>
                <a:srgbClr val="584371"/>
              </a:solidFill>
              <a:scene3d>
                <a:camera prst="orthographicFront"/>
                <a:lightRig rig="threePt" dir="t"/>
              </a:scene3d>
              <a:sp3d>
                <a:bevelT w="165100" prst="coolSlant"/>
              </a:sp3d>
            </c:spPr>
            <c:extLst xmlns:c16r2="http://schemas.microsoft.com/office/drawing/2015/06/chart">
              <c:ext xmlns:c16="http://schemas.microsoft.com/office/drawing/2014/chart" uri="{C3380CC4-5D6E-409C-BE32-E72D297353CC}">
                <c16:uniqueId val="{00000002-F884-49F8-B8F3-74A127F79C03}"/>
              </c:ext>
            </c:extLst>
          </c:dPt>
          <c:dPt>
            <c:idx val="3"/>
            <c:bubble3D val="0"/>
            <c:spPr>
              <a:solidFill>
                <a:srgbClr val="C197C3"/>
              </a:solidFill>
              <a:scene3d>
                <a:camera prst="orthographicFront"/>
                <a:lightRig rig="threePt" dir="t"/>
              </a:scene3d>
              <a:sp3d>
                <a:bevelT w="165100" prst="coolSlant"/>
              </a:sp3d>
            </c:spPr>
            <c:extLst xmlns:c16r2="http://schemas.microsoft.com/office/drawing/2015/06/chart">
              <c:ext xmlns:c16="http://schemas.microsoft.com/office/drawing/2014/chart" uri="{C3380CC4-5D6E-409C-BE32-E72D297353CC}">
                <c16:uniqueId val="{00000003-F884-49F8-B8F3-74A127F79C03}"/>
              </c:ext>
            </c:extLst>
          </c:dPt>
          <c:dPt>
            <c:idx val="4"/>
            <c:bubble3D val="0"/>
            <c:spPr>
              <a:solidFill>
                <a:srgbClr val="C0B1CF"/>
              </a:solidFill>
              <a:scene3d>
                <a:camera prst="orthographicFront"/>
                <a:lightRig rig="threePt" dir="t"/>
              </a:scene3d>
              <a:sp3d>
                <a:bevelT w="165100" prst="coolSlant"/>
              </a:sp3d>
            </c:spPr>
            <c:extLst xmlns:c16r2="http://schemas.microsoft.com/office/drawing/2015/06/chart">
              <c:ext xmlns:c16="http://schemas.microsoft.com/office/drawing/2014/chart" uri="{C3380CC4-5D6E-409C-BE32-E72D297353CC}">
                <c16:uniqueId val="{00000004-F884-49F8-B8F3-74A127F79C03}"/>
              </c:ext>
            </c:extLst>
          </c:dPt>
          <c:dPt>
            <c:idx val="5"/>
            <c:bubble3D val="0"/>
            <c:spPr>
              <a:solidFill>
                <a:srgbClr val="70578F"/>
              </a:solidFill>
              <a:scene3d>
                <a:camera prst="orthographicFront"/>
                <a:lightRig rig="threePt" dir="t"/>
              </a:scene3d>
              <a:sp3d>
                <a:bevelT w="165100" prst="coolSlant"/>
              </a:sp3d>
            </c:spPr>
            <c:extLst xmlns:c16r2="http://schemas.microsoft.com/office/drawing/2015/06/chart">
              <c:ext xmlns:c16="http://schemas.microsoft.com/office/drawing/2014/chart" uri="{C3380CC4-5D6E-409C-BE32-E72D297353CC}">
                <c16:uniqueId val="{00000005-F884-49F8-B8F3-74A127F79C03}"/>
              </c:ext>
            </c:extLst>
          </c:dPt>
          <c:dPt>
            <c:idx val="6"/>
            <c:bubble3D val="0"/>
            <c:spPr>
              <a:solidFill>
                <a:srgbClr val="990099"/>
              </a:solidFill>
              <a:scene3d>
                <a:camera prst="orthographicFront"/>
                <a:lightRig rig="threePt" dir="t"/>
              </a:scene3d>
              <a:sp3d>
                <a:bevelT w="165100" prst="coolSlant"/>
              </a:sp3d>
            </c:spPr>
            <c:extLst xmlns:c16r2="http://schemas.microsoft.com/office/drawing/2015/06/chart">
              <c:ext xmlns:c16="http://schemas.microsoft.com/office/drawing/2014/chart" uri="{C3380CC4-5D6E-409C-BE32-E72D297353CC}">
                <c16:uniqueId val="{00000006-F884-49F8-B8F3-74A127F79C03}"/>
              </c:ext>
            </c:extLst>
          </c:dPt>
          <c:dPt>
            <c:idx val="7"/>
            <c:bubble3D val="0"/>
            <c:spPr>
              <a:solidFill>
                <a:srgbClr val="FFCC99"/>
              </a:solidFill>
              <a:scene3d>
                <a:camera prst="orthographicFront"/>
                <a:lightRig rig="threePt" dir="t"/>
              </a:scene3d>
              <a:sp3d>
                <a:bevelT w="165100" prst="coolSlant"/>
              </a:sp3d>
            </c:spPr>
            <c:extLst xmlns:c16r2="http://schemas.microsoft.com/office/drawing/2015/06/chart">
              <c:ext xmlns:c16="http://schemas.microsoft.com/office/drawing/2014/chart" uri="{C3380CC4-5D6E-409C-BE32-E72D297353CC}">
                <c16:uniqueId val="{00000007-F884-49F8-B8F3-74A127F79C03}"/>
              </c:ext>
            </c:extLst>
          </c:dPt>
          <c:dLbls>
            <c:dLbl>
              <c:idx val="0"/>
              <c:layout>
                <c:manualLayout>
                  <c:x val="3.1760114891298964E-2"/>
                  <c:y val="-6.4899638261549833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F884-49F8-B8F3-74A127F79C03}"/>
                </c:ext>
              </c:extLst>
            </c:dLbl>
            <c:dLbl>
              <c:idx val="1"/>
              <c:layout>
                <c:manualLayout>
                  <c:x val="-3.0578371948110802E-2"/>
                  <c:y val="4.5652445306800835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F884-49F8-B8F3-74A127F79C03}"/>
                </c:ext>
              </c:extLst>
            </c:dLbl>
            <c:dLbl>
              <c:idx val="2"/>
              <c:layout>
                <c:manualLayout>
                  <c:x val="-2.2152404898020627E-2"/>
                  <c:y val="2.0917172249369852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F884-49F8-B8F3-74A127F79C03}"/>
                </c:ext>
              </c:extLst>
            </c:dLbl>
            <c:dLbl>
              <c:idx val="3"/>
              <c:layout>
                <c:manualLayout>
                  <c:x val="-9.7839064554005054E-2"/>
                  <c:y val="-7.3897009162509876E-5"/>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F884-49F8-B8F3-74A127F79C03}"/>
                </c:ext>
              </c:extLst>
            </c:dLbl>
            <c:dLbl>
              <c:idx val="4"/>
              <c:layout>
                <c:manualLayout>
                  <c:x val="-0.10705910082330886"/>
                  <c:y val="-7.6216367563723575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F884-49F8-B8F3-74A127F79C03}"/>
                </c:ext>
              </c:extLst>
            </c:dLbl>
            <c:dLbl>
              <c:idx val="5"/>
              <c:layout>
                <c:manualLayout>
                  <c:x val="-2.9658611619542391E-2"/>
                  <c:y val="-9.2553604722498753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F884-49F8-B8F3-74A127F79C03}"/>
                </c:ext>
              </c:extLst>
            </c:dLbl>
            <c:dLbl>
              <c:idx val="6"/>
              <c:layout>
                <c:manualLayout>
                  <c:x val="6.2718586245022703E-2"/>
                  <c:y val="-9.8984084071763595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F884-49F8-B8F3-74A127F79C03}"/>
                </c:ext>
              </c:extLst>
            </c:dLbl>
            <c:dLbl>
              <c:idx val="7"/>
              <c:layout>
                <c:manualLayout>
                  <c:x val="0.16256363231504742"/>
                  <c:y val="2.4688318970202236E-4"/>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F884-49F8-B8F3-74A127F79C03}"/>
                </c:ext>
              </c:extLst>
            </c:dLbl>
            <c:dLbl>
              <c:idx val="8"/>
              <c:layout>
                <c:manualLayout>
                  <c:x val="0.15150200564552074"/>
                  <c:y val="-2.010995043957621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F884-49F8-B8F3-74A127F79C03}"/>
                </c:ext>
              </c:extLst>
            </c:dLbl>
            <c:numFmt formatCode="0.0%" sourceLinked="0"/>
            <c:spPr>
              <a:noFill/>
              <a:ln>
                <a:noFill/>
              </a:ln>
              <a:effectLst/>
            </c:spPr>
            <c:txPr>
              <a:bodyPr/>
              <a:lstStyle/>
              <a:p>
                <a:pPr>
                  <a:defRPr sz="1000">
                    <a:latin typeface="Times New Roman" panose="02020603050405020304" pitchFamily="18" charset="0"/>
                    <a:cs typeface="Times New Roman" panose="02020603050405020304" pitchFamily="18" charset="0"/>
                  </a:defRPr>
                </a:pPr>
                <a:endParaRPr lang="lv-LV"/>
              </a:p>
            </c:tx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'Valoda segmenti'!$A$17:$A$24</c:f>
              <c:strCache>
                <c:ptCount val="8"/>
                <c:pt idx="0">
                  <c:v>Radio</c:v>
                </c:pt>
                <c:pt idx="1">
                  <c:v>Interneta portāli</c:v>
                </c:pt>
                <c:pt idx="2">
                  <c:v>TV</c:v>
                </c:pt>
                <c:pt idx="3">
                  <c:v>Reģionālā prese</c:v>
                </c:pt>
                <c:pt idx="4">
                  <c:v>Nacionālās avīzes</c:v>
                </c:pt>
                <c:pt idx="5">
                  <c:v>Nedēļas izdevumi</c:v>
                </c:pt>
                <c:pt idx="6">
                  <c:v>Mēneša izdevumi</c:v>
                </c:pt>
                <c:pt idx="7">
                  <c:v>Biznesa avīzes</c:v>
                </c:pt>
              </c:strCache>
            </c:strRef>
          </c:cat>
          <c:val>
            <c:numRef>
              <c:f>'Valoda segmenti'!$B$17:$B$24</c:f>
              <c:numCache>
                <c:formatCode>General</c:formatCode>
                <c:ptCount val="8"/>
                <c:pt idx="0">
                  <c:v>1564</c:v>
                </c:pt>
                <c:pt idx="1">
                  <c:v>1385</c:v>
                </c:pt>
                <c:pt idx="2">
                  <c:v>543</c:v>
                </c:pt>
                <c:pt idx="3">
                  <c:v>267</c:v>
                </c:pt>
                <c:pt idx="4">
                  <c:v>167</c:v>
                </c:pt>
                <c:pt idx="5">
                  <c:v>59</c:v>
                </c:pt>
                <c:pt idx="6">
                  <c:v>28</c:v>
                </c:pt>
                <c:pt idx="7">
                  <c:v>2</c:v>
                </c:pt>
              </c:numCache>
            </c:numRef>
          </c:val>
          <c:extLst xmlns:c16r2="http://schemas.microsoft.com/office/drawing/2015/06/chart">
            <c:ext xmlns:c16="http://schemas.microsoft.com/office/drawing/2014/chart" uri="{C3380CC4-5D6E-409C-BE32-E72D297353CC}">
              <c16:uniqueId val="{00000009-F884-49F8-B8F3-74A127F79C03}"/>
            </c:ext>
          </c:extLst>
        </c:ser>
        <c:dLbls>
          <c:showLegendKey val="0"/>
          <c:showVal val="0"/>
          <c:showCatName val="0"/>
          <c:showSerName val="0"/>
          <c:showPercent val="0"/>
          <c:showBubbleSize val="0"/>
          <c:showLeaderLines val="1"/>
        </c:dLbls>
      </c:pie3DChart>
    </c:plotArea>
    <c:plotVisOnly val="1"/>
    <c:dispBlanksAs val="zero"/>
    <c:showDLblsOverMax val="0"/>
  </c:chart>
  <c:spPr>
    <a:ln>
      <a:no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lv-LV" sz="1200"/>
              <a:t>Diasporas publicitātes sadalījums pa mēnešiem</a:t>
            </a:r>
          </a:p>
        </c:rich>
      </c:tx>
      <c:layout>
        <c:manualLayout>
          <c:xMode val="edge"/>
          <c:yMode val="edge"/>
          <c:x val="0.33530984597799196"/>
          <c:y val="3.264233471891835E-2"/>
        </c:manualLayout>
      </c:layout>
      <c:overlay val="1"/>
    </c:title>
    <c:autoTitleDeleted val="0"/>
    <c:plotArea>
      <c:layout>
        <c:manualLayout>
          <c:layoutTarget val="inner"/>
          <c:xMode val="edge"/>
          <c:yMode val="edge"/>
          <c:x val="9.9282709524323151E-2"/>
          <c:y val="0.13410621799094502"/>
          <c:w val="0.86190450508754901"/>
          <c:h val="0.74572360520496261"/>
        </c:manualLayout>
      </c:layout>
      <c:barChart>
        <c:barDir val="col"/>
        <c:grouping val="clustered"/>
        <c:varyColors val="0"/>
        <c:ser>
          <c:idx val="0"/>
          <c:order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3"/>
              <c:layout>
                <c:manualLayout>
                  <c:x val="0"/>
                  <c:y val="9.6153846153847755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F004-431B-8C40-1CF5B7B85544}"/>
                </c:ext>
              </c:extLst>
            </c:dLbl>
            <c:dLbl>
              <c:idx val="8"/>
              <c:layout>
                <c:manualLayout>
                  <c:x val="0"/>
                  <c:y val="6.4102564102564525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F004-431B-8C40-1CF5B7B85544}"/>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'Diaspora intensitāte'!$H$7:$H$18</c:f>
              <c:strCache>
                <c:ptCount val="12"/>
                <c:pt idx="0">
                  <c:v>Janvāris</c:v>
                </c:pt>
                <c:pt idx="1">
                  <c:v>Februāris</c:v>
                </c:pt>
                <c:pt idx="2">
                  <c:v>Marts</c:v>
                </c:pt>
                <c:pt idx="3">
                  <c:v>Aprīlis</c:v>
                </c:pt>
                <c:pt idx="4">
                  <c:v>Maijs</c:v>
                </c:pt>
                <c:pt idx="5">
                  <c:v>Jūnijs</c:v>
                </c:pt>
                <c:pt idx="6">
                  <c:v>Jūlijs</c:v>
                </c:pt>
                <c:pt idx="7">
                  <c:v>Augusts</c:v>
                </c:pt>
                <c:pt idx="8">
                  <c:v>Septembris</c:v>
                </c:pt>
                <c:pt idx="9">
                  <c:v>Oktobris</c:v>
                </c:pt>
                <c:pt idx="10">
                  <c:v>Novembris</c:v>
                </c:pt>
                <c:pt idx="11">
                  <c:v>Decembris</c:v>
                </c:pt>
              </c:strCache>
            </c:strRef>
          </c:cat>
          <c:val>
            <c:numRef>
              <c:f>'Diaspora intensitāte'!$I$7:$I$18</c:f>
              <c:numCache>
                <c:formatCode>General</c:formatCode>
                <c:ptCount val="12"/>
                <c:pt idx="0">
                  <c:v>36</c:v>
                </c:pt>
                <c:pt idx="1">
                  <c:v>48</c:v>
                </c:pt>
                <c:pt idx="2">
                  <c:v>175</c:v>
                </c:pt>
                <c:pt idx="3">
                  <c:v>90</c:v>
                </c:pt>
                <c:pt idx="4">
                  <c:v>70</c:v>
                </c:pt>
                <c:pt idx="5">
                  <c:v>81</c:v>
                </c:pt>
                <c:pt idx="6">
                  <c:v>108</c:v>
                </c:pt>
                <c:pt idx="7">
                  <c:v>100</c:v>
                </c:pt>
                <c:pt idx="8">
                  <c:v>77</c:v>
                </c:pt>
                <c:pt idx="9">
                  <c:v>72</c:v>
                </c:pt>
                <c:pt idx="10">
                  <c:v>93</c:v>
                </c:pt>
                <c:pt idx="11">
                  <c:v>128</c:v>
                </c:pt>
              </c:numCache>
            </c:numRef>
          </c:val>
          <c:extLst xmlns:c16r2="http://schemas.microsoft.com/office/drawing/2015/06/chart">
            <c:ext xmlns:c16="http://schemas.microsoft.com/office/drawing/2014/chart" uri="{C3380CC4-5D6E-409C-BE32-E72D297353CC}">
              <c16:uniqueId val="{00000002-F004-431B-8C40-1CF5B7B85544}"/>
            </c:ext>
          </c:extLst>
        </c:ser>
        <c:dLbls>
          <c:showLegendKey val="0"/>
          <c:showVal val="0"/>
          <c:showCatName val="0"/>
          <c:showSerName val="0"/>
          <c:showPercent val="0"/>
          <c:showBubbleSize val="0"/>
        </c:dLbls>
        <c:gapWidth val="150"/>
        <c:axId val="111493504"/>
        <c:axId val="111495040"/>
      </c:barChart>
      <c:catAx>
        <c:axId val="111493504"/>
        <c:scaling>
          <c:orientation val="minMax"/>
        </c:scaling>
        <c:delete val="0"/>
        <c:axPos val="b"/>
        <c:numFmt formatCode="General" sourceLinked="0"/>
        <c:majorTickMark val="out"/>
        <c:minorTickMark val="none"/>
        <c:tickLblPos val="nextTo"/>
        <c:crossAx val="111495040"/>
        <c:crosses val="autoZero"/>
        <c:auto val="1"/>
        <c:lblAlgn val="ctr"/>
        <c:lblOffset val="100"/>
        <c:noMultiLvlLbl val="0"/>
      </c:catAx>
      <c:valAx>
        <c:axId val="111495040"/>
        <c:scaling>
          <c:orientation val="minMax"/>
          <c:max val="200"/>
        </c:scaling>
        <c:delete val="0"/>
        <c:axPos val="l"/>
        <c:majorGridlines>
          <c:spPr>
            <a:ln>
              <a:solidFill>
                <a:schemeClr val="bg1">
                  <a:lumMod val="75000"/>
                </a:schemeClr>
              </a:solidFill>
            </a:ln>
          </c:spPr>
        </c:majorGridlines>
        <c:title>
          <c:tx>
            <c:rich>
              <a:bodyPr rot="-5400000" vert="horz"/>
              <a:lstStyle/>
              <a:p>
                <a:pPr>
                  <a:defRPr/>
                </a:pPr>
                <a:r>
                  <a:rPr lang="lv-LV"/>
                  <a:t>Rakstu/sižetu skaits</a:t>
                </a:r>
              </a:p>
            </c:rich>
          </c:tx>
          <c:layout>
            <c:manualLayout>
              <c:xMode val="edge"/>
              <c:yMode val="edge"/>
              <c:x val="1.1166001510085342E-2"/>
              <c:y val="0.33265924692105797"/>
            </c:manualLayout>
          </c:layout>
          <c:overlay val="0"/>
        </c:title>
        <c:numFmt formatCode="General" sourceLinked="1"/>
        <c:majorTickMark val="out"/>
        <c:minorTickMark val="none"/>
        <c:tickLblPos val="nextTo"/>
        <c:crossAx val="111493504"/>
        <c:crosses val="autoZero"/>
        <c:crossBetween val="between"/>
        <c:majorUnit val="50"/>
      </c:valAx>
      <c:spPr>
        <a:ln>
          <a:solidFill>
            <a:sysClr val="window" lastClr="FFFFFF">
              <a:lumMod val="75000"/>
            </a:sysClr>
          </a:solidFill>
        </a:ln>
      </c:spPr>
    </c:plotArea>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lv-LV" sz="1200"/>
              <a:t>Diasporas publicitāte dažādos mediju segmentos</a:t>
            </a:r>
          </a:p>
        </c:rich>
      </c:tx>
      <c:layout>
        <c:manualLayout>
          <c:xMode val="edge"/>
          <c:yMode val="edge"/>
          <c:x val="0.22084479582122446"/>
          <c:y val="1.8315088662697685E-2"/>
        </c:manualLayout>
      </c:layout>
      <c:overlay val="1"/>
    </c:title>
    <c:autoTitleDeleted val="0"/>
    <c:plotArea>
      <c:layout>
        <c:manualLayout>
          <c:layoutTarget val="inner"/>
          <c:xMode val="edge"/>
          <c:yMode val="edge"/>
          <c:x val="0.11546187001854126"/>
          <c:y val="0.14491794294944099"/>
          <c:w val="0.85762681499674964"/>
          <c:h val="0.56216924807475976"/>
        </c:manualLayout>
      </c:layout>
      <c:barChart>
        <c:barDir val="col"/>
        <c:grouping val="clustered"/>
        <c:varyColors val="0"/>
        <c:ser>
          <c:idx val="0"/>
          <c:order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Pt>
            <c:idx val="1"/>
            <c:invertIfNegative val="0"/>
            <c:bubble3D val="0"/>
            <c:spPr>
              <a:solidFill>
                <a:srgbClr val="990099"/>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1-E79C-4AAE-A42F-DEBE40267347}"/>
              </c:ext>
            </c:extLst>
          </c:dPt>
          <c:dPt>
            <c:idx val="2"/>
            <c:invertIfNegative val="0"/>
            <c:bubble3D val="0"/>
            <c:spPr>
              <a:solidFill>
                <a:srgbClr val="C197C3"/>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E-8567-4571-A667-1DFB537BB543}"/>
              </c:ext>
            </c:extLst>
          </c:dPt>
          <c:dPt>
            <c:idx val="3"/>
            <c:invertIfNegative val="0"/>
            <c:bubble3D val="0"/>
            <c:spPr>
              <a:solidFill>
                <a:srgbClr val="DAC1DB"/>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2-E79C-4AAE-A42F-DEBE40267347}"/>
              </c:ext>
            </c:extLst>
          </c:dPt>
          <c:dPt>
            <c:idx val="4"/>
            <c:invertIfNegative val="0"/>
            <c:bubble3D val="0"/>
            <c:spPr>
              <a:solidFill>
                <a:srgbClr val="C0B1CF"/>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3-E79C-4AAE-A42F-DEBE40267347}"/>
              </c:ext>
            </c:extLst>
          </c:dPt>
          <c:dPt>
            <c:idx val="5"/>
            <c:invertIfNegative val="0"/>
            <c:bubble3D val="0"/>
            <c:spPr>
              <a:solidFill>
                <a:srgbClr val="E0D9E7"/>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4-E79C-4AAE-A42F-DEBE40267347}"/>
              </c:ext>
            </c:extLst>
          </c:dPt>
          <c:dLbls>
            <c:dLbl>
              <c:idx val="1"/>
              <c:layout>
                <c:manualLayout>
                  <c:x val="0"/>
                  <c:y val="7.3260073260073303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E79C-4AAE-A42F-DEBE40267347}"/>
                </c:ext>
              </c:extLst>
            </c:dLbl>
            <c:dLbl>
              <c:idx val="3"/>
              <c:layout>
                <c:manualLayout>
                  <c:x val="0"/>
                  <c:y val="1.098901098901099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E79C-4AAE-A42F-DEBE40267347}"/>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'Diaspora segmenti'!$A$17:$A$24</c:f>
              <c:strCache>
                <c:ptCount val="8"/>
                <c:pt idx="0">
                  <c:v>Interneta portāli</c:v>
                </c:pt>
                <c:pt idx="1">
                  <c:v>Radio</c:v>
                </c:pt>
                <c:pt idx="2">
                  <c:v>Reģionālā prese</c:v>
                </c:pt>
                <c:pt idx="3">
                  <c:v>TV</c:v>
                </c:pt>
                <c:pt idx="4">
                  <c:v>Mēneša izdevumi</c:v>
                </c:pt>
                <c:pt idx="5">
                  <c:v>Nacionālās avīzes</c:v>
                </c:pt>
                <c:pt idx="6">
                  <c:v>Nedēļas izdevumi</c:v>
                </c:pt>
                <c:pt idx="7">
                  <c:v>Biznesa avīzes</c:v>
                </c:pt>
              </c:strCache>
            </c:strRef>
          </c:cat>
          <c:val>
            <c:numRef>
              <c:f>'Diaspora segmenti'!$B$17:$B$24</c:f>
              <c:numCache>
                <c:formatCode>General</c:formatCode>
                <c:ptCount val="8"/>
                <c:pt idx="0">
                  <c:v>580</c:v>
                </c:pt>
                <c:pt idx="1">
                  <c:v>221</c:v>
                </c:pt>
                <c:pt idx="2">
                  <c:v>81</c:v>
                </c:pt>
                <c:pt idx="3">
                  <c:v>67</c:v>
                </c:pt>
                <c:pt idx="4">
                  <c:v>55</c:v>
                </c:pt>
                <c:pt idx="5">
                  <c:v>54</c:v>
                </c:pt>
                <c:pt idx="6">
                  <c:v>17</c:v>
                </c:pt>
                <c:pt idx="7">
                  <c:v>3</c:v>
                </c:pt>
              </c:numCache>
            </c:numRef>
          </c:val>
          <c:extLst xmlns:c16r2="http://schemas.microsoft.com/office/drawing/2015/06/chart">
            <c:ext xmlns:c16="http://schemas.microsoft.com/office/drawing/2014/chart" uri="{C3380CC4-5D6E-409C-BE32-E72D297353CC}">
              <c16:uniqueId val="{00000007-E79C-4AAE-A42F-DEBE40267347}"/>
            </c:ext>
          </c:extLst>
        </c:ser>
        <c:dLbls>
          <c:showLegendKey val="0"/>
          <c:showVal val="0"/>
          <c:showCatName val="0"/>
          <c:showSerName val="0"/>
          <c:showPercent val="0"/>
          <c:showBubbleSize val="0"/>
        </c:dLbls>
        <c:gapWidth val="71"/>
        <c:overlap val="-21"/>
        <c:axId val="111611264"/>
        <c:axId val="111621248"/>
      </c:barChart>
      <c:catAx>
        <c:axId val="111611264"/>
        <c:scaling>
          <c:orientation val="minMax"/>
        </c:scaling>
        <c:delete val="0"/>
        <c:axPos val="b"/>
        <c:numFmt formatCode="General" sourceLinked="0"/>
        <c:majorTickMark val="out"/>
        <c:minorTickMark val="none"/>
        <c:tickLblPos val="nextTo"/>
        <c:txPr>
          <a:bodyPr rot="-5400000" vert="horz"/>
          <a:lstStyle/>
          <a:p>
            <a:pPr>
              <a:defRPr/>
            </a:pPr>
            <a:endParaRPr lang="lv-LV"/>
          </a:p>
        </c:txPr>
        <c:crossAx val="111621248"/>
        <c:crosses val="autoZero"/>
        <c:auto val="1"/>
        <c:lblAlgn val="ctr"/>
        <c:lblOffset val="100"/>
        <c:noMultiLvlLbl val="0"/>
      </c:catAx>
      <c:valAx>
        <c:axId val="111621248"/>
        <c:scaling>
          <c:orientation val="minMax"/>
          <c:max val="600"/>
        </c:scaling>
        <c:delete val="0"/>
        <c:axPos val="l"/>
        <c:majorGridlines>
          <c:spPr>
            <a:ln>
              <a:solidFill>
                <a:sysClr val="window" lastClr="FFFFFF">
                  <a:lumMod val="75000"/>
                </a:sysClr>
              </a:solidFill>
            </a:ln>
          </c:spPr>
        </c:majorGridlines>
        <c:title>
          <c:tx>
            <c:rich>
              <a:bodyPr rot="-5400000" vert="horz"/>
              <a:lstStyle/>
              <a:p>
                <a:pPr>
                  <a:defRPr/>
                </a:pPr>
                <a:r>
                  <a:rPr lang="lv-LV"/>
                  <a:t>Rakstu/sižetu skaits</a:t>
                </a:r>
              </a:p>
            </c:rich>
          </c:tx>
          <c:overlay val="0"/>
        </c:title>
        <c:numFmt formatCode="General" sourceLinked="1"/>
        <c:majorTickMark val="out"/>
        <c:minorTickMark val="none"/>
        <c:tickLblPos val="nextTo"/>
        <c:crossAx val="111611264"/>
        <c:crosses val="autoZero"/>
        <c:crossBetween val="between"/>
        <c:majorUnit val="200"/>
      </c:valAx>
      <c:spPr>
        <a:ln>
          <a:solidFill>
            <a:sysClr val="window" lastClr="FFFFFF">
              <a:lumMod val="75000"/>
            </a:sysClr>
          </a:solidFill>
        </a:ln>
      </c:spPr>
    </c:plotArea>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solidFill>
                  <a:srgbClr val="339966"/>
                </a:solidFill>
                <a:latin typeface="Arial" pitchFamily="34" charset="0"/>
                <a:cs typeface="Arial" pitchFamily="34" charset="0"/>
              </a:defRPr>
            </a:pPr>
            <a:r>
              <a:rPr lang="lv-LV" sz="1200">
                <a:solidFill>
                  <a:sysClr val="windowText" lastClr="000000"/>
                </a:solidFill>
                <a:latin typeface="Times New Roman" panose="02020603050405020304" pitchFamily="18" charset="0"/>
                <a:cs typeface="Times New Roman" panose="02020603050405020304" pitchFamily="18" charset="0"/>
              </a:rPr>
              <a:t>Diasporas publicitātes procentuālais sadalījums </a:t>
            </a:r>
          </a:p>
          <a:p>
            <a:pPr>
              <a:defRPr sz="1000">
                <a:solidFill>
                  <a:srgbClr val="339966"/>
                </a:solidFill>
                <a:latin typeface="Arial" pitchFamily="34" charset="0"/>
                <a:cs typeface="Arial" pitchFamily="34" charset="0"/>
              </a:defRPr>
            </a:pPr>
            <a:r>
              <a:rPr lang="lv-LV" sz="1200">
                <a:solidFill>
                  <a:sysClr val="windowText" lastClr="000000"/>
                </a:solidFill>
                <a:latin typeface="Times New Roman" panose="02020603050405020304" pitchFamily="18" charset="0"/>
                <a:cs typeface="Times New Roman" panose="02020603050405020304" pitchFamily="18" charset="0"/>
              </a:rPr>
              <a:t>dažādos mediju segmentos</a:t>
            </a:r>
          </a:p>
        </c:rich>
      </c:tx>
      <c:layout>
        <c:manualLayout>
          <c:xMode val="edge"/>
          <c:yMode val="edge"/>
          <c:x val="0.13008571109942821"/>
          <c:y val="0"/>
        </c:manualLayout>
      </c:layout>
      <c:overlay val="1"/>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25449668707094653"/>
          <c:y val="0.28009771935878536"/>
          <c:w val="0.507931445278201"/>
          <c:h val="0.48972812773403585"/>
        </c:manualLayout>
      </c:layout>
      <c:pie3DChart>
        <c:varyColors val="1"/>
        <c:ser>
          <c:idx val="0"/>
          <c:order val="0"/>
          <c:spPr>
            <a:scene3d>
              <a:camera prst="orthographicFront"/>
              <a:lightRig rig="threePt" dir="t"/>
            </a:scene3d>
            <a:sp3d>
              <a:bevelT w="165100" prst="coolSlant"/>
            </a:sp3d>
          </c:spPr>
          <c:dPt>
            <c:idx val="0"/>
            <c:bubble3D val="0"/>
            <c:spPr>
              <a:solidFill>
                <a:schemeClr val="accent4">
                  <a:lumMod val="75000"/>
                </a:schemeClr>
              </a:solidFill>
              <a:scene3d>
                <a:camera prst="orthographicFront"/>
                <a:lightRig rig="threePt" dir="t"/>
              </a:scene3d>
              <a:sp3d>
                <a:bevelT w="165100" prst="coolSlant"/>
              </a:sp3d>
            </c:spPr>
            <c:extLst xmlns:c16r2="http://schemas.microsoft.com/office/drawing/2015/06/chart">
              <c:ext xmlns:c16="http://schemas.microsoft.com/office/drawing/2014/chart" uri="{C3380CC4-5D6E-409C-BE32-E72D297353CC}">
                <c16:uniqueId val="{00000000-D658-4CF3-BF3B-A8081511E594}"/>
              </c:ext>
            </c:extLst>
          </c:dPt>
          <c:dPt>
            <c:idx val="1"/>
            <c:bubble3D val="0"/>
            <c:spPr>
              <a:solidFill>
                <a:srgbClr val="7E188A"/>
              </a:solidFill>
              <a:scene3d>
                <a:camera prst="orthographicFront"/>
                <a:lightRig rig="threePt" dir="t"/>
              </a:scene3d>
              <a:sp3d>
                <a:bevelT w="165100" prst="coolSlant"/>
              </a:sp3d>
            </c:spPr>
            <c:extLst xmlns:c16r2="http://schemas.microsoft.com/office/drawing/2015/06/chart">
              <c:ext xmlns:c16="http://schemas.microsoft.com/office/drawing/2014/chart" uri="{C3380CC4-5D6E-409C-BE32-E72D297353CC}">
                <c16:uniqueId val="{00000001-D658-4CF3-BF3B-A8081511E594}"/>
              </c:ext>
            </c:extLst>
          </c:dPt>
          <c:dPt>
            <c:idx val="2"/>
            <c:bubble3D val="0"/>
            <c:spPr>
              <a:solidFill>
                <a:srgbClr val="DAC1DB"/>
              </a:solidFill>
              <a:scene3d>
                <a:camera prst="orthographicFront"/>
                <a:lightRig rig="threePt" dir="t"/>
              </a:scene3d>
              <a:sp3d>
                <a:bevelT w="165100" prst="coolSlant"/>
              </a:sp3d>
            </c:spPr>
            <c:extLst xmlns:c16r2="http://schemas.microsoft.com/office/drawing/2015/06/chart">
              <c:ext xmlns:c16="http://schemas.microsoft.com/office/drawing/2014/chart" uri="{C3380CC4-5D6E-409C-BE32-E72D297353CC}">
                <c16:uniqueId val="{00000002-D658-4CF3-BF3B-A8081511E594}"/>
              </c:ext>
            </c:extLst>
          </c:dPt>
          <c:dPt>
            <c:idx val="3"/>
            <c:bubble3D val="0"/>
            <c:spPr>
              <a:solidFill>
                <a:srgbClr val="BCAECE"/>
              </a:solidFill>
              <a:scene3d>
                <a:camera prst="orthographicFront"/>
                <a:lightRig rig="threePt" dir="t"/>
              </a:scene3d>
              <a:sp3d>
                <a:bevelT w="165100" prst="coolSlant"/>
              </a:sp3d>
            </c:spPr>
            <c:extLst xmlns:c16r2="http://schemas.microsoft.com/office/drawing/2015/06/chart">
              <c:ext xmlns:c16="http://schemas.microsoft.com/office/drawing/2014/chart" uri="{C3380CC4-5D6E-409C-BE32-E72D297353CC}">
                <c16:uniqueId val="{00000003-D658-4CF3-BF3B-A8081511E594}"/>
              </c:ext>
            </c:extLst>
          </c:dPt>
          <c:dPt>
            <c:idx val="4"/>
            <c:bubble3D val="0"/>
            <c:spPr>
              <a:solidFill>
                <a:srgbClr val="C197C3"/>
              </a:solidFill>
              <a:scene3d>
                <a:camera prst="orthographicFront"/>
                <a:lightRig rig="threePt" dir="t"/>
              </a:scene3d>
              <a:sp3d>
                <a:bevelT w="165100" prst="coolSlant"/>
              </a:sp3d>
            </c:spPr>
            <c:extLst xmlns:c16r2="http://schemas.microsoft.com/office/drawing/2015/06/chart">
              <c:ext xmlns:c16="http://schemas.microsoft.com/office/drawing/2014/chart" uri="{C3380CC4-5D6E-409C-BE32-E72D297353CC}">
                <c16:uniqueId val="{00000004-D658-4CF3-BF3B-A8081511E594}"/>
              </c:ext>
            </c:extLst>
          </c:dPt>
          <c:dPt>
            <c:idx val="5"/>
            <c:bubble3D val="0"/>
            <c:spPr>
              <a:solidFill>
                <a:srgbClr val="70578F"/>
              </a:solidFill>
              <a:scene3d>
                <a:camera prst="orthographicFront"/>
                <a:lightRig rig="threePt" dir="t"/>
              </a:scene3d>
              <a:sp3d>
                <a:bevelT w="165100" prst="coolSlant"/>
              </a:sp3d>
            </c:spPr>
            <c:extLst xmlns:c16r2="http://schemas.microsoft.com/office/drawing/2015/06/chart">
              <c:ext xmlns:c16="http://schemas.microsoft.com/office/drawing/2014/chart" uri="{C3380CC4-5D6E-409C-BE32-E72D297353CC}">
                <c16:uniqueId val="{00000005-D658-4CF3-BF3B-A8081511E594}"/>
              </c:ext>
            </c:extLst>
          </c:dPt>
          <c:dPt>
            <c:idx val="6"/>
            <c:bubble3D val="0"/>
            <c:spPr>
              <a:solidFill>
                <a:srgbClr val="C197C3"/>
              </a:solidFill>
              <a:scene3d>
                <a:camera prst="orthographicFront"/>
                <a:lightRig rig="threePt" dir="t"/>
              </a:scene3d>
              <a:sp3d>
                <a:bevelT w="165100" prst="coolSlant"/>
              </a:sp3d>
            </c:spPr>
            <c:extLst xmlns:c16r2="http://schemas.microsoft.com/office/drawing/2015/06/chart">
              <c:ext xmlns:c16="http://schemas.microsoft.com/office/drawing/2014/chart" uri="{C3380CC4-5D6E-409C-BE32-E72D297353CC}">
                <c16:uniqueId val="{00000006-D658-4CF3-BF3B-A8081511E594}"/>
              </c:ext>
            </c:extLst>
          </c:dPt>
          <c:dPt>
            <c:idx val="7"/>
            <c:bubble3D val="0"/>
            <c:spPr>
              <a:solidFill>
                <a:srgbClr val="FFCC99"/>
              </a:solidFill>
              <a:scene3d>
                <a:camera prst="orthographicFront"/>
                <a:lightRig rig="threePt" dir="t"/>
              </a:scene3d>
              <a:sp3d>
                <a:bevelT w="165100" prst="coolSlant"/>
              </a:sp3d>
            </c:spPr>
            <c:extLst xmlns:c16r2="http://schemas.microsoft.com/office/drawing/2015/06/chart">
              <c:ext xmlns:c16="http://schemas.microsoft.com/office/drawing/2014/chart" uri="{C3380CC4-5D6E-409C-BE32-E72D297353CC}">
                <c16:uniqueId val="{00000007-D658-4CF3-BF3B-A8081511E594}"/>
              </c:ext>
            </c:extLst>
          </c:dPt>
          <c:dLbls>
            <c:dLbl>
              <c:idx val="0"/>
              <c:layout>
                <c:manualLayout>
                  <c:x val="2.2638815717655997E-2"/>
                  <c:y val="-8.5044400699912565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D658-4CF3-BF3B-A8081511E594}"/>
                </c:ext>
              </c:extLst>
            </c:dLbl>
            <c:dLbl>
              <c:idx val="1"/>
              <c:layout>
                <c:manualLayout>
                  <c:x val="-2.5642617457628303E-2"/>
                  <c:y val="6.0942257217847823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D658-4CF3-BF3B-A8081511E594}"/>
                </c:ext>
              </c:extLst>
            </c:dLbl>
            <c:dLbl>
              <c:idx val="2"/>
              <c:layout>
                <c:manualLayout>
                  <c:x val="-3.8890216508148952E-2"/>
                  <c:y val="7.0594934997884384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D658-4CF3-BF3B-A8081511E594}"/>
                </c:ext>
              </c:extLst>
            </c:dLbl>
            <c:dLbl>
              <c:idx val="3"/>
              <c:layout>
                <c:manualLayout>
                  <c:x val="-8.5289978598777544E-2"/>
                  <c:y val="-1.3872977816579871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D658-4CF3-BF3B-A8081511E594}"/>
                </c:ext>
              </c:extLst>
            </c:dLbl>
            <c:dLbl>
              <c:idx val="4"/>
              <c:layout>
                <c:manualLayout>
                  <c:x val="-7.1441582097319795E-2"/>
                  <c:y val="-7.1415047676589488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D658-4CF3-BF3B-A8081511E594}"/>
                </c:ext>
              </c:extLst>
            </c:dLbl>
            <c:dLbl>
              <c:idx val="5"/>
              <c:layout>
                <c:manualLayout>
                  <c:x val="4.5937219540431784E-2"/>
                  <c:y val="-7.9349286999306448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D658-4CF3-BF3B-A8081511E594}"/>
                </c:ext>
              </c:extLst>
            </c:dLbl>
            <c:dLbl>
              <c:idx val="6"/>
              <c:layout>
                <c:manualLayout>
                  <c:x val="0.11271514070109023"/>
                  <c:y val="-6.7706936882839047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D658-4CF3-BF3B-A8081511E594}"/>
                </c:ext>
              </c:extLst>
            </c:dLbl>
            <c:dLbl>
              <c:idx val="7"/>
              <c:layout>
                <c:manualLayout>
                  <c:x val="0.22514192249889808"/>
                  <c:y val="6.8519170964813434E-4"/>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D658-4CF3-BF3B-A8081511E594}"/>
                </c:ext>
              </c:extLst>
            </c:dLbl>
            <c:dLbl>
              <c:idx val="8"/>
              <c:layout>
                <c:manualLayout>
                  <c:x val="5.58995691576293E-3"/>
                  <c:y val="-0.11562063338071329"/>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D658-4CF3-BF3B-A8081511E594}"/>
                </c:ext>
              </c:extLst>
            </c:dLbl>
            <c:numFmt formatCode="0.0%" sourceLinked="0"/>
            <c:spPr>
              <a:noFill/>
              <a:ln>
                <a:noFill/>
              </a:ln>
              <a:effectLst/>
            </c:spPr>
            <c:txPr>
              <a:bodyPr/>
              <a:lstStyle/>
              <a:p>
                <a:pPr>
                  <a:defRPr sz="1000">
                    <a:latin typeface="Times New Roman" panose="02020603050405020304" pitchFamily="18" charset="0"/>
                    <a:cs typeface="Times New Roman" panose="02020603050405020304" pitchFamily="18" charset="0"/>
                  </a:defRPr>
                </a:pPr>
                <a:endParaRPr lang="lv-LV"/>
              </a:p>
            </c:tx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'Diaspora segmenti'!$A$17:$A$24</c:f>
              <c:strCache>
                <c:ptCount val="8"/>
                <c:pt idx="0">
                  <c:v>Interneta portāli</c:v>
                </c:pt>
                <c:pt idx="1">
                  <c:v>Radio</c:v>
                </c:pt>
                <c:pt idx="2">
                  <c:v>Reģionālā prese</c:v>
                </c:pt>
                <c:pt idx="3">
                  <c:v>TV</c:v>
                </c:pt>
                <c:pt idx="4">
                  <c:v>Mēneša izdevumi</c:v>
                </c:pt>
                <c:pt idx="5">
                  <c:v>Nacionālās avīzes</c:v>
                </c:pt>
                <c:pt idx="6">
                  <c:v>Nedēļas izdevumi</c:v>
                </c:pt>
                <c:pt idx="7">
                  <c:v>Biznesa avīzes</c:v>
                </c:pt>
              </c:strCache>
            </c:strRef>
          </c:cat>
          <c:val>
            <c:numRef>
              <c:f>'Diaspora segmenti'!$B$17:$B$24</c:f>
              <c:numCache>
                <c:formatCode>General</c:formatCode>
                <c:ptCount val="8"/>
                <c:pt idx="0">
                  <c:v>580</c:v>
                </c:pt>
                <c:pt idx="1">
                  <c:v>221</c:v>
                </c:pt>
                <c:pt idx="2">
                  <c:v>81</c:v>
                </c:pt>
                <c:pt idx="3">
                  <c:v>67</c:v>
                </c:pt>
                <c:pt idx="4">
                  <c:v>55</c:v>
                </c:pt>
                <c:pt idx="5">
                  <c:v>54</c:v>
                </c:pt>
                <c:pt idx="6">
                  <c:v>17</c:v>
                </c:pt>
                <c:pt idx="7">
                  <c:v>3</c:v>
                </c:pt>
              </c:numCache>
            </c:numRef>
          </c:val>
          <c:extLst xmlns:c16r2="http://schemas.microsoft.com/office/drawing/2015/06/chart">
            <c:ext xmlns:c16="http://schemas.microsoft.com/office/drawing/2014/chart" uri="{C3380CC4-5D6E-409C-BE32-E72D297353CC}">
              <c16:uniqueId val="{00000009-D658-4CF3-BF3B-A8081511E594}"/>
            </c:ext>
          </c:extLst>
        </c:ser>
        <c:dLbls>
          <c:showLegendKey val="0"/>
          <c:showVal val="0"/>
          <c:showCatName val="0"/>
          <c:showSerName val="0"/>
          <c:showPercent val="0"/>
          <c:showBubbleSize val="0"/>
          <c:showLeaderLines val="1"/>
        </c:dLbls>
      </c:pie3DChart>
    </c:plotArea>
    <c:plotVisOnly val="1"/>
    <c:dispBlanksAs val="zero"/>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spPr>
            <a:scene3d>
              <a:camera prst="orthographicFront"/>
              <a:lightRig rig="threePt" dir="t"/>
            </a:scene3d>
            <a:sp3d>
              <a:bevelT w="165100" prst="coolSlant"/>
            </a:sp3d>
          </c:spPr>
          <c:dLbls>
            <c:dLbl>
              <c:idx val="0"/>
              <c:layout>
                <c:manualLayout>
                  <c:x val="-4.3671953736789011E-2"/>
                  <c:y val="-3.956209013696297E-2"/>
                </c:manualLayout>
              </c:layout>
              <c:showLegendKey val="0"/>
              <c:showVal val="0"/>
              <c:showCatName val="1"/>
              <c:showSerName val="0"/>
              <c:showPercent val="1"/>
              <c:showBubbleSize val="0"/>
            </c:dLbl>
            <c:dLbl>
              <c:idx val="1"/>
              <c:layout>
                <c:manualLayout>
                  <c:x val="-0.11582268463561669"/>
                  <c:y val="-0.15797150496173581"/>
                </c:manualLayout>
              </c:layout>
              <c:showLegendKey val="0"/>
              <c:showVal val="0"/>
              <c:showCatName val="1"/>
              <c:showSerName val="0"/>
              <c:showPercent val="1"/>
              <c:showBubbleSize val="0"/>
            </c:dLbl>
            <c:dLbl>
              <c:idx val="2"/>
              <c:layout>
                <c:manualLayout>
                  <c:x val="-0.29535577124502488"/>
                  <c:y val="1.1456953604525732E-2"/>
                </c:manualLayout>
              </c:layout>
              <c:showLegendKey val="0"/>
              <c:showVal val="0"/>
              <c:showCatName val="1"/>
              <c:showSerName val="0"/>
              <c:showPercent val="1"/>
              <c:showBubbleSize val="0"/>
            </c:dLbl>
            <c:dLbl>
              <c:idx val="3"/>
              <c:layout>
                <c:manualLayout>
                  <c:x val="1.0410623723369282E-2"/>
                  <c:y val="-0.10664901400599261"/>
                </c:manualLayout>
              </c:layout>
              <c:showLegendKey val="0"/>
              <c:showVal val="0"/>
              <c:showCatName val="1"/>
              <c:showSerName val="0"/>
              <c:showPercent val="1"/>
              <c:showBubbleSize val="0"/>
            </c:dLbl>
            <c:dLbl>
              <c:idx val="4"/>
              <c:layout>
                <c:manualLayout>
                  <c:x val="1.125073431529478E-2"/>
                  <c:y val="-3.7585301837270366E-2"/>
                </c:manualLayout>
              </c:layout>
              <c:showLegendKey val="0"/>
              <c:showVal val="0"/>
              <c:showCatName val="1"/>
              <c:showSerName val="0"/>
              <c:showPercent val="1"/>
              <c:showBubbleSize val="0"/>
            </c:dLbl>
            <c:showLegendKey val="0"/>
            <c:showVal val="0"/>
            <c:showCatName val="1"/>
            <c:showSerName val="0"/>
            <c:showPercent val="1"/>
            <c:showBubbleSize val="0"/>
            <c:showLeaderLines val="1"/>
          </c:dLbls>
          <c:cat>
            <c:strRef>
              <c:f>Sheet1!$A$7:$A$11</c:f>
              <c:strCache>
                <c:ptCount val="5"/>
                <c:pt idx="0">
                  <c:v>20-29 gadi</c:v>
                </c:pt>
                <c:pt idx="1">
                  <c:v>30-39 gadi</c:v>
                </c:pt>
                <c:pt idx="2">
                  <c:v>40-49 gadi</c:v>
                </c:pt>
                <c:pt idx="3">
                  <c:v>50-59 gadi</c:v>
                </c:pt>
                <c:pt idx="4">
                  <c:v>60-69 gadi</c:v>
                </c:pt>
              </c:strCache>
            </c:strRef>
          </c:cat>
          <c:val>
            <c:numRef>
              <c:f>Sheet1!$B$7:$B$11</c:f>
              <c:numCache>
                <c:formatCode>General</c:formatCode>
                <c:ptCount val="5"/>
                <c:pt idx="0">
                  <c:v>4</c:v>
                </c:pt>
                <c:pt idx="1">
                  <c:v>28</c:v>
                </c:pt>
                <c:pt idx="2">
                  <c:v>40</c:v>
                </c:pt>
                <c:pt idx="3">
                  <c:v>12</c:v>
                </c:pt>
                <c:pt idx="4">
                  <c:v>16</c:v>
                </c:pt>
              </c:numCache>
            </c:numRef>
          </c:val>
        </c:ser>
        <c:dLbls>
          <c:showLegendKey val="0"/>
          <c:showVal val="0"/>
          <c:showCatName val="1"/>
          <c:showSerName val="0"/>
          <c:showPercent val="1"/>
          <c:showBubbleSize val="0"/>
          <c:showLeaderLines val="1"/>
        </c:dLbls>
      </c:pie3DChart>
    </c:plotArea>
    <c:plotVisOnly val="1"/>
    <c:dispBlanksAs val="gap"/>
    <c:showDLblsOverMax val="0"/>
  </c:chart>
  <c:spPr>
    <a:ln>
      <a:solidFill>
        <a:schemeClr val="bg1"/>
      </a:solid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a:lstStyle/>
          <a:p>
            <a:pPr>
              <a:defRPr/>
            </a:pPr>
            <a:r>
              <a:rPr lang="lv-LV" sz="1200">
                <a:latin typeface="Times New Roman" pitchFamily="18" charset="0"/>
                <a:cs typeface="Times New Roman" pitchFamily="18" charset="0"/>
              </a:rPr>
              <a:t>Latviešu valodas aģentūras publicitātes sadalījums pa mēnešiem</a:t>
            </a:r>
          </a:p>
        </c:rich>
      </c:tx>
      <c:layout>
        <c:manualLayout>
          <c:xMode val="edge"/>
          <c:yMode val="edge"/>
          <c:x val="0.18546238244514243"/>
          <c:y val="3.7318512578673212E-2"/>
        </c:manualLayout>
      </c:layout>
      <c:overlay val="1"/>
    </c:title>
    <c:autoTitleDeleted val="0"/>
    <c:plotArea>
      <c:layout>
        <c:manualLayout>
          <c:layoutTarget val="inner"/>
          <c:xMode val="edge"/>
          <c:yMode val="edge"/>
          <c:x val="0.10841512961564739"/>
          <c:y val="0.15677515606734177"/>
          <c:w val="0.83904117196949368"/>
          <c:h val="0.70382395839657474"/>
        </c:manualLayout>
      </c:layout>
      <c:barChart>
        <c:barDir val="col"/>
        <c:grouping val="clustered"/>
        <c:varyColors val="0"/>
        <c:ser>
          <c:idx val="0"/>
          <c:order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3"/>
              <c:layout>
                <c:manualLayout>
                  <c:x val="0"/>
                  <c:y val="9.6153846153848293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7C96-4EAF-B808-D650FC64B776}"/>
                </c:ext>
              </c:extLst>
            </c:dLbl>
            <c:dLbl>
              <c:idx val="8"/>
              <c:layout>
                <c:manualLayout>
                  <c:x val="0"/>
                  <c:y val="6.4102564102564534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7C96-4EAF-B808-D650FC64B776}"/>
                </c:ext>
              </c:extLst>
            </c:dLbl>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'LVA intensitāte'!$H$7:$H$18</c:f>
              <c:strCache>
                <c:ptCount val="12"/>
                <c:pt idx="0">
                  <c:v>Janvāris</c:v>
                </c:pt>
                <c:pt idx="1">
                  <c:v>Februāris</c:v>
                </c:pt>
                <c:pt idx="2">
                  <c:v>Marts</c:v>
                </c:pt>
                <c:pt idx="3">
                  <c:v>Aprīlis</c:v>
                </c:pt>
                <c:pt idx="4">
                  <c:v>Maijs</c:v>
                </c:pt>
                <c:pt idx="5">
                  <c:v>Jūnijs</c:v>
                </c:pt>
                <c:pt idx="6">
                  <c:v>Jūlijs</c:v>
                </c:pt>
                <c:pt idx="7">
                  <c:v>Augusts</c:v>
                </c:pt>
                <c:pt idx="8">
                  <c:v>Septembris</c:v>
                </c:pt>
                <c:pt idx="9">
                  <c:v>Oktobris</c:v>
                </c:pt>
                <c:pt idx="10">
                  <c:v>Novembris</c:v>
                </c:pt>
                <c:pt idx="11">
                  <c:v>Decembris</c:v>
                </c:pt>
              </c:strCache>
            </c:strRef>
          </c:cat>
          <c:val>
            <c:numRef>
              <c:f>'LVA intensitāte'!$I$7:$I$18</c:f>
              <c:numCache>
                <c:formatCode>General</c:formatCode>
                <c:ptCount val="12"/>
                <c:pt idx="0">
                  <c:v>30</c:v>
                </c:pt>
                <c:pt idx="1">
                  <c:v>104</c:v>
                </c:pt>
                <c:pt idx="2">
                  <c:v>77</c:v>
                </c:pt>
                <c:pt idx="3">
                  <c:v>70</c:v>
                </c:pt>
                <c:pt idx="4">
                  <c:v>16</c:v>
                </c:pt>
                <c:pt idx="5">
                  <c:v>16</c:v>
                </c:pt>
                <c:pt idx="6">
                  <c:v>40</c:v>
                </c:pt>
                <c:pt idx="7">
                  <c:v>40</c:v>
                </c:pt>
                <c:pt idx="8">
                  <c:v>42</c:v>
                </c:pt>
                <c:pt idx="9">
                  <c:v>98</c:v>
                </c:pt>
                <c:pt idx="10">
                  <c:v>35</c:v>
                </c:pt>
                <c:pt idx="11">
                  <c:v>51</c:v>
                </c:pt>
              </c:numCache>
            </c:numRef>
          </c:val>
          <c:extLst xmlns:c16r2="http://schemas.microsoft.com/office/drawing/2015/06/chart">
            <c:ext xmlns:c16="http://schemas.microsoft.com/office/drawing/2014/chart" uri="{C3380CC4-5D6E-409C-BE32-E72D297353CC}">
              <c16:uniqueId val="{00000002-7C96-4EAF-B808-D650FC64B776}"/>
            </c:ext>
          </c:extLst>
        </c:ser>
        <c:dLbls>
          <c:showLegendKey val="0"/>
          <c:showVal val="0"/>
          <c:showCatName val="0"/>
          <c:showSerName val="0"/>
          <c:showPercent val="0"/>
          <c:showBubbleSize val="0"/>
        </c:dLbls>
        <c:gapWidth val="150"/>
        <c:axId val="43447808"/>
        <c:axId val="43449344"/>
      </c:barChart>
      <c:catAx>
        <c:axId val="43447808"/>
        <c:scaling>
          <c:orientation val="minMax"/>
        </c:scaling>
        <c:delete val="0"/>
        <c:axPos val="b"/>
        <c:numFmt formatCode="General" sourceLinked="0"/>
        <c:majorTickMark val="out"/>
        <c:minorTickMark val="none"/>
        <c:tickLblPos val="nextTo"/>
        <c:crossAx val="43449344"/>
        <c:crosses val="autoZero"/>
        <c:auto val="1"/>
        <c:lblAlgn val="ctr"/>
        <c:lblOffset val="100"/>
        <c:noMultiLvlLbl val="0"/>
      </c:catAx>
      <c:valAx>
        <c:axId val="43449344"/>
        <c:scaling>
          <c:orientation val="minMax"/>
        </c:scaling>
        <c:delete val="0"/>
        <c:axPos val="l"/>
        <c:majorGridlines/>
        <c:title>
          <c:tx>
            <c:rich>
              <a:bodyPr rot="-5400000" vert="horz"/>
              <a:lstStyle/>
              <a:p>
                <a:pPr>
                  <a:defRPr/>
                </a:pPr>
                <a:r>
                  <a:rPr lang="lv-LV"/>
                  <a:t>Rakstu/sižetu skaits</a:t>
                </a:r>
              </a:p>
            </c:rich>
          </c:tx>
          <c:layout>
            <c:manualLayout>
              <c:xMode val="edge"/>
              <c:yMode val="edge"/>
              <c:x val="1.3449106532916281E-2"/>
              <c:y val="0.30862078538260485"/>
            </c:manualLayout>
          </c:layout>
          <c:overlay val="0"/>
        </c:title>
        <c:numFmt formatCode="General" sourceLinked="1"/>
        <c:majorTickMark val="out"/>
        <c:minorTickMark val="none"/>
        <c:tickLblPos val="nextTo"/>
        <c:crossAx val="43447808"/>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manualLayout>
          <c:layoutTarget val="inner"/>
          <c:xMode val="edge"/>
          <c:yMode val="edge"/>
          <c:x val="0.13899775251122762"/>
          <c:y val="0.14787320793586958"/>
          <c:w val="0.79584522673877978"/>
          <c:h val="0.52754521191620307"/>
        </c:manualLayout>
      </c:layout>
      <c:barChart>
        <c:barDir val="col"/>
        <c:grouping val="clustered"/>
        <c:varyColors val="0"/>
        <c:ser>
          <c:idx val="0"/>
          <c:order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Pt>
            <c:idx val="0"/>
            <c:invertIfNegative val="0"/>
            <c:bubble3D val="0"/>
            <c:spPr>
              <a:solidFill>
                <a:srgbClr val="584371"/>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1-D096-45DE-B97C-0979ED152850}"/>
              </c:ext>
            </c:extLst>
          </c:dPt>
          <c:dPt>
            <c:idx val="1"/>
            <c:invertIfNegative val="0"/>
            <c:bubble3D val="0"/>
            <c:spPr>
              <a:solidFill>
                <a:srgbClr val="70578F"/>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0-372B-4BC6-B5E2-E5D1051F0EEB}"/>
              </c:ext>
            </c:extLst>
          </c:dPt>
          <c:dPt>
            <c:idx val="2"/>
            <c:invertIfNegative val="0"/>
            <c:bubble3D val="0"/>
            <c:spPr>
              <a:solidFill>
                <a:schemeClr val="accent4">
                  <a:lumMod val="60000"/>
                  <a:lumOff val="4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C-D096-45DE-B97C-0979ED152850}"/>
              </c:ext>
            </c:extLst>
          </c:dPt>
          <c:dPt>
            <c:idx val="3"/>
            <c:invertIfNegative val="0"/>
            <c:bubble3D val="0"/>
            <c:spPr>
              <a:solidFill>
                <a:srgbClr val="C197C3"/>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1-372B-4BC6-B5E2-E5D1051F0EEB}"/>
              </c:ext>
            </c:extLst>
          </c:dPt>
          <c:dPt>
            <c:idx val="4"/>
            <c:invertIfNegative val="0"/>
            <c:bubble3D val="0"/>
            <c:spPr>
              <a:solidFill>
                <a:srgbClr val="C0B1CF"/>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2-372B-4BC6-B5E2-E5D1051F0EEB}"/>
              </c:ext>
            </c:extLst>
          </c:dPt>
          <c:dPt>
            <c:idx val="5"/>
            <c:invertIfNegative val="0"/>
            <c:bubble3D val="0"/>
            <c:spPr>
              <a:solidFill>
                <a:srgbClr val="BCAECE"/>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4-372B-4BC6-B5E2-E5D1051F0EEB}"/>
              </c:ext>
            </c:extLst>
          </c:dPt>
          <c:dPt>
            <c:idx val="6"/>
            <c:invertIfNegative val="0"/>
            <c:bubble3D val="0"/>
            <c:spPr>
              <a:solidFill>
                <a:srgbClr val="E0D9E7"/>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3-372B-4BC6-B5E2-E5D1051F0EEB}"/>
              </c:ext>
            </c:extLst>
          </c:dPt>
          <c:dLbls>
            <c:dLbl>
              <c:idx val="0"/>
              <c:layout>
                <c:manualLayout>
                  <c:x val="0"/>
                  <c:y val="1.098901098901099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D096-45DE-B97C-0979ED152850}"/>
                </c:ext>
              </c:extLst>
            </c:dLbl>
            <c:dLbl>
              <c:idx val="2"/>
              <c:layout>
                <c:manualLayout>
                  <c:x val="0"/>
                  <c:y val="-1.465201465201465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D096-45DE-B97C-0979ED152850}"/>
                </c:ext>
              </c:extLst>
            </c:dLbl>
            <c:spPr>
              <a:noFill/>
              <a:ln>
                <a:noFill/>
              </a:ln>
              <a:effectLst/>
            </c:spPr>
            <c:txPr>
              <a:bodyPr rot="0" vert="horz"/>
              <a:lstStyle/>
              <a:p>
                <a:pPr>
                  <a:defRPr/>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'LVA segmenti'!$A$16:$A$22</c:f>
              <c:strCache>
                <c:ptCount val="7"/>
                <c:pt idx="0">
                  <c:v>Interneta portāli</c:v>
                </c:pt>
                <c:pt idx="1">
                  <c:v>Radio</c:v>
                </c:pt>
                <c:pt idx="2">
                  <c:v>Reģionālā prese</c:v>
                </c:pt>
                <c:pt idx="3">
                  <c:v>TV</c:v>
                </c:pt>
                <c:pt idx="4">
                  <c:v>Nacionālās avīzes</c:v>
                </c:pt>
                <c:pt idx="5">
                  <c:v>Nedēļas izdevumi</c:v>
                </c:pt>
                <c:pt idx="6">
                  <c:v>Mēneša izdevumi</c:v>
                </c:pt>
              </c:strCache>
            </c:strRef>
          </c:cat>
          <c:val>
            <c:numRef>
              <c:f>'LVA segmenti'!$B$16:$B$22</c:f>
              <c:numCache>
                <c:formatCode>General</c:formatCode>
                <c:ptCount val="7"/>
                <c:pt idx="0">
                  <c:v>282</c:v>
                </c:pt>
                <c:pt idx="1">
                  <c:v>116</c:v>
                </c:pt>
                <c:pt idx="2">
                  <c:v>99</c:v>
                </c:pt>
                <c:pt idx="3">
                  <c:v>52</c:v>
                </c:pt>
                <c:pt idx="4">
                  <c:v>29</c:v>
                </c:pt>
                <c:pt idx="5">
                  <c:v>23</c:v>
                </c:pt>
                <c:pt idx="6">
                  <c:v>18</c:v>
                </c:pt>
              </c:numCache>
            </c:numRef>
          </c:val>
          <c:extLst xmlns:c16r2="http://schemas.microsoft.com/office/drawing/2015/06/chart">
            <c:ext xmlns:c16="http://schemas.microsoft.com/office/drawing/2014/chart" uri="{C3380CC4-5D6E-409C-BE32-E72D297353CC}">
              <c16:uniqueId val="{0000000D-D096-45DE-B97C-0979ED152850}"/>
            </c:ext>
          </c:extLst>
        </c:ser>
        <c:dLbls>
          <c:showLegendKey val="0"/>
          <c:showVal val="0"/>
          <c:showCatName val="0"/>
          <c:showSerName val="0"/>
          <c:showPercent val="0"/>
          <c:showBubbleSize val="0"/>
        </c:dLbls>
        <c:gapWidth val="71"/>
        <c:overlap val="-21"/>
        <c:axId val="84265216"/>
        <c:axId val="84267008"/>
      </c:barChart>
      <c:catAx>
        <c:axId val="84265216"/>
        <c:scaling>
          <c:orientation val="minMax"/>
        </c:scaling>
        <c:delete val="0"/>
        <c:axPos val="b"/>
        <c:numFmt formatCode="General" sourceLinked="0"/>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5400000"/>
          <a:lstStyle/>
          <a:p>
            <a:pPr>
              <a:defRPr/>
            </a:pPr>
            <a:endParaRPr lang="lv-LV"/>
          </a:p>
        </c:txPr>
        <c:crossAx val="84267008"/>
        <c:crosses val="autoZero"/>
        <c:auto val="1"/>
        <c:lblAlgn val="ctr"/>
        <c:lblOffset val="100"/>
        <c:noMultiLvlLbl val="0"/>
      </c:catAx>
      <c:valAx>
        <c:axId val="84267008"/>
        <c:scaling>
          <c:orientation val="minMax"/>
        </c:scaling>
        <c:delete val="0"/>
        <c:axPos val="l"/>
        <c:majorGridlines>
          <c:spPr>
            <a:ln w="9525" cap="flat" cmpd="sng" algn="ctr">
              <a:solidFill>
                <a:sysClr val="window" lastClr="FFFFFF">
                  <a:lumMod val="75000"/>
                </a:sysClr>
              </a:solidFill>
              <a:prstDash val="solid"/>
              <a:round/>
            </a:ln>
            <a:effectLst/>
          </c:spPr>
        </c:majorGridlines>
        <c:title>
          <c:tx>
            <c:rich>
              <a:bodyPr rot="-5400000" vert="horz"/>
              <a:lstStyle/>
              <a:p>
                <a:pPr>
                  <a:defRPr/>
                </a:pPr>
                <a:r>
                  <a:rPr lang="lv-LV"/>
                  <a:t>Rakstu/sižetu skaits</a:t>
                </a:r>
              </a:p>
            </c:rich>
          </c:tx>
          <c:overlay val="0"/>
          <c:spPr>
            <a:noFill/>
            <a:ln>
              <a:noFill/>
            </a:ln>
            <a:effectLst/>
          </c:spPr>
        </c:title>
        <c:numFmt formatCode="General"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vert="horz"/>
          <a:lstStyle/>
          <a:p>
            <a:pPr>
              <a:defRPr/>
            </a:pPr>
            <a:endParaRPr lang="lv-LV"/>
          </a:p>
        </c:txPr>
        <c:crossAx val="84265216"/>
        <c:crosses val="autoZero"/>
        <c:crossBetween val="between"/>
      </c:valAx>
      <c:spPr>
        <a:solidFill>
          <a:schemeClr val="bg1"/>
        </a:solidFill>
        <a:ln>
          <a:solidFill>
            <a:sysClr val="window" lastClr="FFFFFF">
              <a:lumMod val="75000"/>
            </a:sysClr>
          </a:solidFill>
        </a:ln>
        <a:effectLst/>
      </c:spPr>
    </c:plotArea>
    <c:plotVisOnly val="1"/>
    <c:dispBlanksAs val="gap"/>
    <c:showDLblsOverMax val="0"/>
  </c:chart>
  <c:spPr>
    <a:solidFill>
      <a:schemeClr val="bg1"/>
    </a:solidFill>
    <a:ln w="9525" cap="flat" cmpd="sng" algn="ctr">
      <a:noFill/>
      <a:prstDash val="solid"/>
      <a:round/>
    </a:ln>
    <a:effectLst/>
  </c:spPr>
  <c:txPr>
    <a:bodyPr/>
    <a:lstStyle/>
    <a:p>
      <a:pPr>
        <a:defRPr>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a:solidFill>
                  <a:srgbClr val="339966"/>
                </a:solidFill>
                <a:latin typeface="Arial" pitchFamily="34" charset="0"/>
                <a:cs typeface="Arial" pitchFamily="34" charset="0"/>
              </a:defRPr>
            </a:pPr>
            <a:r>
              <a:rPr lang="lv-LV" sz="1200">
                <a:solidFill>
                  <a:sysClr val="windowText" lastClr="000000"/>
                </a:solidFill>
                <a:latin typeface="Times New Roman" panose="02020603050405020304" pitchFamily="18" charset="0"/>
                <a:cs typeface="Times New Roman" panose="02020603050405020304" pitchFamily="18" charset="0"/>
              </a:rPr>
              <a:t>Latviešu valodas aģentūras publicitātes procentuālais sadalījums dažādos mediju segmentos</a:t>
            </a:r>
          </a:p>
        </c:rich>
      </c:tx>
      <c:layout>
        <c:manualLayout>
          <c:xMode val="edge"/>
          <c:yMode val="edge"/>
          <c:x val="0.13602570698990532"/>
          <c:y val="0"/>
        </c:manualLayout>
      </c:layout>
      <c:overlay val="1"/>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26124201455950075"/>
          <c:y val="0.33375117508592544"/>
          <c:w val="0.46745307779924133"/>
          <c:h val="0.45093126969444486"/>
        </c:manualLayout>
      </c:layout>
      <c:pie3DChart>
        <c:varyColors val="1"/>
        <c:ser>
          <c:idx val="0"/>
          <c:order val="0"/>
          <c:spPr>
            <a:scene3d>
              <a:camera prst="orthographicFront"/>
              <a:lightRig rig="threePt" dir="t"/>
            </a:scene3d>
            <a:sp3d>
              <a:bevelT w="165100" prst="coolSlant"/>
            </a:sp3d>
          </c:spPr>
          <c:dPt>
            <c:idx val="0"/>
            <c:bubble3D val="0"/>
            <c:spPr>
              <a:solidFill>
                <a:srgbClr val="7030A0"/>
              </a:solidFill>
              <a:scene3d>
                <a:camera prst="orthographicFront"/>
                <a:lightRig rig="threePt" dir="t"/>
              </a:scene3d>
              <a:sp3d>
                <a:bevelT w="165100" prst="coolSlant"/>
              </a:sp3d>
            </c:spPr>
            <c:extLst xmlns:c16r2="http://schemas.microsoft.com/office/drawing/2015/06/chart">
              <c:ext xmlns:c16="http://schemas.microsoft.com/office/drawing/2014/chart" uri="{C3380CC4-5D6E-409C-BE32-E72D297353CC}">
                <c16:uniqueId val="{00000001-1D8D-4603-8E83-840E856D9BA4}"/>
              </c:ext>
            </c:extLst>
          </c:dPt>
          <c:dPt>
            <c:idx val="1"/>
            <c:bubble3D val="0"/>
            <c:spPr>
              <a:solidFill>
                <a:srgbClr val="7E188A"/>
              </a:solidFill>
              <a:scene3d>
                <a:camera prst="orthographicFront"/>
                <a:lightRig rig="threePt" dir="t"/>
              </a:scene3d>
              <a:sp3d>
                <a:bevelT w="165100" prst="coolSlant"/>
              </a:sp3d>
            </c:spPr>
            <c:extLst xmlns:c16r2="http://schemas.microsoft.com/office/drawing/2015/06/chart">
              <c:ext xmlns:c16="http://schemas.microsoft.com/office/drawing/2014/chart" uri="{C3380CC4-5D6E-409C-BE32-E72D297353CC}">
                <c16:uniqueId val="{00000003-1D8D-4603-8E83-840E856D9BA4}"/>
              </c:ext>
            </c:extLst>
          </c:dPt>
          <c:dPt>
            <c:idx val="2"/>
            <c:bubble3D val="0"/>
            <c:spPr>
              <a:solidFill>
                <a:srgbClr val="70578F"/>
              </a:solidFill>
              <a:scene3d>
                <a:camera prst="orthographicFront"/>
                <a:lightRig rig="threePt" dir="t"/>
              </a:scene3d>
              <a:sp3d>
                <a:bevelT w="165100" prst="coolSlant"/>
              </a:sp3d>
            </c:spPr>
            <c:extLst xmlns:c16r2="http://schemas.microsoft.com/office/drawing/2015/06/chart">
              <c:ext xmlns:c16="http://schemas.microsoft.com/office/drawing/2014/chart" uri="{C3380CC4-5D6E-409C-BE32-E72D297353CC}">
                <c16:uniqueId val="{00000005-1D8D-4603-8E83-840E856D9BA4}"/>
              </c:ext>
            </c:extLst>
          </c:dPt>
          <c:dPt>
            <c:idx val="3"/>
            <c:bubble3D val="0"/>
            <c:spPr>
              <a:solidFill>
                <a:srgbClr val="584371"/>
              </a:solidFill>
              <a:scene3d>
                <a:camera prst="orthographicFront"/>
                <a:lightRig rig="threePt" dir="t"/>
              </a:scene3d>
              <a:sp3d>
                <a:bevelT w="165100" prst="coolSlant"/>
              </a:sp3d>
            </c:spPr>
            <c:extLst xmlns:c16r2="http://schemas.microsoft.com/office/drawing/2015/06/chart">
              <c:ext xmlns:c16="http://schemas.microsoft.com/office/drawing/2014/chart" uri="{C3380CC4-5D6E-409C-BE32-E72D297353CC}">
                <c16:uniqueId val="{00000007-1D8D-4603-8E83-840E856D9BA4}"/>
              </c:ext>
            </c:extLst>
          </c:dPt>
          <c:dPt>
            <c:idx val="4"/>
            <c:bubble3D val="0"/>
            <c:spPr>
              <a:solidFill>
                <a:srgbClr val="C197C3"/>
              </a:solidFill>
              <a:scene3d>
                <a:camera prst="orthographicFront"/>
                <a:lightRig rig="threePt" dir="t"/>
              </a:scene3d>
              <a:sp3d>
                <a:bevelT w="165100" prst="coolSlant"/>
              </a:sp3d>
            </c:spPr>
            <c:extLst xmlns:c16r2="http://schemas.microsoft.com/office/drawing/2015/06/chart">
              <c:ext xmlns:c16="http://schemas.microsoft.com/office/drawing/2014/chart" uri="{C3380CC4-5D6E-409C-BE32-E72D297353CC}">
                <c16:uniqueId val="{00000009-1D8D-4603-8E83-840E856D9BA4}"/>
              </c:ext>
            </c:extLst>
          </c:dPt>
          <c:dPt>
            <c:idx val="5"/>
            <c:bubble3D val="0"/>
            <c:spPr>
              <a:solidFill>
                <a:srgbClr val="8064A2">
                  <a:lumMod val="60000"/>
                  <a:lumOff val="40000"/>
                </a:srgbClr>
              </a:solidFill>
              <a:ln>
                <a:solidFill>
                  <a:srgbClr val="BCAECE"/>
                </a:solidFill>
              </a:ln>
              <a:scene3d>
                <a:camera prst="orthographicFront"/>
                <a:lightRig rig="threePt" dir="t"/>
              </a:scene3d>
              <a:sp3d>
                <a:bevelT w="165100" prst="coolSlant"/>
              </a:sp3d>
            </c:spPr>
            <c:extLst xmlns:c16r2="http://schemas.microsoft.com/office/drawing/2015/06/chart">
              <c:ext xmlns:c16="http://schemas.microsoft.com/office/drawing/2014/chart" uri="{C3380CC4-5D6E-409C-BE32-E72D297353CC}">
                <c16:uniqueId val="{0000000B-1D8D-4603-8E83-840E856D9BA4}"/>
              </c:ext>
            </c:extLst>
          </c:dPt>
          <c:dPt>
            <c:idx val="6"/>
            <c:bubble3D val="0"/>
            <c:spPr>
              <a:solidFill>
                <a:srgbClr val="DAC1DB"/>
              </a:solidFill>
              <a:scene3d>
                <a:camera prst="orthographicFront"/>
                <a:lightRig rig="threePt" dir="t"/>
              </a:scene3d>
              <a:sp3d>
                <a:bevelT w="165100" prst="coolSlant"/>
              </a:sp3d>
            </c:spPr>
            <c:extLst xmlns:c16r2="http://schemas.microsoft.com/office/drawing/2015/06/chart">
              <c:ext xmlns:c16="http://schemas.microsoft.com/office/drawing/2014/chart" uri="{C3380CC4-5D6E-409C-BE32-E72D297353CC}">
                <c16:uniqueId val="{0000000D-1D8D-4603-8E83-840E856D9BA4}"/>
              </c:ext>
            </c:extLst>
          </c:dPt>
          <c:dLbls>
            <c:dLbl>
              <c:idx val="0"/>
              <c:layout>
                <c:manualLayout>
                  <c:x val="4.4338731243501538E-2"/>
                  <c:y val="-8.7822274364701539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1D8D-4603-8E83-840E856D9BA4}"/>
                </c:ext>
              </c:extLst>
            </c:dLbl>
            <c:dLbl>
              <c:idx val="1"/>
              <c:layout>
                <c:manualLayout>
                  <c:x val="2.4990244144010302E-2"/>
                  <c:y val="9.1497717513103483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1D8D-4603-8E83-840E856D9BA4}"/>
                </c:ext>
              </c:extLst>
            </c:dLbl>
            <c:dLbl>
              <c:idx val="2"/>
              <c:layout>
                <c:manualLayout>
                  <c:x val="-3.5503194176199682E-2"/>
                  <c:y val="6.0127398115350186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1D8D-4603-8E83-840E856D9BA4}"/>
                </c:ext>
              </c:extLst>
            </c:dLbl>
            <c:dLbl>
              <c:idx val="3"/>
              <c:layout>
                <c:manualLayout>
                  <c:x val="-7.8006736459304338E-2"/>
                  <c:y val="-2.4272414369763691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1D8D-4603-8E83-840E856D9BA4}"/>
                </c:ext>
              </c:extLst>
            </c:dLbl>
            <c:dLbl>
              <c:idx val="4"/>
              <c:layout>
                <c:manualLayout>
                  <c:x val="-2.2077353538355337E-2"/>
                  <c:y val="-0.10891380697756617"/>
                </c:manualLayout>
              </c:layout>
              <c:showLegendKey val="0"/>
              <c:showVal val="0"/>
              <c:showCatName val="1"/>
              <c:showSerName val="0"/>
              <c:showPercent val="1"/>
              <c:showBubbleSize val="0"/>
            </c:dLbl>
            <c:dLbl>
              <c:idx val="5"/>
              <c:layout>
                <c:manualLayout>
                  <c:x val="9.1657671248615527E-2"/>
                  <c:y val="-8.2385214027819981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1D8D-4603-8E83-840E856D9BA4}"/>
                </c:ext>
              </c:extLst>
            </c:dLbl>
            <c:dLbl>
              <c:idx val="6"/>
              <c:layout>
                <c:manualLayout>
                  <c:x val="0.17934698941484944"/>
                  <c:y val="-1.2550762339690207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1D8D-4603-8E83-840E856D9BA4}"/>
                </c:ext>
              </c:extLst>
            </c:dLbl>
            <c:dLbl>
              <c:idx val="7"/>
              <c:layout>
                <c:manualLayout>
                  <c:x val="0.13812945079978214"/>
                  <c:y val="-0.148657205814889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1D8D-4603-8E83-840E856D9BA4}"/>
                </c:ext>
              </c:extLst>
            </c:dLbl>
            <c:dLbl>
              <c:idx val="8"/>
              <c:layout>
                <c:manualLayout>
                  <c:x val="5.5899569157629499E-3"/>
                  <c:y val="-0.11562063338071329"/>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1D8D-4603-8E83-840E856D9BA4}"/>
                </c:ext>
              </c:extLst>
            </c:dLbl>
            <c:numFmt formatCode="0.0%" sourceLinked="0"/>
            <c:spPr>
              <a:noFill/>
              <a:ln>
                <a:noFill/>
              </a:ln>
              <a:effectLst/>
            </c:spPr>
            <c:txPr>
              <a:bodyPr/>
              <a:lstStyle/>
              <a:p>
                <a:pPr>
                  <a:defRPr sz="1050">
                    <a:latin typeface="Times New Roman" panose="02020603050405020304" pitchFamily="18" charset="0"/>
                    <a:cs typeface="Times New Roman" panose="02020603050405020304" pitchFamily="18" charset="0"/>
                  </a:defRPr>
                </a:pPr>
                <a:endParaRPr lang="lv-LV"/>
              </a:p>
            </c:tx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'LVA segmenti'!$A$16:$A$22</c:f>
              <c:strCache>
                <c:ptCount val="7"/>
                <c:pt idx="0">
                  <c:v>Interneta portāli</c:v>
                </c:pt>
                <c:pt idx="1">
                  <c:v>Radio</c:v>
                </c:pt>
                <c:pt idx="2">
                  <c:v>Reģionālā prese</c:v>
                </c:pt>
                <c:pt idx="3">
                  <c:v>TV</c:v>
                </c:pt>
                <c:pt idx="4">
                  <c:v>Nacionālās avīzes</c:v>
                </c:pt>
                <c:pt idx="5">
                  <c:v>Nedēļas izdevumi</c:v>
                </c:pt>
                <c:pt idx="6">
                  <c:v>Mēneša izdevumi</c:v>
                </c:pt>
              </c:strCache>
            </c:strRef>
          </c:cat>
          <c:val>
            <c:numRef>
              <c:f>'LVA segmenti'!$B$16:$B$22</c:f>
              <c:numCache>
                <c:formatCode>General</c:formatCode>
                <c:ptCount val="7"/>
                <c:pt idx="0">
                  <c:v>282</c:v>
                </c:pt>
                <c:pt idx="1">
                  <c:v>116</c:v>
                </c:pt>
                <c:pt idx="2">
                  <c:v>99</c:v>
                </c:pt>
                <c:pt idx="3">
                  <c:v>52</c:v>
                </c:pt>
                <c:pt idx="4">
                  <c:v>29</c:v>
                </c:pt>
                <c:pt idx="5">
                  <c:v>23</c:v>
                </c:pt>
                <c:pt idx="6">
                  <c:v>18</c:v>
                </c:pt>
              </c:numCache>
            </c:numRef>
          </c:val>
          <c:extLst xmlns:c16r2="http://schemas.microsoft.com/office/drawing/2015/06/chart">
            <c:ext xmlns:c16="http://schemas.microsoft.com/office/drawing/2014/chart" uri="{C3380CC4-5D6E-409C-BE32-E72D297353CC}">
              <c16:uniqueId val="{00000010-1D8D-4603-8E83-840E856D9BA4}"/>
            </c:ext>
          </c:extLst>
        </c:ser>
        <c:dLbls>
          <c:showLegendKey val="0"/>
          <c:showVal val="0"/>
          <c:showCatName val="0"/>
          <c:showSerName val="0"/>
          <c:showPercent val="0"/>
          <c:showBubbleSize val="0"/>
          <c:showLeaderLines val="1"/>
        </c:dLbls>
      </c:pie3DChart>
    </c:plotArea>
    <c:plotVisOnly val="1"/>
    <c:dispBlanksAs val="zero"/>
    <c:showDLblsOverMax val="0"/>
  </c:chart>
  <c:spPr>
    <a:ln>
      <a:no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a:solidFill>
                  <a:srgbClr val="339966"/>
                </a:solidFill>
                <a:latin typeface="Arial" pitchFamily="34" charset="0"/>
                <a:cs typeface="Arial" pitchFamily="34" charset="0"/>
              </a:defRPr>
            </a:pPr>
            <a:r>
              <a:rPr lang="lv-LV" sz="1200">
                <a:solidFill>
                  <a:sysClr val="windowText" lastClr="000000"/>
                </a:solidFill>
                <a:latin typeface="Times New Roman" panose="02020603050405020304" pitchFamily="18" charset="0"/>
                <a:cs typeface="Times New Roman" panose="02020603050405020304" pitchFamily="18" charset="0"/>
              </a:rPr>
              <a:t>Latviešu valodas aģentūras publicitāte dažādās valodās</a:t>
            </a:r>
          </a:p>
        </c:rich>
      </c:tx>
      <c:layout>
        <c:manualLayout>
          <c:xMode val="edge"/>
          <c:yMode val="edge"/>
          <c:x val="0.21052093531184679"/>
          <c:y val="0"/>
        </c:manualLayout>
      </c:layout>
      <c:overlay val="1"/>
    </c:title>
    <c:autoTitleDeleted val="0"/>
    <c:plotArea>
      <c:layout>
        <c:manualLayout>
          <c:layoutTarget val="inner"/>
          <c:xMode val="edge"/>
          <c:yMode val="edge"/>
          <c:x val="0.16412312710321267"/>
          <c:y val="0.15656355211840534"/>
          <c:w val="0.80532144429237063"/>
          <c:h val="0.70062186596696086"/>
        </c:manualLayout>
      </c:layout>
      <c:barChart>
        <c:barDir val="col"/>
        <c:grouping val="clustered"/>
        <c:varyColors val="0"/>
        <c:ser>
          <c:idx val="0"/>
          <c:order val="0"/>
          <c:spPr>
            <a:gradFill rotWithShape="1">
              <a:gsLst>
                <a:gs pos="0">
                  <a:srgbClr val="8064A2">
                    <a:shade val="51000"/>
                    <a:satMod val="130000"/>
                  </a:srgbClr>
                </a:gs>
                <a:gs pos="80000">
                  <a:srgbClr val="8064A2">
                    <a:shade val="93000"/>
                    <a:satMod val="130000"/>
                  </a:srgbClr>
                </a:gs>
                <a:gs pos="100000">
                  <a:srgbClr val="8064A2">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Pt>
            <c:idx val="1"/>
            <c:invertIfNegative val="0"/>
            <c:bubble3D val="0"/>
            <c:spPr>
              <a:solidFill>
                <a:srgbClr val="8064A2">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3-15B3-42EB-9504-5609E54ACEF9}"/>
              </c:ext>
            </c:extLst>
          </c:dPt>
          <c:dLbls>
            <c:spPr>
              <a:noFill/>
              <a:ln>
                <a:noFill/>
              </a:ln>
              <a:effectLst/>
            </c:spPr>
            <c:txPr>
              <a:bodyPr/>
              <a:lstStyle/>
              <a:p>
                <a:pPr>
                  <a:defRPr sz="1000">
                    <a:latin typeface="Times New Roman" panose="02020603050405020304" pitchFamily="18" charset="0"/>
                    <a:cs typeface="Times New Roman" panose="02020603050405020304" pitchFamily="18" charset="0"/>
                  </a:defRPr>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'LVA valodas'!$A$10:$A$11</c:f>
              <c:strCache>
                <c:ptCount val="2"/>
                <c:pt idx="0">
                  <c:v>latviešu</c:v>
                </c:pt>
                <c:pt idx="1">
                  <c:v>krievu</c:v>
                </c:pt>
              </c:strCache>
            </c:strRef>
          </c:cat>
          <c:val>
            <c:numRef>
              <c:f>'LVA valodas'!$B$10:$B$11</c:f>
              <c:numCache>
                <c:formatCode>General</c:formatCode>
                <c:ptCount val="2"/>
                <c:pt idx="0">
                  <c:v>498</c:v>
                </c:pt>
                <c:pt idx="1">
                  <c:v>121</c:v>
                </c:pt>
              </c:numCache>
            </c:numRef>
          </c:val>
          <c:extLst xmlns:c16r2="http://schemas.microsoft.com/office/drawing/2015/06/chart">
            <c:ext xmlns:c16="http://schemas.microsoft.com/office/drawing/2014/chart" uri="{C3380CC4-5D6E-409C-BE32-E72D297353CC}">
              <c16:uniqueId val="{00000004-15B3-42EB-9504-5609E54ACEF9}"/>
            </c:ext>
          </c:extLst>
        </c:ser>
        <c:dLbls>
          <c:showLegendKey val="0"/>
          <c:showVal val="0"/>
          <c:showCatName val="0"/>
          <c:showSerName val="0"/>
          <c:showPercent val="0"/>
          <c:showBubbleSize val="0"/>
        </c:dLbls>
        <c:gapWidth val="150"/>
        <c:axId val="105652992"/>
        <c:axId val="105654528"/>
      </c:barChart>
      <c:catAx>
        <c:axId val="105652992"/>
        <c:scaling>
          <c:orientation val="minMax"/>
        </c:scaling>
        <c:delete val="0"/>
        <c:axPos val="b"/>
        <c:numFmt formatCode="General" sourceLinked="0"/>
        <c:majorTickMark val="out"/>
        <c:minorTickMark val="none"/>
        <c:tickLblPos val="nextTo"/>
        <c:txPr>
          <a:bodyPr/>
          <a:lstStyle/>
          <a:p>
            <a:pPr>
              <a:defRPr sz="1000">
                <a:latin typeface="Times New Roman" panose="02020603050405020304" pitchFamily="18" charset="0"/>
                <a:cs typeface="Times New Roman" panose="02020603050405020304" pitchFamily="18" charset="0"/>
              </a:defRPr>
            </a:pPr>
            <a:endParaRPr lang="lv-LV"/>
          </a:p>
        </c:txPr>
        <c:crossAx val="105654528"/>
        <c:crosses val="autoZero"/>
        <c:auto val="1"/>
        <c:lblAlgn val="ctr"/>
        <c:lblOffset val="100"/>
        <c:noMultiLvlLbl val="0"/>
      </c:catAx>
      <c:valAx>
        <c:axId val="105654528"/>
        <c:scaling>
          <c:orientation val="minMax"/>
          <c:max val="500"/>
        </c:scaling>
        <c:delete val="0"/>
        <c:axPos val="l"/>
        <c:majorGridlines>
          <c:spPr>
            <a:ln>
              <a:solidFill>
                <a:sysClr val="window" lastClr="FFFFFF">
                  <a:lumMod val="75000"/>
                </a:sysClr>
              </a:solidFill>
            </a:ln>
          </c:spPr>
        </c:majorGridlines>
        <c:title>
          <c:tx>
            <c:rich>
              <a:bodyPr rot="-5400000" vert="horz"/>
              <a:lstStyle/>
              <a:p>
                <a:pPr>
                  <a:defRPr sz="1000">
                    <a:latin typeface="Times New Roman" panose="02020603050405020304" pitchFamily="18" charset="0"/>
                    <a:cs typeface="Times New Roman" panose="02020603050405020304" pitchFamily="18" charset="0"/>
                  </a:defRPr>
                </a:pPr>
                <a:r>
                  <a:rPr lang="lv-LV" sz="1000">
                    <a:latin typeface="Times New Roman" panose="02020603050405020304" pitchFamily="18" charset="0"/>
                    <a:cs typeface="Times New Roman" panose="02020603050405020304" pitchFamily="18" charset="0"/>
                  </a:rPr>
                  <a:t>Rakstu/sižetu skaits</a:t>
                </a:r>
              </a:p>
            </c:rich>
          </c:tx>
          <c:layout>
            <c:manualLayout>
              <c:xMode val="edge"/>
              <c:yMode val="edge"/>
              <c:x val="1.2463047196157147E-2"/>
              <c:y val="0.31832340839933226"/>
            </c:manualLayout>
          </c:layout>
          <c:overlay val="0"/>
        </c:title>
        <c:numFmt formatCode="General" sourceLinked="1"/>
        <c:majorTickMark val="out"/>
        <c:minorTickMark val="none"/>
        <c:tickLblPos val="nextTo"/>
        <c:txPr>
          <a:bodyPr/>
          <a:lstStyle/>
          <a:p>
            <a:pPr>
              <a:defRPr sz="1000">
                <a:latin typeface="Times New Roman" panose="02020603050405020304" pitchFamily="18" charset="0"/>
                <a:cs typeface="Times New Roman" panose="02020603050405020304" pitchFamily="18" charset="0"/>
              </a:defRPr>
            </a:pPr>
            <a:endParaRPr lang="lv-LV"/>
          </a:p>
        </c:txPr>
        <c:crossAx val="105652992"/>
        <c:crosses val="autoZero"/>
        <c:crossBetween val="between"/>
        <c:majorUnit val="100"/>
      </c:valAx>
      <c:spPr>
        <a:ln>
          <a:solidFill>
            <a:sysClr val="window" lastClr="FFFFFF">
              <a:lumMod val="75000"/>
            </a:sysClr>
          </a:solidFill>
        </a:ln>
      </c:spPr>
    </c:plotArea>
    <c:plotVisOnly val="1"/>
    <c:dispBlanksAs val="gap"/>
    <c:showDLblsOverMax val="0"/>
  </c:chart>
  <c:spPr>
    <a:ln>
      <a:noFill/>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00">
                <a:solidFill>
                  <a:srgbClr val="339966"/>
                </a:solidFill>
                <a:latin typeface="Arial" pitchFamily="34" charset="0"/>
                <a:cs typeface="Arial" pitchFamily="34" charset="0"/>
              </a:defRPr>
            </a:pPr>
            <a:r>
              <a:rPr lang="lv-LV" sz="1200">
                <a:solidFill>
                  <a:sysClr val="windowText" lastClr="000000"/>
                </a:solidFill>
                <a:latin typeface="Times New Roman" panose="02020603050405020304" pitchFamily="18" charset="0"/>
                <a:cs typeface="Times New Roman" panose="02020603050405020304" pitchFamily="18" charset="0"/>
              </a:rPr>
              <a:t>Latviešu valodas aģentūras publicitātes procentuālais sadalījums dažādās valodās</a:t>
            </a:r>
          </a:p>
        </c:rich>
      </c:tx>
      <c:layout>
        <c:manualLayout>
          <c:xMode val="edge"/>
          <c:yMode val="edge"/>
          <c:x val="0.14869879260814556"/>
          <c:y val="0"/>
        </c:manualLayout>
      </c:layout>
      <c:overlay val="1"/>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20972222222222353"/>
          <c:y val="0.2986111111111111"/>
          <c:w val="0.53888888888888964"/>
          <c:h val="0.5092592592592593"/>
        </c:manualLayout>
      </c:layout>
      <c:pie3DChart>
        <c:varyColors val="1"/>
        <c:ser>
          <c:idx val="0"/>
          <c:order val="0"/>
          <c:spPr>
            <a:scene3d>
              <a:camera prst="orthographicFront"/>
              <a:lightRig rig="threePt" dir="t"/>
            </a:scene3d>
            <a:sp3d>
              <a:bevelT w="165100" prst="coolSlant"/>
            </a:sp3d>
          </c:spPr>
          <c:dPt>
            <c:idx val="0"/>
            <c:bubble3D val="0"/>
            <c:spPr>
              <a:solidFill>
                <a:schemeClr val="accent4">
                  <a:lumMod val="75000"/>
                </a:schemeClr>
              </a:solidFill>
              <a:scene3d>
                <a:camera prst="orthographicFront"/>
                <a:lightRig rig="threePt" dir="t"/>
              </a:scene3d>
              <a:sp3d>
                <a:bevelT w="165100" prst="coolSlant"/>
              </a:sp3d>
            </c:spPr>
            <c:extLst xmlns:c16r2="http://schemas.microsoft.com/office/drawing/2015/06/chart">
              <c:ext xmlns:c16="http://schemas.microsoft.com/office/drawing/2014/chart" uri="{C3380CC4-5D6E-409C-BE32-E72D297353CC}">
                <c16:uniqueId val="{00000000-0892-4EDC-B174-A66C97BAA493}"/>
              </c:ext>
            </c:extLst>
          </c:dPt>
          <c:dPt>
            <c:idx val="1"/>
            <c:bubble3D val="0"/>
            <c:spPr>
              <a:solidFill>
                <a:schemeClr val="accent4">
                  <a:lumMod val="60000"/>
                  <a:lumOff val="40000"/>
                </a:schemeClr>
              </a:solidFill>
              <a:scene3d>
                <a:camera prst="orthographicFront"/>
                <a:lightRig rig="threePt" dir="t"/>
              </a:scene3d>
              <a:sp3d>
                <a:bevelT w="165100" prst="coolSlant"/>
              </a:sp3d>
            </c:spPr>
            <c:extLst xmlns:c16r2="http://schemas.microsoft.com/office/drawing/2015/06/chart">
              <c:ext xmlns:c16="http://schemas.microsoft.com/office/drawing/2014/chart" uri="{C3380CC4-5D6E-409C-BE32-E72D297353CC}">
                <c16:uniqueId val="{00000001-0892-4EDC-B174-A66C97BAA493}"/>
              </c:ext>
            </c:extLst>
          </c:dPt>
          <c:dLbls>
            <c:dLbl>
              <c:idx val="0"/>
              <c:layout>
                <c:manualLayout>
                  <c:x val="2.515069991251094E-2"/>
                  <c:y val="6.2132181393992424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0892-4EDC-B174-A66C97BAA493}"/>
                </c:ext>
              </c:extLst>
            </c:dLbl>
            <c:dLbl>
              <c:idx val="1"/>
              <c:layout>
                <c:manualLayout>
                  <c:x val="-1.7304899387576563E-2"/>
                  <c:y val="-8.1282808398950163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0892-4EDC-B174-A66C97BAA493}"/>
                </c:ext>
              </c:extLst>
            </c:dLbl>
            <c:spPr>
              <a:noFill/>
              <a:ln>
                <a:noFill/>
              </a:ln>
              <a:effectLst/>
            </c:spPr>
            <c:txPr>
              <a:bodyPr/>
              <a:lstStyle/>
              <a:p>
                <a:pPr>
                  <a:defRPr sz="900">
                    <a:latin typeface="Arial" pitchFamily="34" charset="0"/>
                    <a:cs typeface="Arial" pitchFamily="34" charset="0"/>
                  </a:defRPr>
                </a:pPr>
                <a:endParaRPr lang="lv-LV"/>
              </a:p>
            </c:tx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'LVA valodas'!$A$10:$A$11</c:f>
              <c:strCache>
                <c:ptCount val="2"/>
                <c:pt idx="0">
                  <c:v>latviešu</c:v>
                </c:pt>
                <c:pt idx="1">
                  <c:v>krievu</c:v>
                </c:pt>
              </c:strCache>
            </c:strRef>
          </c:cat>
          <c:val>
            <c:numRef>
              <c:f>'LVA valodas'!$B$10:$B$11</c:f>
              <c:numCache>
                <c:formatCode>General</c:formatCode>
                <c:ptCount val="2"/>
                <c:pt idx="0">
                  <c:v>498</c:v>
                </c:pt>
                <c:pt idx="1">
                  <c:v>121</c:v>
                </c:pt>
              </c:numCache>
            </c:numRef>
          </c:val>
          <c:extLst xmlns:c16r2="http://schemas.microsoft.com/office/drawing/2015/06/chart">
            <c:ext xmlns:c16="http://schemas.microsoft.com/office/drawing/2014/chart" uri="{C3380CC4-5D6E-409C-BE32-E72D297353CC}">
              <c16:uniqueId val="{00000002-0892-4EDC-B174-A66C97BAA493}"/>
            </c:ext>
          </c:extLst>
        </c:ser>
        <c:dLbls>
          <c:showLegendKey val="0"/>
          <c:showVal val="0"/>
          <c:showCatName val="0"/>
          <c:showSerName val="0"/>
          <c:showPercent val="0"/>
          <c:showBubbleSize val="0"/>
          <c:showLeaderLines val="1"/>
        </c:dLbls>
      </c:pie3DChart>
    </c:plotArea>
    <c:plotVisOnly val="1"/>
    <c:dispBlanksAs val="zero"/>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l">
              <a:defRPr sz="1200">
                <a:solidFill>
                  <a:sysClr val="windowText" lastClr="000000"/>
                </a:solidFill>
                <a:latin typeface="Times New Roman" panose="02020603050405020304" pitchFamily="18" charset="0"/>
                <a:cs typeface="Times New Roman" panose="02020603050405020304" pitchFamily="18" charset="0"/>
              </a:defRPr>
            </a:pPr>
            <a:r>
              <a:rPr lang="lv-LV" sz="1200">
                <a:solidFill>
                  <a:sysClr val="windowText" lastClr="000000"/>
                </a:solidFill>
                <a:latin typeface="Times New Roman" panose="02020603050405020304" pitchFamily="18" charset="0"/>
                <a:cs typeface="Times New Roman" panose="02020603050405020304" pitchFamily="18" charset="0"/>
              </a:rPr>
              <a:t>Valsts</a:t>
            </a:r>
            <a:r>
              <a:rPr lang="lv-LV" sz="1200" baseline="0">
                <a:solidFill>
                  <a:sysClr val="windowText" lastClr="000000"/>
                </a:solidFill>
                <a:latin typeface="Times New Roman" panose="02020603050405020304" pitchFamily="18" charset="0"/>
                <a:cs typeface="Times New Roman" panose="02020603050405020304" pitchFamily="18" charset="0"/>
              </a:rPr>
              <a:t> valodas</a:t>
            </a:r>
            <a:r>
              <a:rPr lang="lv-LV" sz="1200">
                <a:solidFill>
                  <a:sysClr val="windowText" lastClr="000000"/>
                </a:solidFill>
                <a:latin typeface="Times New Roman" panose="02020603050405020304" pitchFamily="18" charset="0"/>
                <a:cs typeface="Times New Roman" panose="02020603050405020304" pitchFamily="18" charset="0"/>
              </a:rPr>
              <a:t> publicitātes sadalījums pa mēnešiem</a:t>
            </a:r>
          </a:p>
        </c:rich>
      </c:tx>
      <c:layout>
        <c:manualLayout>
          <c:xMode val="edge"/>
          <c:yMode val="edge"/>
          <c:x val="0.35479098500257644"/>
          <c:y val="2.8104576465139152E-2"/>
        </c:manualLayout>
      </c:layout>
      <c:overlay val="1"/>
    </c:title>
    <c:autoTitleDeleted val="0"/>
    <c:plotArea>
      <c:layout>
        <c:manualLayout>
          <c:layoutTarget val="inner"/>
          <c:xMode val="edge"/>
          <c:yMode val="edge"/>
          <c:x val="0.12211375975263473"/>
          <c:y val="0.11891833232384337"/>
          <c:w val="0.84820587495056265"/>
          <c:h val="0.73206541490006061"/>
        </c:manualLayout>
      </c:layout>
      <c:barChart>
        <c:barDir val="col"/>
        <c:grouping val="clustered"/>
        <c:varyColors val="0"/>
        <c:ser>
          <c:idx val="0"/>
          <c:order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0"/>
                  <c:y val="9.6153846153847859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4658-4555-9621-D91E09E14D61}"/>
                </c:ext>
              </c:extLst>
            </c:dLbl>
            <c:spPr>
              <a:noFill/>
              <a:ln>
                <a:noFill/>
              </a:ln>
              <a:effectLst/>
            </c:spPr>
            <c:txPr>
              <a:bodyPr/>
              <a:lstStyle/>
              <a:p>
                <a:pPr>
                  <a:defRPr sz="1000">
                    <a:latin typeface="Times New Roman" panose="02020603050405020304" pitchFamily="18" charset="0"/>
                    <a:cs typeface="Times New Roman" panose="02020603050405020304" pitchFamily="18" charset="0"/>
                  </a:defRPr>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'Valoda intensitāte'!$A$21:$A$32</c:f>
              <c:strCache>
                <c:ptCount val="12"/>
                <c:pt idx="0">
                  <c:v>Janvāris</c:v>
                </c:pt>
                <c:pt idx="1">
                  <c:v>Februāris</c:v>
                </c:pt>
                <c:pt idx="2">
                  <c:v>Marts</c:v>
                </c:pt>
                <c:pt idx="3">
                  <c:v>Aprīlis</c:v>
                </c:pt>
                <c:pt idx="4">
                  <c:v>Maijs</c:v>
                </c:pt>
                <c:pt idx="5">
                  <c:v>Jūnijs</c:v>
                </c:pt>
                <c:pt idx="6">
                  <c:v>Jūlijs</c:v>
                </c:pt>
                <c:pt idx="7">
                  <c:v>Augusts</c:v>
                </c:pt>
                <c:pt idx="8">
                  <c:v>Septembris</c:v>
                </c:pt>
                <c:pt idx="9">
                  <c:v>Oktobris</c:v>
                </c:pt>
                <c:pt idx="10">
                  <c:v>Novembris</c:v>
                </c:pt>
                <c:pt idx="11">
                  <c:v>Decembris</c:v>
                </c:pt>
              </c:strCache>
            </c:strRef>
          </c:cat>
          <c:val>
            <c:numRef>
              <c:f>'Valoda intensitāte'!$B$21:$B$32</c:f>
              <c:numCache>
                <c:formatCode>General</c:formatCode>
                <c:ptCount val="12"/>
                <c:pt idx="0">
                  <c:v>319</c:v>
                </c:pt>
                <c:pt idx="1">
                  <c:v>605</c:v>
                </c:pt>
                <c:pt idx="2">
                  <c:v>298</c:v>
                </c:pt>
                <c:pt idx="3">
                  <c:v>406</c:v>
                </c:pt>
                <c:pt idx="4">
                  <c:v>345</c:v>
                </c:pt>
                <c:pt idx="5">
                  <c:v>185</c:v>
                </c:pt>
                <c:pt idx="6">
                  <c:v>356</c:v>
                </c:pt>
                <c:pt idx="7">
                  <c:v>400</c:v>
                </c:pt>
                <c:pt idx="8">
                  <c:v>277</c:v>
                </c:pt>
                <c:pt idx="9">
                  <c:v>160</c:v>
                </c:pt>
                <c:pt idx="10">
                  <c:v>167</c:v>
                </c:pt>
                <c:pt idx="11">
                  <c:v>497</c:v>
                </c:pt>
              </c:numCache>
            </c:numRef>
          </c:val>
          <c:extLst xmlns:c16r2="http://schemas.microsoft.com/office/drawing/2015/06/chart">
            <c:ext xmlns:c16="http://schemas.microsoft.com/office/drawing/2014/chart" uri="{C3380CC4-5D6E-409C-BE32-E72D297353CC}">
              <c16:uniqueId val="{00000001-4658-4555-9621-D91E09E14D61}"/>
            </c:ext>
          </c:extLst>
        </c:ser>
        <c:dLbls>
          <c:showLegendKey val="0"/>
          <c:showVal val="0"/>
          <c:showCatName val="0"/>
          <c:showSerName val="0"/>
          <c:showPercent val="0"/>
          <c:showBubbleSize val="0"/>
        </c:dLbls>
        <c:gapWidth val="90"/>
        <c:axId val="105718528"/>
        <c:axId val="105720064"/>
      </c:barChart>
      <c:catAx>
        <c:axId val="105718528"/>
        <c:scaling>
          <c:orientation val="minMax"/>
        </c:scaling>
        <c:delete val="0"/>
        <c:axPos val="b"/>
        <c:numFmt formatCode="General" sourceLinked="0"/>
        <c:majorTickMark val="out"/>
        <c:minorTickMark val="none"/>
        <c:tickLblPos val="nextTo"/>
        <c:txPr>
          <a:bodyPr/>
          <a:lstStyle/>
          <a:p>
            <a:pPr>
              <a:defRPr sz="1000">
                <a:latin typeface="Times New Roman" panose="02020603050405020304" pitchFamily="18" charset="0"/>
                <a:cs typeface="Times New Roman" panose="02020603050405020304" pitchFamily="18" charset="0"/>
              </a:defRPr>
            </a:pPr>
            <a:endParaRPr lang="lv-LV"/>
          </a:p>
        </c:txPr>
        <c:crossAx val="105720064"/>
        <c:crosses val="autoZero"/>
        <c:auto val="1"/>
        <c:lblAlgn val="ctr"/>
        <c:lblOffset val="100"/>
        <c:noMultiLvlLbl val="0"/>
      </c:catAx>
      <c:valAx>
        <c:axId val="105720064"/>
        <c:scaling>
          <c:orientation val="minMax"/>
        </c:scaling>
        <c:delete val="0"/>
        <c:axPos val="l"/>
        <c:majorGridlines>
          <c:spPr>
            <a:ln>
              <a:solidFill>
                <a:schemeClr val="bg1">
                  <a:lumMod val="75000"/>
                </a:schemeClr>
              </a:solidFill>
            </a:ln>
          </c:spPr>
        </c:majorGridlines>
        <c:title>
          <c:tx>
            <c:rich>
              <a:bodyPr rot="-5400000" vert="horz"/>
              <a:lstStyle/>
              <a:p>
                <a:pPr>
                  <a:defRPr sz="1000">
                    <a:latin typeface="Times New Roman" panose="02020603050405020304" pitchFamily="18" charset="0"/>
                    <a:cs typeface="Times New Roman" panose="02020603050405020304" pitchFamily="18" charset="0"/>
                  </a:defRPr>
                </a:pPr>
                <a:r>
                  <a:rPr lang="lv-LV" sz="1000">
                    <a:latin typeface="Times New Roman" panose="02020603050405020304" pitchFamily="18" charset="0"/>
                    <a:cs typeface="Times New Roman" panose="02020603050405020304" pitchFamily="18" charset="0"/>
                  </a:rPr>
                  <a:t>Rakstu/sižetu skaits</a:t>
                </a:r>
              </a:p>
            </c:rich>
          </c:tx>
          <c:layout>
            <c:manualLayout>
              <c:xMode val="edge"/>
              <c:yMode val="edge"/>
              <c:x val="2.3259056663789541E-2"/>
              <c:y val="0.35269139661756055"/>
            </c:manualLayout>
          </c:layout>
          <c:overlay val="0"/>
        </c:title>
        <c:numFmt formatCode="General" sourceLinked="1"/>
        <c:majorTickMark val="out"/>
        <c:minorTickMark val="none"/>
        <c:tickLblPos val="nextTo"/>
        <c:txPr>
          <a:bodyPr/>
          <a:lstStyle/>
          <a:p>
            <a:pPr>
              <a:defRPr sz="1000">
                <a:latin typeface="Times New Roman" panose="02020603050405020304" pitchFamily="18" charset="0"/>
                <a:cs typeface="Times New Roman" panose="02020603050405020304" pitchFamily="18" charset="0"/>
              </a:defRPr>
            </a:pPr>
            <a:endParaRPr lang="lv-LV"/>
          </a:p>
        </c:txPr>
        <c:crossAx val="105718528"/>
        <c:crosses val="autoZero"/>
        <c:crossBetween val="between"/>
      </c:valAx>
      <c:spPr>
        <a:ln>
          <a:solidFill>
            <a:sysClr val="window" lastClr="FFFFFF">
              <a:lumMod val="75000"/>
            </a:sysClr>
          </a:solidFill>
        </a:ln>
      </c:spPr>
    </c:plotArea>
    <c:plotVisOnly val="1"/>
    <c:dispBlanksAs val="gap"/>
    <c:showDLblsOverMax val="0"/>
  </c:chart>
  <c:spPr>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lv-LV"/>
              <a:t>Valsts valodas publicitāte dažādos mediju segmentos</a:t>
            </a:r>
          </a:p>
        </c:rich>
      </c:tx>
      <c:layout>
        <c:manualLayout>
          <c:xMode val="edge"/>
          <c:yMode val="edge"/>
          <c:x val="0.16448821343497391"/>
          <c:y val="0"/>
        </c:manualLayout>
      </c:layout>
      <c:overlay val="1"/>
    </c:title>
    <c:autoTitleDeleted val="0"/>
    <c:plotArea>
      <c:layout>
        <c:manualLayout>
          <c:layoutTarget val="inner"/>
          <c:xMode val="edge"/>
          <c:yMode val="edge"/>
          <c:x val="0.11301538683811313"/>
          <c:y val="7.3635603241902464E-2"/>
          <c:w val="0.86007329817718359"/>
          <c:h val="0.63542932133483365"/>
        </c:manualLayout>
      </c:layout>
      <c:barChart>
        <c:barDir val="col"/>
        <c:grouping val="clustered"/>
        <c:varyColors val="0"/>
        <c:ser>
          <c:idx val="0"/>
          <c:order val="0"/>
          <c:spPr>
            <a:solidFill>
              <a:srgbClr val="990099"/>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Pt>
            <c:idx val="0"/>
            <c:invertIfNegative val="0"/>
            <c:bubble3D val="0"/>
            <c:spPr>
              <a:solidFill>
                <a:srgbClr val="800080"/>
              </a:solidFill>
              <a:ln>
                <a:solidFill>
                  <a:srgbClr val="584371"/>
                </a:solid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0-1421-441B-AC73-D96CF9914BA2}"/>
              </c:ext>
            </c:extLst>
          </c:dPt>
          <c:dPt>
            <c:idx val="1"/>
            <c:invertIfNegative val="0"/>
            <c:bubble3D val="0"/>
            <c:spPr>
              <a:solidFill>
                <a:srgbClr val="584371"/>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1-1421-441B-AC73-D96CF9914BA2}"/>
              </c:ext>
            </c:extLst>
          </c:dPt>
          <c:dPt>
            <c:idx val="2"/>
            <c:invertIfNegative val="0"/>
            <c:bubble3D val="0"/>
            <c:spPr>
              <a:solidFill>
                <a:srgbClr val="80008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2-1421-441B-AC73-D96CF9914BA2}"/>
              </c:ext>
            </c:extLst>
          </c:dPt>
          <c:dPt>
            <c:idx val="3"/>
            <c:invertIfNegative val="0"/>
            <c:bubble3D val="0"/>
            <c:spPr>
              <a:solidFill>
                <a:srgbClr val="C197C3"/>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3-1421-441B-AC73-D96CF9914BA2}"/>
              </c:ext>
            </c:extLst>
          </c:dPt>
          <c:dPt>
            <c:idx val="4"/>
            <c:invertIfNegative val="0"/>
            <c:bubble3D val="0"/>
            <c:spPr>
              <a:solidFill>
                <a:srgbClr val="C197C3"/>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4-1421-441B-AC73-D96CF9914BA2}"/>
              </c:ext>
            </c:extLst>
          </c:dPt>
          <c:dPt>
            <c:idx val="5"/>
            <c:invertIfNegative val="0"/>
            <c:bubble3D val="0"/>
            <c:spPr>
              <a:solidFill>
                <a:srgbClr val="BCAECE"/>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5-1421-441B-AC73-D96CF9914BA2}"/>
              </c:ext>
            </c:extLst>
          </c:dPt>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'Valoda segmenti'!$A$17:$A$24</c:f>
              <c:strCache>
                <c:ptCount val="8"/>
                <c:pt idx="0">
                  <c:v>Radio</c:v>
                </c:pt>
                <c:pt idx="1">
                  <c:v>Interneta portāli</c:v>
                </c:pt>
                <c:pt idx="2">
                  <c:v>TV</c:v>
                </c:pt>
                <c:pt idx="3">
                  <c:v>Reģionālā prese</c:v>
                </c:pt>
                <c:pt idx="4">
                  <c:v>Nacionālās avīzes</c:v>
                </c:pt>
                <c:pt idx="5">
                  <c:v>Nedēļas izdevumi</c:v>
                </c:pt>
                <c:pt idx="6">
                  <c:v>Mēneša izdevumi</c:v>
                </c:pt>
                <c:pt idx="7">
                  <c:v>Biznesa avīzes</c:v>
                </c:pt>
              </c:strCache>
            </c:strRef>
          </c:cat>
          <c:val>
            <c:numRef>
              <c:f>'Valoda segmenti'!$B$17:$B$24</c:f>
              <c:numCache>
                <c:formatCode>General</c:formatCode>
                <c:ptCount val="8"/>
                <c:pt idx="0">
                  <c:v>1564</c:v>
                </c:pt>
                <c:pt idx="1">
                  <c:v>1385</c:v>
                </c:pt>
                <c:pt idx="2">
                  <c:v>543</c:v>
                </c:pt>
                <c:pt idx="3">
                  <c:v>267</c:v>
                </c:pt>
                <c:pt idx="4">
                  <c:v>167</c:v>
                </c:pt>
                <c:pt idx="5">
                  <c:v>59</c:v>
                </c:pt>
                <c:pt idx="6">
                  <c:v>28</c:v>
                </c:pt>
                <c:pt idx="7">
                  <c:v>2</c:v>
                </c:pt>
              </c:numCache>
            </c:numRef>
          </c:val>
          <c:extLst xmlns:c16r2="http://schemas.microsoft.com/office/drawing/2015/06/chart">
            <c:ext xmlns:c16="http://schemas.microsoft.com/office/drawing/2014/chart" uri="{C3380CC4-5D6E-409C-BE32-E72D297353CC}">
              <c16:uniqueId val="{00000008-1421-441B-AC73-D96CF9914BA2}"/>
            </c:ext>
          </c:extLst>
        </c:ser>
        <c:dLbls>
          <c:showLegendKey val="0"/>
          <c:showVal val="0"/>
          <c:showCatName val="0"/>
          <c:showSerName val="0"/>
          <c:showPercent val="0"/>
          <c:showBubbleSize val="0"/>
        </c:dLbls>
        <c:gapWidth val="79"/>
        <c:axId val="105767296"/>
        <c:axId val="105768832"/>
      </c:barChart>
      <c:catAx>
        <c:axId val="105767296"/>
        <c:scaling>
          <c:orientation val="minMax"/>
        </c:scaling>
        <c:delete val="0"/>
        <c:axPos val="b"/>
        <c:numFmt formatCode="General" sourceLinked="0"/>
        <c:majorTickMark val="out"/>
        <c:minorTickMark val="none"/>
        <c:tickLblPos val="nextTo"/>
        <c:txPr>
          <a:bodyPr rot="-5400000" vert="horz"/>
          <a:lstStyle/>
          <a:p>
            <a:pPr>
              <a:defRPr/>
            </a:pPr>
            <a:endParaRPr lang="lv-LV"/>
          </a:p>
        </c:txPr>
        <c:crossAx val="105768832"/>
        <c:crosses val="autoZero"/>
        <c:auto val="1"/>
        <c:lblAlgn val="ctr"/>
        <c:lblOffset val="100"/>
        <c:noMultiLvlLbl val="0"/>
      </c:catAx>
      <c:valAx>
        <c:axId val="105768832"/>
        <c:scaling>
          <c:orientation val="minMax"/>
          <c:max val="1600"/>
        </c:scaling>
        <c:delete val="0"/>
        <c:axPos val="l"/>
        <c:majorGridlines>
          <c:spPr>
            <a:ln>
              <a:solidFill>
                <a:sysClr val="window" lastClr="FFFFFF">
                  <a:lumMod val="75000"/>
                </a:sysClr>
              </a:solidFill>
            </a:ln>
          </c:spPr>
        </c:majorGridlines>
        <c:title>
          <c:tx>
            <c:rich>
              <a:bodyPr rot="-5400000" vert="horz"/>
              <a:lstStyle/>
              <a:p>
                <a:pPr>
                  <a:defRPr/>
                </a:pPr>
                <a:r>
                  <a:rPr lang="lv-LV"/>
                  <a:t>Rakstu/sižetu skaits</a:t>
                </a:r>
              </a:p>
            </c:rich>
          </c:tx>
          <c:overlay val="0"/>
        </c:title>
        <c:numFmt formatCode="General" sourceLinked="1"/>
        <c:majorTickMark val="out"/>
        <c:minorTickMark val="none"/>
        <c:tickLblPos val="nextTo"/>
        <c:crossAx val="105767296"/>
        <c:crosses val="autoZero"/>
        <c:crossBetween val="between"/>
        <c:majorUnit val="400"/>
      </c:valAx>
      <c:spPr>
        <a:ln>
          <a:solidFill>
            <a:sysClr val="window" lastClr="FFFFFF">
              <a:lumMod val="75000"/>
            </a:sysClr>
          </a:solidFill>
        </a:ln>
      </c:spPr>
    </c:plotArea>
    <c:plotVisOnly val="1"/>
    <c:dispBlanksAs val="gap"/>
    <c:showDLblsOverMax val="0"/>
  </c:chart>
  <c:spPr>
    <a:ln>
      <a:noFill/>
    </a:ln>
  </c:spPr>
  <c:txPr>
    <a:bodyPr/>
    <a:lstStyle/>
    <a:p>
      <a:pPr>
        <a:defRPr sz="1000">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CD6BEB5-7A8E-4A8D-930C-E4274659DF14}" type="doc">
      <dgm:prSet loTypeId="urn:microsoft.com/office/officeart/2005/8/layout/hierarchy1" loCatId="hierarchy" qsTypeId="urn:microsoft.com/office/officeart/2005/8/quickstyle/simple1" qsCatId="simple" csTypeId="urn:microsoft.com/office/officeart/2005/8/colors/accent1_2" csCatId="accent1" phldr="1"/>
      <dgm:spPr>
        <a:scene3d>
          <a:camera prst="obliqueTopRight"/>
          <a:lightRig rig="threePt" dir="t"/>
        </a:scene3d>
      </dgm:spPr>
      <dgm:t>
        <a:bodyPr/>
        <a:lstStyle/>
        <a:p>
          <a:endParaRPr lang="lv-LV"/>
        </a:p>
      </dgm:t>
    </dgm:pt>
    <dgm:pt modelId="{779CA36E-BB31-4419-ABAF-5FEC62EDFBCA}">
      <dgm:prSet phldrT="[Text]">
        <dgm:style>
          <a:lnRef idx="1">
            <a:schemeClr val="accent4"/>
          </a:lnRef>
          <a:fillRef idx="2">
            <a:schemeClr val="accent4"/>
          </a:fillRef>
          <a:effectRef idx="1">
            <a:schemeClr val="accent4"/>
          </a:effectRef>
          <a:fontRef idx="minor">
            <a:schemeClr val="dk1"/>
          </a:fontRef>
        </dgm:style>
      </dgm:prSet>
      <dgm:spPr/>
      <dgm:t>
        <a:bodyPr/>
        <a:lstStyle/>
        <a:p>
          <a:r>
            <a:rPr lang="lv-LV">
              <a:ln>
                <a:solidFill>
                  <a:srgbClr val="7030A0"/>
                </a:solidFill>
              </a:ln>
              <a:solidFill>
                <a:sysClr val="windowText" lastClr="000000"/>
              </a:solidFill>
            </a:rPr>
            <a:t>Direktors</a:t>
          </a:r>
        </a:p>
      </dgm:t>
    </dgm:pt>
    <dgm:pt modelId="{4728376D-91EC-47F6-A8C8-4E295036FF16}" type="parTrans" cxnId="{CE976C79-AE26-4000-A23D-D5ABF07F98AE}">
      <dgm:prSet/>
      <dgm:spPr/>
      <dgm:t>
        <a:bodyPr/>
        <a:lstStyle/>
        <a:p>
          <a:endParaRPr lang="lv-LV">
            <a:ln>
              <a:solidFill>
                <a:srgbClr val="7030A0"/>
              </a:solidFill>
            </a:ln>
            <a:solidFill>
              <a:srgbClr val="7030A0"/>
            </a:solidFill>
          </a:endParaRPr>
        </a:p>
      </dgm:t>
    </dgm:pt>
    <dgm:pt modelId="{7C9EB76E-9013-4A53-9876-1E72EBD35250}" type="sibTrans" cxnId="{CE976C79-AE26-4000-A23D-D5ABF07F98AE}">
      <dgm:prSet/>
      <dgm:spPr/>
      <dgm:t>
        <a:bodyPr/>
        <a:lstStyle/>
        <a:p>
          <a:endParaRPr lang="lv-LV">
            <a:ln>
              <a:solidFill>
                <a:srgbClr val="7030A0"/>
              </a:solidFill>
            </a:ln>
            <a:solidFill>
              <a:srgbClr val="7030A0"/>
            </a:solidFill>
          </a:endParaRPr>
        </a:p>
      </dgm:t>
    </dgm:pt>
    <dgm:pt modelId="{49393D25-BC95-4C30-9C1F-F1F6672AFC82}">
      <dgm:prSet phldrT="[Text]">
        <dgm:style>
          <a:lnRef idx="1">
            <a:schemeClr val="accent4"/>
          </a:lnRef>
          <a:fillRef idx="2">
            <a:schemeClr val="accent4"/>
          </a:fillRef>
          <a:effectRef idx="1">
            <a:schemeClr val="accent4"/>
          </a:effectRef>
          <a:fontRef idx="minor">
            <a:schemeClr val="dk1"/>
          </a:fontRef>
        </dgm:style>
      </dgm:prSet>
      <dgm:spPr/>
      <dgm:t>
        <a:bodyPr/>
        <a:lstStyle/>
        <a:p>
          <a:r>
            <a:rPr lang="lv-LV">
              <a:ln>
                <a:solidFill>
                  <a:srgbClr val="7030A0"/>
                </a:solidFill>
              </a:ln>
              <a:solidFill>
                <a:sysClr val="windowText" lastClr="000000"/>
              </a:solidFill>
            </a:rPr>
            <a:t>Valodas attīstības daļa</a:t>
          </a:r>
        </a:p>
      </dgm:t>
    </dgm:pt>
    <dgm:pt modelId="{C13283E1-4F11-43E1-9AFD-BD1E7CDCB7A8}" type="parTrans" cxnId="{6793A806-4281-4C72-A6B1-682A04183E4F}">
      <dgm:prSet>
        <dgm:style>
          <a:lnRef idx="3">
            <a:schemeClr val="accent4"/>
          </a:lnRef>
          <a:fillRef idx="0">
            <a:schemeClr val="accent4"/>
          </a:fillRef>
          <a:effectRef idx="2">
            <a:schemeClr val="accent4"/>
          </a:effectRef>
          <a:fontRef idx="minor">
            <a:schemeClr val="tx1"/>
          </a:fontRef>
        </dgm:style>
      </dgm:prSet>
      <dgm:spPr/>
      <dgm:t>
        <a:bodyPr/>
        <a:lstStyle/>
        <a:p>
          <a:endParaRPr lang="lv-LV">
            <a:ln>
              <a:solidFill>
                <a:srgbClr val="7030A0"/>
              </a:solidFill>
            </a:ln>
            <a:solidFill>
              <a:srgbClr val="7030A0"/>
            </a:solidFill>
          </a:endParaRPr>
        </a:p>
      </dgm:t>
    </dgm:pt>
    <dgm:pt modelId="{B2E5DB30-D2E9-4F45-B695-F67AB9B4CE73}" type="sibTrans" cxnId="{6793A806-4281-4C72-A6B1-682A04183E4F}">
      <dgm:prSet/>
      <dgm:spPr/>
      <dgm:t>
        <a:bodyPr/>
        <a:lstStyle/>
        <a:p>
          <a:endParaRPr lang="lv-LV">
            <a:ln>
              <a:solidFill>
                <a:srgbClr val="7030A0"/>
              </a:solidFill>
            </a:ln>
            <a:solidFill>
              <a:srgbClr val="7030A0"/>
            </a:solidFill>
          </a:endParaRPr>
        </a:p>
      </dgm:t>
    </dgm:pt>
    <dgm:pt modelId="{4931BF94-8A8D-455C-8941-C4AF09685CCD}">
      <dgm:prSet phldrT="[Text]">
        <dgm:style>
          <a:lnRef idx="1">
            <a:schemeClr val="accent4"/>
          </a:lnRef>
          <a:fillRef idx="2">
            <a:schemeClr val="accent4"/>
          </a:fillRef>
          <a:effectRef idx="1">
            <a:schemeClr val="accent4"/>
          </a:effectRef>
          <a:fontRef idx="minor">
            <a:schemeClr val="dk1"/>
          </a:fontRef>
        </dgm:style>
      </dgm:prSet>
      <dgm:spPr/>
      <dgm:t>
        <a:bodyPr/>
        <a:lstStyle/>
        <a:p>
          <a:r>
            <a:rPr lang="lv-LV">
              <a:ln>
                <a:solidFill>
                  <a:srgbClr val="7030A0"/>
                </a:solidFill>
              </a:ln>
              <a:solidFill>
                <a:sysClr val="windowText" lastClr="000000"/>
              </a:solidFill>
            </a:rPr>
            <a:t>Izglītības daļa</a:t>
          </a:r>
        </a:p>
      </dgm:t>
    </dgm:pt>
    <dgm:pt modelId="{409A1C36-D17B-4E13-9B6B-22FCA4D3A338}" type="parTrans" cxnId="{46847DB3-B975-4AA6-9552-48211EFBC9D1}">
      <dgm:prSet>
        <dgm:style>
          <a:lnRef idx="3">
            <a:schemeClr val="accent4"/>
          </a:lnRef>
          <a:fillRef idx="0">
            <a:schemeClr val="accent4"/>
          </a:fillRef>
          <a:effectRef idx="2">
            <a:schemeClr val="accent4"/>
          </a:effectRef>
          <a:fontRef idx="minor">
            <a:schemeClr val="tx1"/>
          </a:fontRef>
        </dgm:style>
      </dgm:prSet>
      <dgm:spPr/>
      <dgm:t>
        <a:bodyPr/>
        <a:lstStyle/>
        <a:p>
          <a:endParaRPr lang="lv-LV">
            <a:ln>
              <a:solidFill>
                <a:srgbClr val="7030A0"/>
              </a:solidFill>
            </a:ln>
            <a:solidFill>
              <a:srgbClr val="7030A0"/>
            </a:solidFill>
          </a:endParaRPr>
        </a:p>
      </dgm:t>
    </dgm:pt>
    <dgm:pt modelId="{92DA42F7-9711-4257-8CAD-7B1E66A0FF46}" type="sibTrans" cxnId="{46847DB3-B975-4AA6-9552-48211EFBC9D1}">
      <dgm:prSet/>
      <dgm:spPr/>
      <dgm:t>
        <a:bodyPr/>
        <a:lstStyle/>
        <a:p>
          <a:endParaRPr lang="lv-LV">
            <a:ln>
              <a:solidFill>
                <a:srgbClr val="7030A0"/>
              </a:solidFill>
            </a:ln>
            <a:solidFill>
              <a:srgbClr val="7030A0"/>
            </a:solidFill>
          </a:endParaRPr>
        </a:p>
      </dgm:t>
    </dgm:pt>
    <dgm:pt modelId="{4F42CD1B-EADE-4871-BC57-87987E61A3E1}">
      <dgm:prSet phldrT="[Text]">
        <dgm:style>
          <a:lnRef idx="1">
            <a:schemeClr val="accent4"/>
          </a:lnRef>
          <a:fillRef idx="2">
            <a:schemeClr val="accent4"/>
          </a:fillRef>
          <a:effectRef idx="1">
            <a:schemeClr val="accent4"/>
          </a:effectRef>
          <a:fontRef idx="minor">
            <a:schemeClr val="dk1"/>
          </a:fontRef>
        </dgm:style>
      </dgm:prSet>
      <dgm:spPr/>
      <dgm:t>
        <a:bodyPr/>
        <a:lstStyle/>
        <a:p>
          <a:r>
            <a:rPr lang="lv-LV">
              <a:ln>
                <a:solidFill>
                  <a:srgbClr val="7030A0"/>
                </a:solidFill>
              </a:ln>
              <a:solidFill>
                <a:sysClr val="windowText" lastClr="000000"/>
              </a:solidFill>
            </a:rPr>
            <a:t>Galvenais grāmatvedis </a:t>
          </a:r>
        </a:p>
      </dgm:t>
    </dgm:pt>
    <dgm:pt modelId="{D5FDBE97-626F-4116-872C-3479B080E9CA}" type="parTrans" cxnId="{921FDAC2-86A0-43ED-91CF-546B580F60FF}">
      <dgm:prSet>
        <dgm:style>
          <a:lnRef idx="3">
            <a:schemeClr val="accent4"/>
          </a:lnRef>
          <a:fillRef idx="0">
            <a:schemeClr val="accent4"/>
          </a:fillRef>
          <a:effectRef idx="2">
            <a:schemeClr val="accent4"/>
          </a:effectRef>
          <a:fontRef idx="minor">
            <a:schemeClr val="tx1"/>
          </a:fontRef>
        </dgm:style>
      </dgm:prSet>
      <dgm:spPr>
        <a:ln>
          <a:solidFill>
            <a:schemeClr val="accent4">
              <a:lumMod val="60000"/>
              <a:lumOff val="40000"/>
            </a:schemeClr>
          </a:solidFill>
        </a:ln>
      </dgm:spPr>
      <dgm:t>
        <a:bodyPr/>
        <a:lstStyle/>
        <a:p>
          <a:endParaRPr lang="lv-LV">
            <a:ln>
              <a:solidFill>
                <a:srgbClr val="7030A0"/>
              </a:solidFill>
            </a:ln>
            <a:solidFill>
              <a:srgbClr val="7030A0"/>
            </a:solidFill>
          </a:endParaRPr>
        </a:p>
      </dgm:t>
    </dgm:pt>
    <dgm:pt modelId="{E1995BFB-5255-429F-AB09-375384B9D689}" type="sibTrans" cxnId="{921FDAC2-86A0-43ED-91CF-546B580F60FF}">
      <dgm:prSet/>
      <dgm:spPr/>
      <dgm:t>
        <a:bodyPr/>
        <a:lstStyle/>
        <a:p>
          <a:endParaRPr lang="lv-LV">
            <a:ln>
              <a:solidFill>
                <a:srgbClr val="7030A0"/>
              </a:solidFill>
            </a:ln>
            <a:solidFill>
              <a:srgbClr val="7030A0"/>
            </a:solidFill>
          </a:endParaRPr>
        </a:p>
      </dgm:t>
    </dgm:pt>
    <dgm:pt modelId="{C3CEC8F4-DF52-4967-8D28-9E0A18BB5D67}" type="pres">
      <dgm:prSet presAssocID="{5CD6BEB5-7A8E-4A8D-930C-E4274659DF14}" presName="hierChild1" presStyleCnt="0">
        <dgm:presLayoutVars>
          <dgm:chPref val="1"/>
          <dgm:dir/>
          <dgm:animOne val="branch"/>
          <dgm:animLvl val="lvl"/>
          <dgm:resizeHandles/>
        </dgm:presLayoutVars>
      </dgm:prSet>
      <dgm:spPr/>
      <dgm:t>
        <a:bodyPr/>
        <a:lstStyle/>
        <a:p>
          <a:endParaRPr lang="lv-LV"/>
        </a:p>
      </dgm:t>
    </dgm:pt>
    <dgm:pt modelId="{143E3FE7-2A35-44BE-9777-D5A0F2A9967F}" type="pres">
      <dgm:prSet presAssocID="{779CA36E-BB31-4419-ABAF-5FEC62EDFBCA}" presName="hierRoot1" presStyleCnt="0"/>
      <dgm:spPr/>
    </dgm:pt>
    <dgm:pt modelId="{4198BE8E-459C-4EAB-80F1-59B80CA39F3C}" type="pres">
      <dgm:prSet presAssocID="{779CA36E-BB31-4419-ABAF-5FEC62EDFBCA}" presName="composite" presStyleCnt="0"/>
      <dgm:spPr/>
    </dgm:pt>
    <dgm:pt modelId="{DF9F9414-B6BC-4A3E-A485-F68AE1904D2B}" type="pres">
      <dgm:prSet presAssocID="{779CA36E-BB31-4419-ABAF-5FEC62EDFBCA}" presName="background" presStyleLbl="node0" presStyleIdx="0" presStyleCnt="1">
        <dgm:style>
          <a:lnRef idx="0">
            <a:schemeClr val="accent4"/>
          </a:lnRef>
          <a:fillRef idx="3">
            <a:schemeClr val="accent4"/>
          </a:fillRef>
          <a:effectRef idx="3">
            <a:schemeClr val="accent4"/>
          </a:effectRef>
          <a:fontRef idx="minor">
            <a:schemeClr val="lt1"/>
          </a:fontRef>
        </dgm:style>
      </dgm:prSet>
      <dgm:spPr>
        <a:solidFill>
          <a:srgbClr val="7030A0"/>
        </a:solidFill>
      </dgm:spPr>
    </dgm:pt>
    <dgm:pt modelId="{94EC682B-C51E-4FA6-8D6D-56C3A29FA307}" type="pres">
      <dgm:prSet presAssocID="{779CA36E-BB31-4419-ABAF-5FEC62EDFBCA}" presName="text" presStyleLbl="fgAcc0" presStyleIdx="0" presStyleCnt="1">
        <dgm:presLayoutVars>
          <dgm:chPref val="3"/>
        </dgm:presLayoutVars>
      </dgm:prSet>
      <dgm:spPr/>
      <dgm:t>
        <a:bodyPr/>
        <a:lstStyle/>
        <a:p>
          <a:endParaRPr lang="lv-LV"/>
        </a:p>
      </dgm:t>
    </dgm:pt>
    <dgm:pt modelId="{1F3ED582-69AF-4798-9F9E-6805E0A11368}" type="pres">
      <dgm:prSet presAssocID="{779CA36E-BB31-4419-ABAF-5FEC62EDFBCA}" presName="hierChild2" presStyleCnt="0"/>
      <dgm:spPr/>
    </dgm:pt>
    <dgm:pt modelId="{C0692F18-6BBB-4507-97E0-6CF8CB4A8B35}" type="pres">
      <dgm:prSet presAssocID="{D5FDBE97-626F-4116-872C-3479B080E9CA}" presName="Name10" presStyleLbl="parChTrans1D2" presStyleIdx="0" presStyleCnt="3"/>
      <dgm:spPr/>
      <dgm:t>
        <a:bodyPr/>
        <a:lstStyle/>
        <a:p>
          <a:endParaRPr lang="lv-LV"/>
        </a:p>
      </dgm:t>
    </dgm:pt>
    <dgm:pt modelId="{DA92E163-53A2-4615-A61B-CCC92D6EF625}" type="pres">
      <dgm:prSet presAssocID="{4F42CD1B-EADE-4871-BC57-87987E61A3E1}" presName="hierRoot2" presStyleCnt="0"/>
      <dgm:spPr/>
    </dgm:pt>
    <dgm:pt modelId="{C4773072-3728-4E45-87CA-2CF411970D9F}" type="pres">
      <dgm:prSet presAssocID="{4F42CD1B-EADE-4871-BC57-87987E61A3E1}" presName="composite2" presStyleCnt="0"/>
      <dgm:spPr/>
    </dgm:pt>
    <dgm:pt modelId="{9E6FE4E5-699F-4C99-88AE-36130B12CB68}" type="pres">
      <dgm:prSet presAssocID="{4F42CD1B-EADE-4871-BC57-87987E61A3E1}" presName="background2" presStyleLbl="node2" presStyleIdx="0" presStyleCnt="3">
        <dgm:style>
          <a:lnRef idx="0">
            <a:schemeClr val="accent4"/>
          </a:lnRef>
          <a:fillRef idx="3">
            <a:schemeClr val="accent4"/>
          </a:fillRef>
          <a:effectRef idx="3">
            <a:schemeClr val="accent4"/>
          </a:effectRef>
          <a:fontRef idx="minor">
            <a:schemeClr val="lt1"/>
          </a:fontRef>
        </dgm:style>
      </dgm:prSet>
      <dgm:spPr>
        <a:solidFill>
          <a:schemeClr val="accent4">
            <a:lumMod val="60000"/>
            <a:lumOff val="40000"/>
          </a:schemeClr>
        </a:solidFill>
      </dgm:spPr>
    </dgm:pt>
    <dgm:pt modelId="{6F801A54-E95D-4FD7-99D4-9254301FDE65}" type="pres">
      <dgm:prSet presAssocID="{4F42CD1B-EADE-4871-BC57-87987E61A3E1}" presName="text2" presStyleLbl="fgAcc2" presStyleIdx="0" presStyleCnt="3" custLinFactX="100000" custLinFactY="-46522" custLinFactNeighborX="148911" custLinFactNeighborY="-100000">
        <dgm:presLayoutVars>
          <dgm:chPref val="3"/>
        </dgm:presLayoutVars>
      </dgm:prSet>
      <dgm:spPr/>
      <dgm:t>
        <a:bodyPr/>
        <a:lstStyle/>
        <a:p>
          <a:endParaRPr lang="lv-LV"/>
        </a:p>
      </dgm:t>
    </dgm:pt>
    <dgm:pt modelId="{CD8F1C13-CA64-4E01-9354-D035AB90B6A3}" type="pres">
      <dgm:prSet presAssocID="{4F42CD1B-EADE-4871-BC57-87987E61A3E1}" presName="hierChild3" presStyleCnt="0"/>
      <dgm:spPr/>
    </dgm:pt>
    <dgm:pt modelId="{5C5E742E-2373-49FB-A444-BE8C8CC0F8C9}" type="pres">
      <dgm:prSet presAssocID="{C13283E1-4F11-43E1-9AFD-BD1E7CDCB7A8}" presName="Name10" presStyleLbl="parChTrans1D2" presStyleIdx="1" presStyleCnt="3"/>
      <dgm:spPr/>
      <dgm:t>
        <a:bodyPr/>
        <a:lstStyle/>
        <a:p>
          <a:endParaRPr lang="lv-LV"/>
        </a:p>
      </dgm:t>
    </dgm:pt>
    <dgm:pt modelId="{EA70D685-C9B5-4509-9089-17029AE3B827}" type="pres">
      <dgm:prSet presAssocID="{49393D25-BC95-4C30-9C1F-F1F6672AFC82}" presName="hierRoot2" presStyleCnt="0"/>
      <dgm:spPr/>
    </dgm:pt>
    <dgm:pt modelId="{8D5555F4-FD81-4450-8683-CFF4374E46CD}" type="pres">
      <dgm:prSet presAssocID="{49393D25-BC95-4C30-9C1F-F1F6672AFC82}" presName="composite2" presStyleCnt="0"/>
      <dgm:spPr/>
    </dgm:pt>
    <dgm:pt modelId="{C8DD2085-5585-40F0-B3E0-F70A7A316A72}" type="pres">
      <dgm:prSet presAssocID="{49393D25-BC95-4C30-9C1F-F1F6672AFC82}" presName="background2" presStyleLbl="node2" presStyleIdx="1" presStyleCnt="3">
        <dgm:style>
          <a:lnRef idx="0">
            <a:schemeClr val="accent4"/>
          </a:lnRef>
          <a:fillRef idx="3">
            <a:schemeClr val="accent4"/>
          </a:fillRef>
          <a:effectRef idx="3">
            <a:schemeClr val="accent4"/>
          </a:effectRef>
          <a:fontRef idx="minor">
            <a:schemeClr val="lt1"/>
          </a:fontRef>
        </dgm:style>
      </dgm:prSet>
      <dgm:spPr/>
    </dgm:pt>
    <dgm:pt modelId="{D231B09C-2C55-4F30-A381-DB0F552C607A}" type="pres">
      <dgm:prSet presAssocID="{49393D25-BC95-4C30-9C1F-F1F6672AFC82}" presName="text2" presStyleLbl="fgAcc2" presStyleIdx="1" presStyleCnt="3" custLinFactNeighborX="-99757" custLinFactNeighborY="2266">
        <dgm:presLayoutVars>
          <dgm:chPref val="3"/>
        </dgm:presLayoutVars>
      </dgm:prSet>
      <dgm:spPr/>
      <dgm:t>
        <a:bodyPr/>
        <a:lstStyle/>
        <a:p>
          <a:endParaRPr lang="lv-LV"/>
        </a:p>
      </dgm:t>
    </dgm:pt>
    <dgm:pt modelId="{C1CB93CD-F079-49AD-800F-EEEE50A47A9E}" type="pres">
      <dgm:prSet presAssocID="{49393D25-BC95-4C30-9C1F-F1F6672AFC82}" presName="hierChild3" presStyleCnt="0"/>
      <dgm:spPr/>
    </dgm:pt>
    <dgm:pt modelId="{2AB530B2-B968-49BC-BE49-C8D350800F0D}" type="pres">
      <dgm:prSet presAssocID="{409A1C36-D17B-4E13-9B6B-22FCA4D3A338}" presName="Name10" presStyleLbl="parChTrans1D2" presStyleIdx="2" presStyleCnt="3"/>
      <dgm:spPr/>
      <dgm:t>
        <a:bodyPr/>
        <a:lstStyle/>
        <a:p>
          <a:endParaRPr lang="lv-LV"/>
        </a:p>
      </dgm:t>
    </dgm:pt>
    <dgm:pt modelId="{041A1E58-D9CF-4363-974A-B6E5AC02FBD0}" type="pres">
      <dgm:prSet presAssocID="{4931BF94-8A8D-455C-8941-C4AF09685CCD}" presName="hierRoot2" presStyleCnt="0"/>
      <dgm:spPr/>
    </dgm:pt>
    <dgm:pt modelId="{2A88AD52-EAF5-4BA9-8D7F-EAE870FCEB5C}" type="pres">
      <dgm:prSet presAssocID="{4931BF94-8A8D-455C-8941-C4AF09685CCD}" presName="composite2" presStyleCnt="0"/>
      <dgm:spPr/>
    </dgm:pt>
    <dgm:pt modelId="{E0DD8E9C-FF78-4F04-98CB-9BA2CA31C940}" type="pres">
      <dgm:prSet presAssocID="{4931BF94-8A8D-455C-8941-C4AF09685CCD}" presName="background2" presStyleLbl="node2" presStyleIdx="2" presStyleCnt="3">
        <dgm:style>
          <a:lnRef idx="0">
            <a:schemeClr val="accent4"/>
          </a:lnRef>
          <a:fillRef idx="3">
            <a:schemeClr val="accent4"/>
          </a:fillRef>
          <a:effectRef idx="3">
            <a:schemeClr val="accent4"/>
          </a:effectRef>
          <a:fontRef idx="minor">
            <a:schemeClr val="lt1"/>
          </a:fontRef>
        </dgm:style>
      </dgm:prSet>
      <dgm:spPr/>
    </dgm:pt>
    <dgm:pt modelId="{604EC8E0-1620-4285-A592-32B8A49BF9F6}" type="pres">
      <dgm:prSet presAssocID="{4931BF94-8A8D-455C-8941-C4AF09685CCD}" presName="text2" presStyleLbl="fgAcc2" presStyleIdx="2" presStyleCnt="3" custLinFactNeighborX="-31174" custLinFactNeighborY="2266">
        <dgm:presLayoutVars>
          <dgm:chPref val="3"/>
        </dgm:presLayoutVars>
      </dgm:prSet>
      <dgm:spPr/>
      <dgm:t>
        <a:bodyPr/>
        <a:lstStyle/>
        <a:p>
          <a:endParaRPr lang="lv-LV"/>
        </a:p>
      </dgm:t>
    </dgm:pt>
    <dgm:pt modelId="{2FA0166D-C000-4D76-9526-057DC815EE56}" type="pres">
      <dgm:prSet presAssocID="{4931BF94-8A8D-455C-8941-C4AF09685CCD}" presName="hierChild3" presStyleCnt="0"/>
      <dgm:spPr/>
    </dgm:pt>
  </dgm:ptLst>
  <dgm:cxnLst>
    <dgm:cxn modelId="{921FDAC2-86A0-43ED-91CF-546B580F60FF}" srcId="{779CA36E-BB31-4419-ABAF-5FEC62EDFBCA}" destId="{4F42CD1B-EADE-4871-BC57-87987E61A3E1}" srcOrd="0" destOrd="0" parTransId="{D5FDBE97-626F-4116-872C-3479B080E9CA}" sibTransId="{E1995BFB-5255-429F-AB09-375384B9D689}"/>
    <dgm:cxn modelId="{E3132943-3724-4C4F-B57E-926885A9049E}" type="presOf" srcId="{49393D25-BC95-4C30-9C1F-F1F6672AFC82}" destId="{D231B09C-2C55-4F30-A381-DB0F552C607A}" srcOrd="0" destOrd="0" presId="urn:microsoft.com/office/officeart/2005/8/layout/hierarchy1"/>
    <dgm:cxn modelId="{4DE70FD8-D772-420C-B3EB-02DEED89F20A}" type="presOf" srcId="{4931BF94-8A8D-455C-8941-C4AF09685CCD}" destId="{604EC8E0-1620-4285-A592-32B8A49BF9F6}" srcOrd="0" destOrd="0" presId="urn:microsoft.com/office/officeart/2005/8/layout/hierarchy1"/>
    <dgm:cxn modelId="{CE976C79-AE26-4000-A23D-D5ABF07F98AE}" srcId="{5CD6BEB5-7A8E-4A8D-930C-E4274659DF14}" destId="{779CA36E-BB31-4419-ABAF-5FEC62EDFBCA}" srcOrd="0" destOrd="0" parTransId="{4728376D-91EC-47F6-A8C8-4E295036FF16}" sibTransId="{7C9EB76E-9013-4A53-9876-1E72EBD35250}"/>
    <dgm:cxn modelId="{46847DB3-B975-4AA6-9552-48211EFBC9D1}" srcId="{779CA36E-BB31-4419-ABAF-5FEC62EDFBCA}" destId="{4931BF94-8A8D-455C-8941-C4AF09685CCD}" srcOrd="2" destOrd="0" parTransId="{409A1C36-D17B-4E13-9B6B-22FCA4D3A338}" sibTransId="{92DA42F7-9711-4257-8CAD-7B1E66A0FF46}"/>
    <dgm:cxn modelId="{209BD637-2844-4E37-9D2C-A4554F02A320}" type="presOf" srcId="{D5FDBE97-626F-4116-872C-3479B080E9CA}" destId="{C0692F18-6BBB-4507-97E0-6CF8CB4A8B35}" srcOrd="0" destOrd="0" presId="urn:microsoft.com/office/officeart/2005/8/layout/hierarchy1"/>
    <dgm:cxn modelId="{0D083804-73DF-4219-A378-C64FF8582DE1}" type="presOf" srcId="{4F42CD1B-EADE-4871-BC57-87987E61A3E1}" destId="{6F801A54-E95D-4FD7-99D4-9254301FDE65}" srcOrd="0" destOrd="0" presId="urn:microsoft.com/office/officeart/2005/8/layout/hierarchy1"/>
    <dgm:cxn modelId="{6793A806-4281-4C72-A6B1-682A04183E4F}" srcId="{779CA36E-BB31-4419-ABAF-5FEC62EDFBCA}" destId="{49393D25-BC95-4C30-9C1F-F1F6672AFC82}" srcOrd="1" destOrd="0" parTransId="{C13283E1-4F11-43E1-9AFD-BD1E7CDCB7A8}" sibTransId="{B2E5DB30-D2E9-4F45-B695-F67AB9B4CE73}"/>
    <dgm:cxn modelId="{317EBDD8-9795-4BF4-AECA-0E28782F7426}" type="presOf" srcId="{5CD6BEB5-7A8E-4A8D-930C-E4274659DF14}" destId="{C3CEC8F4-DF52-4967-8D28-9E0A18BB5D67}" srcOrd="0" destOrd="0" presId="urn:microsoft.com/office/officeart/2005/8/layout/hierarchy1"/>
    <dgm:cxn modelId="{22046369-FDB5-4F45-AFE2-84EDF28EF927}" type="presOf" srcId="{C13283E1-4F11-43E1-9AFD-BD1E7CDCB7A8}" destId="{5C5E742E-2373-49FB-A444-BE8C8CC0F8C9}" srcOrd="0" destOrd="0" presId="urn:microsoft.com/office/officeart/2005/8/layout/hierarchy1"/>
    <dgm:cxn modelId="{A42331EC-521E-42F6-B7C2-5471AC06E7F2}" type="presOf" srcId="{409A1C36-D17B-4E13-9B6B-22FCA4D3A338}" destId="{2AB530B2-B968-49BC-BE49-C8D350800F0D}" srcOrd="0" destOrd="0" presId="urn:microsoft.com/office/officeart/2005/8/layout/hierarchy1"/>
    <dgm:cxn modelId="{2F163B3D-4399-4C34-8E36-50C13081335A}" type="presOf" srcId="{779CA36E-BB31-4419-ABAF-5FEC62EDFBCA}" destId="{94EC682B-C51E-4FA6-8D6D-56C3A29FA307}" srcOrd="0" destOrd="0" presId="urn:microsoft.com/office/officeart/2005/8/layout/hierarchy1"/>
    <dgm:cxn modelId="{155223BB-46F2-43EF-B86A-1F1C5CC3D38B}" type="presParOf" srcId="{C3CEC8F4-DF52-4967-8D28-9E0A18BB5D67}" destId="{143E3FE7-2A35-44BE-9777-D5A0F2A9967F}" srcOrd="0" destOrd="0" presId="urn:microsoft.com/office/officeart/2005/8/layout/hierarchy1"/>
    <dgm:cxn modelId="{3337C43F-2A1D-48A4-8B7F-BD13B1889E40}" type="presParOf" srcId="{143E3FE7-2A35-44BE-9777-D5A0F2A9967F}" destId="{4198BE8E-459C-4EAB-80F1-59B80CA39F3C}" srcOrd="0" destOrd="0" presId="urn:microsoft.com/office/officeart/2005/8/layout/hierarchy1"/>
    <dgm:cxn modelId="{AF2EA1BE-0470-4DB7-91DC-9E4AF8D7936B}" type="presParOf" srcId="{4198BE8E-459C-4EAB-80F1-59B80CA39F3C}" destId="{DF9F9414-B6BC-4A3E-A485-F68AE1904D2B}" srcOrd="0" destOrd="0" presId="urn:microsoft.com/office/officeart/2005/8/layout/hierarchy1"/>
    <dgm:cxn modelId="{6CEE3845-5B4E-42EC-BE2B-23CE2115A271}" type="presParOf" srcId="{4198BE8E-459C-4EAB-80F1-59B80CA39F3C}" destId="{94EC682B-C51E-4FA6-8D6D-56C3A29FA307}" srcOrd="1" destOrd="0" presId="urn:microsoft.com/office/officeart/2005/8/layout/hierarchy1"/>
    <dgm:cxn modelId="{75A9B506-D32B-453E-94F4-BA9703A352E2}" type="presParOf" srcId="{143E3FE7-2A35-44BE-9777-D5A0F2A9967F}" destId="{1F3ED582-69AF-4798-9F9E-6805E0A11368}" srcOrd="1" destOrd="0" presId="urn:microsoft.com/office/officeart/2005/8/layout/hierarchy1"/>
    <dgm:cxn modelId="{B6D6DE78-4364-4339-BDD9-5B1C0CEDBB94}" type="presParOf" srcId="{1F3ED582-69AF-4798-9F9E-6805E0A11368}" destId="{C0692F18-6BBB-4507-97E0-6CF8CB4A8B35}" srcOrd="0" destOrd="0" presId="urn:microsoft.com/office/officeart/2005/8/layout/hierarchy1"/>
    <dgm:cxn modelId="{D060CF6E-3370-43C0-A641-24C4938AE18D}" type="presParOf" srcId="{1F3ED582-69AF-4798-9F9E-6805E0A11368}" destId="{DA92E163-53A2-4615-A61B-CCC92D6EF625}" srcOrd="1" destOrd="0" presId="urn:microsoft.com/office/officeart/2005/8/layout/hierarchy1"/>
    <dgm:cxn modelId="{E95907B2-6AC4-4461-B235-5CE088B9D672}" type="presParOf" srcId="{DA92E163-53A2-4615-A61B-CCC92D6EF625}" destId="{C4773072-3728-4E45-87CA-2CF411970D9F}" srcOrd="0" destOrd="0" presId="urn:microsoft.com/office/officeart/2005/8/layout/hierarchy1"/>
    <dgm:cxn modelId="{FD288963-6F1D-4213-BE95-DFF6A2FAAFE4}" type="presParOf" srcId="{C4773072-3728-4E45-87CA-2CF411970D9F}" destId="{9E6FE4E5-699F-4C99-88AE-36130B12CB68}" srcOrd="0" destOrd="0" presId="urn:microsoft.com/office/officeart/2005/8/layout/hierarchy1"/>
    <dgm:cxn modelId="{008F62A6-DB4A-470D-9482-BAB557D891B2}" type="presParOf" srcId="{C4773072-3728-4E45-87CA-2CF411970D9F}" destId="{6F801A54-E95D-4FD7-99D4-9254301FDE65}" srcOrd="1" destOrd="0" presId="urn:microsoft.com/office/officeart/2005/8/layout/hierarchy1"/>
    <dgm:cxn modelId="{1092007D-1D3D-4D68-A259-158E7A380AFB}" type="presParOf" srcId="{DA92E163-53A2-4615-A61B-CCC92D6EF625}" destId="{CD8F1C13-CA64-4E01-9354-D035AB90B6A3}" srcOrd="1" destOrd="0" presId="urn:microsoft.com/office/officeart/2005/8/layout/hierarchy1"/>
    <dgm:cxn modelId="{9ACB3B5B-0371-4C29-AA2A-B8346A1BAD20}" type="presParOf" srcId="{1F3ED582-69AF-4798-9F9E-6805E0A11368}" destId="{5C5E742E-2373-49FB-A444-BE8C8CC0F8C9}" srcOrd="2" destOrd="0" presId="urn:microsoft.com/office/officeart/2005/8/layout/hierarchy1"/>
    <dgm:cxn modelId="{0F04159E-4405-4F22-903F-1921FDF77E39}" type="presParOf" srcId="{1F3ED582-69AF-4798-9F9E-6805E0A11368}" destId="{EA70D685-C9B5-4509-9089-17029AE3B827}" srcOrd="3" destOrd="0" presId="urn:microsoft.com/office/officeart/2005/8/layout/hierarchy1"/>
    <dgm:cxn modelId="{489B1227-AF60-43A6-9965-DFEDA1FEF1DF}" type="presParOf" srcId="{EA70D685-C9B5-4509-9089-17029AE3B827}" destId="{8D5555F4-FD81-4450-8683-CFF4374E46CD}" srcOrd="0" destOrd="0" presId="urn:microsoft.com/office/officeart/2005/8/layout/hierarchy1"/>
    <dgm:cxn modelId="{2EA48B93-FD65-4411-8195-51BE83805DA5}" type="presParOf" srcId="{8D5555F4-FD81-4450-8683-CFF4374E46CD}" destId="{C8DD2085-5585-40F0-B3E0-F70A7A316A72}" srcOrd="0" destOrd="0" presId="urn:microsoft.com/office/officeart/2005/8/layout/hierarchy1"/>
    <dgm:cxn modelId="{C5C3DAED-E2D2-4F13-903F-D4BC370F5581}" type="presParOf" srcId="{8D5555F4-FD81-4450-8683-CFF4374E46CD}" destId="{D231B09C-2C55-4F30-A381-DB0F552C607A}" srcOrd="1" destOrd="0" presId="urn:microsoft.com/office/officeart/2005/8/layout/hierarchy1"/>
    <dgm:cxn modelId="{77D738DE-E6A1-4E1B-BFB6-3B698DC68494}" type="presParOf" srcId="{EA70D685-C9B5-4509-9089-17029AE3B827}" destId="{C1CB93CD-F079-49AD-800F-EEEE50A47A9E}" srcOrd="1" destOrd="0" presId="urn:microsoft.com/office/officeart/2005/8/layout/hierarchy1"/>
    <dgm:cxn modelId="{A449DEA2-75AA-4B66-9EAA-854CFA6E5FD6}" type="presParOf" srcId="{1F3ED582-69AF-4798-9F9E-6805E0A11368}" destId="{2AB530B2-B968-49BC-BE49-C8D350800F0D}" srcOrd="4" destOrd="0" presId="urn:microsoft.com/office/officeart/2005/8/layout/hierarchy1"/>
    <dgm:cxn modelId="{D14B1D98-C7FD-4BAE-8EE5-385E3744A975}" type="presParOf" srcId="{1F3ED582-69AF-4798-9F9E-6805E0A11368}" destId="{041A1E58-D9CF-4363-974A-B6E5AC02FBD0}" srcOrd="5" destOrd="0" presId="urn:microsoft.com/office/officeart/2005/8/layout/hierarchy1"/>
    <dgm:cxn modelId="{BFA46282-B9D4-4605-A0A3-3DF28C981772}" type="presParOf" srcId="{041A1E58-D9CF-4363-974A-B6E5AC02FBD0}" destId="{2A88AD52-EAF5-4BA9-8D7F-EAE870FCEB5C}" srcOrd="0" destOrd="0" presId="urn:microsoft.com/office/officeart/2005/8/layout/hierarchy1"/>
    <dgm:cxn modelId="{50BC451F-5E68-4474-AF43-3F186AA15FD7}" type="presParOf" srcId="{2A88AD52-EAF5-4BA9-8D7F-EAE870FCEB5C}" destId="{E0DD8E9C-FF78-4F04-98CB-9BA2CA31C940}" srcOrd="0" destOrd="0" presId="urn:microsoft.com/office/officeart/2005/8/layout/hierarchy1"/>
    <dgm:cxn modelId="{725AAEE9-5049-4266-B347-AE2FF64837E1}" type="presParOf" srcId="{2A88AD52-EAF5-4BA9-8D7F-EAE870FCEB5C}" destId="{604EC8E0-1620-4285-A592-32B8A49BF9F6}" srcOrd="1" destOrd="0" presId="urn:microsoft.com/office/officeart/2005/8/layout/hierarchy1"/>
    <dgm:cxn modelId="{1D6642BE-6765-44EB-B6E6-ED07ED3FFD9C}" type="presParOf" srcId="{041A1E58-D9CF-4363-974A-B6E5AC02FBD0}" destId="{2FA0166D-C000-4D76-9526-057DC815EE56}" srcOrd="1" destOrd="0" presId="urn:microsoft.com/office/officeart/2005/8/layout/hierarchy1"/>
  </dgm:cxnLst>
  <dgm:bg>
    <a:noFill/>
  </dgm:bg>
  <dgm:whole>
    <a:ln>
      <a:noFill/>
    </a:ln>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AB530B2-B968-49BC-BE49-C8D350800F0D}">
      <dsp:nvSpPr>
        <dsp:cNvPr id="0" name=""/>
        <dsp:cNvSpPr/>
      </dsp:nvSpPr>
      <dsp:spPr>
        <a:xfrm>
          <a:off x="1977412" y="870438"/>
          <a:ext cx="1045392" cy="350448"/>
        </a:xfrm>
        <a:custGeom>
          <a:avLst/>
          <a:gdLst/>
          <a:ahLst/>
          <a:cxnLst/>
          <a:rect l="0" t="0" r="0" b="0"/>
          <a:pathLst>
            <a:path>
              <a:moveTo>
                <a:pt x="0" y="0"/>
              </a:moveTo>
              <a:lnTo>
                <a:pt x="0" y="244083"/>
              </a:lnTo>
              <a:lnTo>
                <a:pt x="1045392" y="244083"/>
              </a:lnTo>
              <a:lnTo>
                <a:pt x="1045392" y="350448"/>
              </a:lnTo>
            </a:path>
          </a:pathLst>
        </a:custGeom>
        <a:noFill/>
        <a:ln w="38100" cap="flat" cmpd="sng" algn="ctr">
          <a:solidFill>
            <a:schemeClr val="accent4"/>
          </a:solidFill>
          <a:prstDash val="solid"/>
        </a:ln>
        <a:effectLst>
          <a:outerShdw blurRad="40000" dist="23000" dir="5400000" rotWithShape="0">
            <a:srgbClr val="000000">
              <a:alpha val="35000"/>
            </a:srgbClr>
          </a:outerShdw>
        </a:effectLst>
        <a:scene3d>
          <a:camera prst="obliqueTopRight"/>
          <a:lightRig rig="threePt" dir="t"/>
        </a:scene3d>
      </dsp:spPr>
      <dsp:style>
        <a:lnRef idx="3">
          <a:schemeClr val="accent4"/>
        </a:lnRef>
        <a:fillRef idx="0">
          <a:schemeClr val="accent4"/>
        </a:fillRef>
        <a:effectRef idx="2">
          <a:schemeClr val="accent4"/>
        </a:effectRef>
        <a:fontRef idx="minor">
          <a:schemeClr val="tx1"/>
        </a:fontRef>
      </dsp:style>
    </dsp:sp>
    <dsp:sp modelId="{5C5E742E-2373-49FB-A444-BE8C8CC0F8C9}">
      <dsp:nvSpPr>
        <dsp:cNvPr id="0" name=""/>
        <dsp:cNvSpPr/>
      </dsp:nvSpPr>
      <dsp:spPr>
        <a:xfrm>
          <a:off x="832027" y="870438"/>
          <a:ext cx="1145384" cy="350448"/>
        </a:xfrm>
        <a:custGeom>
          <a:avLst/>
          <a:gdLst/>
          <a:ahLst/>
          <a:cxnLst/>
          <a:rect l="0" t="0" r="0" b="0"/>
          <a:pathLst>
            <a:path>
              <a:moveTo>
                <a:pt x="1145384" y="0"/>
              </a:moveTo>
              <a:lnTo>
                <a:pt x="1145384" y="244083"/>
              </a:lnTo>
              <a:lnTo>
                <a:pt x="0" y="244083"/>
              </a:lnTo>
              <a:lnTo>
                <a:pt x="0" y="350448"/>
              </a:lnTo>
            </a:path>
          </a:pathLst>
        </a:custGeom>
        <a:noFill/>
        <a:ln w="38100" cap="flat" cmpd="sng" algn="ctr">
          <a:solidFill>
            <a:schemeClr val="accent4"/>
          </a:solidFill>
          <a:prstDash val="solid"/>
        </a:ln>
        <a:effectLst>
          <a:outerShdw blurRad="40000" dist="23000" dir="5400000" rotWithShape="0">
            <a:srgbClr val="000000">
              <a:alpha val="35000"/>
            </a:srgbClr>
          </a:outerShdw>
        </a:effectLst>
        <a:scene3d>
          <a:camera prst="obliqueTopRight"/>
          <a:lightRig rig="threePt" dir="t"/>
        </a:scene3d>
      </dsp:spPr>
      <dsp:style>
        <a:lnRef idx="3">
          <a:schemeClr val="accent4"/>
        </a:lnRef>
        <a:fillRef idx="0">
          <a:schemeClr val="accent4"/>
        </a:fillRef>
        <a:effectRef idx="2">
          <a:schemeClr val="accent4"/>
        </a:effectRef>
        <a:fontRef idx="minor">
          <a:schemeClr val="tx1"/>
        </a:fontRef>
      </dsp:style>
    </dsp:sp>
    <dsp:sp modelId="{C0692F18-6BBB-4507-97E0-6CF8CB4A8B35}">
      <dsp:nvSpPr>
        <dsp:cNvPr id="0" name=""/>
        <dsp:cNvSpPr/>
      </dsp:nvSpPr>
      <dsp:spPr>
        <a:xfrm>
          <a:off x="1977412" y="136086"/>
          <a:ext cx="1403325" cy="734351"/>
        </a:xfrm>
        <a:custGeom>
          <a:avLst/>
          <a:gdLst/>
          <a:ahLst/>
          <a:cxnLst/>
          <a:rect l="0" t="0" r="0" b="0"/>
          <a:pathLst>
            <a:path>
              <a:moveTo>
                <a:pt x="0" y="734351"/>
              </a:moveTo>
              <a:lnTo>
                <a:pt x="1403325" y="0"/>
              </a:lnTo>
            </a:path>
          </a:pathLst>
        </a:custGeom>
        <a:noFill/>
        <a:ln w="38100" cap="flat" cmpd="sng" algn="ctr">
          <a:solidFill>
            <a:schemeClr val="accent4">
              <a:lumMod val="60000"/>
              <a:lumOff val="40000"/>
            </a:schemeClr>
          </a:solidFill>
          <a:prstDash val="solid"/>
        </a:ln>
        <a:effectLst>
          <a:outerShdw blurRad="40000" dist="23000" dir="5400000" rotWithShape="0">
            <a:srgbClr val="000000">
              <a:alpha val="35000"/>
            </a:srgbClr>
          </a:outerShdw>
        </a:effectLst>
        <a:scene3d>
          <a:camera prst="obliqueTopRight"/>
          <a:lightRig rig="threePt" dir="t"/>
        </a:scene3d>
      </dsp:spPr>
      <dsp:style>
        <a:lnRef idx="3">
          <a:schemeClr val="accent4"/>
        </a:lnRef>
        <a:fillRef idx="0">
          <a:schemeClr val="accent4"/>
        </a:fillRef>
        <a:effectRef idx="2">
          <a:schemeClr val="accent4"/>
        </a:effectRef>
        <a:fontRef idx="minor">
          <a:schemeClr val="tx1"/>
        </a:fontRef>
      </dsp:style>
    </dsp:sp>
    <dsp:sp modelId="{DF9F9414-B6BC-4A3E-A485-F68AE1904D2B}">
      <dsp:nvSpPr>
        <dsp:cNvPr id="0" name=""/>
        <dsp:cNvSpPr/>
      </dsp:nvSpPr>
      <dsp:spPr>
        <a:xfrm>
          <a:off x="1403325" y="141346"/>
          <a:ext cx="1148174" cy="729091"/>
        </a:xfrm>
        <a:prstGeom prst="roundRect">
          <a:avLst>
            <a:gd name="adj" fmla="val 10000"/>
          </a:avLst>
        </a:prstGeom>
        <a:solidFill>
          <a:srgbClr val="7030A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4"/>
        </a:lnRef>
        <a:fillRef idx="3">
          <a:schemeClr val="accent4"/>
        </a:fillRef>
        <a:effectRef idx="3">
          <a:schemeClr val="accent4"/>
        </a:effectRef>
        <a:fontRef idx="minor">
          <a:schemeClr val="lt1"/>
        </a:fontRef>
      </dsp:style>
    </dsp:sp>
    <dsp:sp modelId="{94EC682B-C51E-4FA6-8D6D-56C3A29FA307}">
      <dsp:nvSpPr>
        <dsp:cNvPr id="0" name=""/>
        <dsp:cNvSpPr/>
      </dsp:nvSpPr>
      <dsp:spPr>
        <a:xfrm>
          <a:off x="1530900" y="262543"/>
          <a:ext cx="1148174" cy="729091"/>
        </a:xfrm>
        <a:prstGeom prst="roundRect">
          <a:avLst>
            <a:gd name="adj" fmla="val 10000"/>
          </a:avLst>
        </a:prstGeom>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w="9525" cap="flat" cmpd="sng" algn="ctr">
          <a:solidFill>
            <a:schemeClr val="accent4">
              <a:shade val="95000"/>
              <a:satMod val="105000"/>
            </a:schemeClr>
          </a:solidFill>
          <a:prstDash val="solid"/>
        </a:ln>
        <a:effectLst>
          <a:outerShdw blurRad="40000" dist="20000" dir="5400000" rotWithShape="0">
            <a:srgbClr val="000000">
              <a:alpha val="38000"/>
            </a:srgbClr>
          </a:outerShdw>
        </a:effectLst>
        <a:scene3d>
          <a:camera prst="obliqueTopRight"/>
          <a:lightRig rig="threePt" dir="t"/>
        </a:scene3d>
      </dsp:spPr>
      <dsp:style>
        <a:lnRef idx="1">
          <a:schemeClr val="accent4"/>
        </a:lnRef>
        <a:fillRef idx="2">
          <a:schemeClr val="accent4"/>
        </a:fillRef>
        <a:effectRef idx="1">
          <a:schemeClr val="accent4"/>
        </a:effectRef>
        <a:fontRef idx="minor">
          <a:schemeClr val="dk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lv-LV" sz="1300" kern="1200">
              <a:ln>
                <a:solidFill>
                  <a:srgbClr val="7030A0"/>
                </a:solidFill>
              </a:ln>
              <a:solidFill>
                <a:sysClr val="windowText" lastClr="000000"/>
              </a:solidFill>
            </a:rPr>
            <a:t>Direktors</a:t>
          </a:r>
        </a:p>
      </dsp:txBody>
      <dsp:txXfrm>
        <a:off x="1552254" y="283897"/>
        <a:ext cx="1105466" cy="686383"/>
      </dsp:txXfrm>
    </dsp:sp>
    <dsp:sp modelId="{9E6FE4E5-699F-4C99-88AE-36130B12CB68}">
      <dsp:nvSpPr>
        <dsp:cNvPr id="0" name=""/>
        <dsp:cNvSpPr/>
      </dsp:nvSpPr>
      <dsp:spPr>
        <a:xfrm>
          <a:off x="2806650" y="136086"/>
          <a:ext cx="1148174" cy="729091"/>
        </a:xfrm>
        <a:prstGeom prst="roundRect">
          <a:avLst>
            <a:gd name="adj" fmla="val 10000"/>
          </a:avLst>
        </a:prstGeom>
        <a:solidFill>
          <a:schemeClr val="accent4">
            <a:lumMod val="60000"/>
            <a:lumOff val="4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4"/>
        </a:lnRef>
        <a:fillRef idx="3">
          <a:schemeClr val="accent4"/>
        </a:fillRef>
        <a:effectRef idx="3">
          <a:schemeClr val="accent4"/>
        </a:effectRef>
        <a:fontRef idx="minor">
          <a:schemeClr val="lt1"/>
        </a:fontRef>
      </dsp:style>
    </dsp:sp>
    <dsp:sp modelId="{6F801A54-E95D-4FD7-99D4-9254301FDE65}">
      <dsp:nvSpPr>
        <dsp:cNvPr id="0" name=""/>
        <dsp:cNvSpPr/>
      </dsp:nvSpPr>
      <dsp:spPr>
        <a:xfrm>
          <a:off x="2934225" y="257283"/>
          <a:ext cx="1148174" cy="729091"/>
        </a:xfrm>
        <a:prstGeom prst="roundRect">
          <a:avLst>
            <a:gd name="adj" fmla="val 10000"/>
          </a:avLst>
        </a:prstGeom>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w="9525" cap="flat" cmpd="sng" algn="ctr">
          <a:solidFill>
            <a:schemeClr val="accent4">
              <a:shade val="95000"/>
              <a:satMod val="105000"/>
            </a:schemeClr>
          </a:solidFill>
          <a:prstDash val="solid"/>
        </a:ln>
        <a:effectLst>
          <a:outerShdw blurRad="40000" dist="20000" dir="5400000" rotWithShape="0">
            <a:srgbClr val="000000">
              <a:alpha val="38000"/>
            </a:srgbClr>
          </a:outerShdw>
        </a:effectLst>
        <a:scene3d>
          <a:camera prst="obliqueTopRight"/>
          <a:lightRig rig="threePt" dir="t"/>
        </a:scene3d>
      </dsp:spPr>
      <dsp:style>
        <a:lnRef idx="1">
          <a:schemeClr val="accent4"/>
        </a:lnRef>
        <a:fillRef idx="2">
          <a:schemeClr val="accent4"/>
        </a:fillRef>
        <a:effectRef idx="1">
          <a:schemeClr val="accent4"/>
        </a:effectRef>
        <a:fontRef idx="minor">
          <a:schemeClr val="dk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lv-LV" sz="1300" kern="1200">
              <a:ln>
                <a:solidFill>
                  <a:srgbClr val="7030A0"/>
                </a:solidFill>
              </a:ln>
              <a:solidFill>
                <a:sysClr val="windowText" lastClr="000000"/>
              </a:solidFill>
            </a:rPr>
            <a:t>Galvenais grāmatvedis </a:t>
          </a:r>
        </a:p>
      </dsp:txBody>
      <dsp:txXfrm>
        <a:off x="2955579" y="278637"/>
        <a:ext cx="1105466" cy="686383"/>
      </dsp:txXfrm>
    </dsp:sp>
    <dsp:sp modelId="{C8DD2085-5585-40F0-B3E0-F70A7A316A72}">
      <dsp:nvSpPr>
        <dsp:cNvPr id="0" name=""/>
        <dsp:cNvSpPr/>
      </dsp:nvSpPr>
      <dsp:spPr>
        <a:xfrm>
          <a:off x="257940" y="1220886"/>
          <a:ext cx="1148174" cy="729091"/>
        </a:xfrm>
        <a:prstGeom prst="roundRect">
          <a:avLst>
            <a:gd name="adj" fmla="val 10000"/>
          </a:avLst>
        </a:prstGeom>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4"/>
        </a:lnRef>
        <a:fillRef idx="3">
          <a:schemeClr val="accent4"/>
        </a:fillRef>
        <a:effectRef idx="3">
          <a:schemeClr val="accent4"/>
        </a:effectRef>
        <a:fontRef idx="minor">
          <a:schemeClr val="lt1"/>
        </a:fontRef>
      </dsp:style>
    </dsp:sp>
    <dsp:sp modelId="{D231B09C-2C55-4F30-A381-DB0F552C607A}">
      <dsp:nvSpPr>
        <dsp:cNvPr id="0" name=""/>
        <dsp:cNvSpPr/>
      </dsp:nvSpPr>
      <dsp:spPr>
        <a:xfrm>
          <a:off x="385515" y="1342083"/>
          <a:ext cx="1148174" cy="729091"/>
        </a:xfrm>
        <a:prstGeom prst="roundRect">
          <a:avLst>
            <a:gd name="adj" fmla="val 10000"/>
          </a:avLst>
        </a:prstGeom>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w="9525" cap="flat" cmpd="sng" algn="ctr">
          <a:solidFill>
            <a:schemeClr val="accent4">
              <a:shade val="95000"/>
              <a:satMod val="105000"/>
            </a:schemeClr>
          </a:solidFill>
          <a:prstDash val="solid"/>
        </a:ln>
        <a:effectLst>
          <a:outerShdw blurRad="40000" dist="20000" dir="5400000" rotWithShape="0">
            <a:srgbClr val="000000">
              <a:alpha val="38000"/>
            </a:srgbClr>
          </a:outerShdw>
        </a:effectLst>
        <a:scene3d>
          <a:camera prst="obliqueTopRight"/>
          <a:lightRig rig="threePt" dir="t"/>
        </a:scene3d>
      </dsp:spPr>
      <dsp:style>
        <a:lnRef idx="1">
          <a:schemeClr val="accent4"/>
        </a:lnRef>
        <a:fillRef idx="2">
          <a:schemeClr val="accent4"/>
        </a:fillRef>
        <a:effectRef idx="1">
          <a:schemeClr val="accent4"/>
        </a:effectRef>
        <a:fontRef idx="minor">
          <a:schemeClr val="dk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lv-LV" sz="1300" kern="1200">
              <a:ln>
                <a:solidFill>
                  <a:srgbClr val="7030A0"/>
                </a:solidFill>
              </a:ln>
              <a:solidFill>
                <a:sysClr val="windowText" lastClr="000000"/>
              </a:solidFill>
            </a:rPr>
            <a:t>Valodas attīstības daļa</a:t>
          </a:r>
        </a:p>
      </dsp:txBody>
      <dsp:txXfrm>
        <a:off x="406869" y="1363437"/>
        <a:ext cx="1105466" cy="686383"/>
      </dsp:txXfrm>
    </dsp:sp>
    <dsp:sp modelId="{E0DD8E9C-FF78-4F04-98CB-9BA2CA31C940}">
      <dsp:nvSpPr>
        <dsp:cNvPr id="0" name=""/>
        <dsp:cNvSpPr/>
      </dsp:nvSpPr>
      <dsp:spPr>
        <a:xfrm>
          <a:off x="2448717" y="1220886"/>
          <a:ext cx="1148174" cy="729091"/>
        </a:xfrm>
        <a:prstGeom prst="roundRect">
          <a:avLst>
            <a:gd name="adj" fmla="val 10000"/>
          </a:avLst>
        </a:prstGeom>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4"/>
        </a:lnRef>
        <a:fillRef idx="3">
          <a:schemeClr val="accent4"/>
        </a:fillRef>
        <a:effectRef idx="3">
          <a:schemeClr val="accent4"/>
        </a:effectRef>
        <a:fontRef idx="minor">
          <a:schemeClr val="lt1"/>
        </a:fontRef>
      </dsp:style>
    </dsp:sp>
    <dsp:sp modelId="{604EC8E0-1620-4285-A592-32B8A49BF9F6}">
      <dsp:nvSpPr>
        <dsp:cNvPr id="0" name=""/>
        <dsp:cNvSpPr/>
      </dsp:nvSpPr>
      <dsp:spPr>
        <a:xfrm>
          <a:off x="2576292" y="1342083"/>
          <a:ext cx="1148174" cy="729091"/>
        </a:xfrm>
        <a:prstGeom prst="roundRect">
          <a:avLst>
            <a:gd name="adj" fmla="val 10000"/>
          </a:avLst>
        </a:prstGeom>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w="9525" cap="flat" cmpd="sng" algn="ctr">
          <a:solidFill>
            <a:schemeClr val="accent4">
              <a:shade val="95000"/>
              <a:satMod val="105000"/>
            </a:schemeClr>
          </a:solidFill>
          <a:prstDash val="solid"/>
        </a:ln>
        <a:effectLst>
          <a:outerShdw blurRad="40000" dist="20000" dir="5400000" rotWithShape="0">
            <a:srgbClr val="000000">
              <a:alpha val="38000"/>
            </a:srgbClr>
          </a:outerShdw>
        </a:effectLst>
        <a:scene3d>
          <a:camera prst="obliqueTopRight"/>
          <a:lightRig rig="threePt" dir="t"/>
        </a:scene3d>
      </dsp:spPr>
      <dsp:style>
        <a:lnRef idx="1">
          <a:schemeClr val="accent4"/>
        </a:lnRef>
        <a:fillRef idx="2">
          <a:schemeClr val="accent4"/>
        </a:fillRef>
        <a:effectRef idx="1">
          <a:schemeClr val="accent4"/>
        </a:effectRef>
        <a:fontRef idx="minor">
          <a:schemeClr val="dk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lv-LV" sz="1300" kern="1200">
              <a:ln>
                <a:solidFill>
                  <a:srgbClr val="7030A0"/>
                </a:solidFill>
              </a:ln>
              <a:solidFill>
                <a:sysClr val="windowText" lastClr="000000"/>
              </a:solidFill>
            </a:rPr>
            <a:t>Izglītības daļa</a:t>
          </a:r>
        </a:p>
      </dsp:txBody>
      <dsp:txXfrm>
        <a:off x="2597646" y="1363437"/>
        <a:ext cx="1105466" cy="686383"/>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8EF05B0-098F-4E02-BB02-3074507E42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71</Pages>
  <Words>85337</Words>
  <Characters>48643</Characters>
  <Application>Microsoft Office Word</Application>
  <DocSecurity>0</DocSecurity>
  <Lines>405</Lines>
  <Paragraphs>267</Paragraphs>
  <ScaleCrop>false</ScaleCrop>
  <HeadingPairs>
    <vt:vector size="4" baseType="variant">
      <vt:variant>
        <vt:lpstr>Title</vt:lpstr>
      </vt:variant>
      <vt:variant>
        <vt:i4>1</vt:i4>
      </vt:variant>
      <vt:variant>
        <vt:lpstr>Nosaukums</vt:lpstr>
      </vt:variant>
      <vt:variant>
        <vt:i4>1</vt:i4>
      </vt:variant>
    </vt:vector>
  </HeadingPairs>
  <TitlesOfParts>
    <vt:vector size="2" baseType="lpstr">
      <vt:lpstr/>
      <vt:lpstr/>
    </vt:vector>
  </TitlesOfParts>
  <Company/>
  <LinksUpToDate>false</LinksUpToDate>
  <CharactersWithSpaces>133713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ivetam</dc:creator>
  <cp:lastModifiedBy>Velga Licite</cp:lastModifiedBy>
  <cp:revision>2</cp:revision>
  <cp:lastPrinted>2017-06-12T06:07:00Z</cp:lastPrinted>
  <dcterms:created xsi:type="dcterms:W3CDTF">2017-06-15T07:51:00Z</dcterms:created>
  <dcterms:modified xsi:type="dcterms:W3CDTF">2017-06-15T07:51:00Z</dcterms:modified>
</cp:coreProperties>
</file>