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E1" w:rsidRPr="00E2061F" w:rsidRDefault="005353E1" w:rsidP="005353E1">
      <w:pPr>
        <w:jc w:val="center"/>
        <w:rPr>
          <w:rFonts w:cstheme="minorHAnsi"/>
          <w:b/>
          <w:sz w:val="24"/>
          <w:szCs w:val="24"/>
          <w:lang w:val="lv-LV"/>
        </w:rPr>
      </w:pPr>
      <w:bookmarkStart w:id="0" w:name="_GoBack"/>
      <w:bookmarkEnd w:id="0"/>
      <w:r w:rsidRPr="00E2061F">
        <w:rPr>
          <w:rFonts w:cstheme="minorHAnsi"/>
          <w:b/>
          <w:sz w:val="24"/>
          <w:szCs w:val="24"/>
          <w:lang w:val="lv-LV"/>
        </w:rPr>
        <w:t>E</w:t>
      </w:r>
      <w:r w:rsidR="007002A7" w:rsidRPr="00E2061F">
        <w:rPr>
          <w:rFonts w:cstheme="minorHAnsi"/>
          <w:b/>
          <w:sz w:val="24"/>
          <w:szCs w:val="24"/>
          <w:lang w:val="lv-LV"/>
        </w:rPr>
        <w:t>iropas Valodu diena</w:t>
      </w:r>
      <w:r w:rsidRPr="00E2061F">
        <w:rPr>
          <w:rFonts w:cstheme="minorHAnsi"/>
          <w:b/>
          <w:sz w:val="24"/>
          <w:szCs w:val="24"/>
          <w:lang w:val="lv-LV"/>
        </w:rPr>
        <w:t xml:space="preserve"> </w:t>
      </w:r>
      <w:r w:rsidR="007002A7" w:rsidRPr="00E2061F">
        <w:rPr>
          <w:rFonts w:cstheme="minorHAnsi"/>
          <w:b/>
          <w:sz w:val="24"/>
          <w:szCs w:val="24"/>
          <w:lang w:val="lv-LV"/>
        </w:rPr>
        <w:t>–</w:t>
      </w:r>
      <w:r w:rsidRPr="00E2061F">
        <w:rPr>
          <w:rFonts w:cstheme="minorHAnsi"/>
          <w:b/>
          <w:sz w:val="24"/>
          <w:szCs w:val="24"/>
          <w:lang w:val="lv-LV"/>
        </w:rPr>
        <w:t xml:space="preserve"> </w:t>
      </w:r>
      <w:r w:rsidR="007002A7" w:rsidRPr="00E2061F">
        <w:rPr>
          <w:rFonts w:cstheme="minorHAnsi"/>
          <w:b/>
          <w:sz w:val="24"/>
          <w:szCs w:val="24"/>
          <w:lang w:val="lv-LV"/>
        </w:rPr>
        <w:t xml:space="preserve">2016. gada </w:t>
      </w:r>
      <w:r w:rsidRPr="00E2061F">
        <w:rPr>
          <w:rFonts w:cstheme="minorHAnsi"/>
          <w:b/>
          <w:sz w:val="24"/>
          <w:szCs w:val="24"/>
          <w:lang w:val="lv-LV"/>
        </w:rPr>
        <w:t>26</w:t>
      </w:r>
      <w:r w:rsidR="007002A7" w:rsidRPr="00E2061F">
        <w:rPr>
          <w:rFonts w:cstheme="minorHAnsi"/>
          <w:b/>
          <w:sz w:val="24"/>
          <w:szCs w:val="24"/>
          <w:lang w:val="lv-LV"/>
        </w:rPr>
        <w:t>. s</w:t>
      </w:r>
      <w:r w:rsidRPr="00E2061F">
        <w:rPr>
          <w:rFonts w:cstheme="minorHAnsi"/>
          <w:b/>
          <w:sz w:val="24"/>
          <w:szCs w:val="24"/>
          <w:lang w:val="lv-LV"/>
        </w:rPr>
        <w:t>eptembr</w:t>
      </w:r>
      <w:r w:rsidR="007002A7" w:rsidRPr="00E2061F">
        <w:rPr>
          <w:rFonts w:cstheme="minorHAnsi"/>
          <w:b/>
          <w:sz w:val="24"/>
          <w:szCs w:val="24"/>
          <w:lang w:val="lv-LV"/>
        </w:rPr>
        <w:t>is</w:t>
      </w:r>
    </w:p>
    <w:tbl>
      <w:tblPr>
        <w:tblW w:w="4526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263"/>
      </w:tblGrid>
      <w:tr w:rsidR="005353E1" w:rsidRPr="00E2061F" w:rsidTr="006C34BE">
        <w:trPr>
          <w:jc w:val="center"/>
        </w:trPr>
        <w:tc>
          <w:tcPr>
            <w:tcW w:w="2263" w:type="dxa"/>
          </w:tcPr>
          <w:p w:rsidR="005353E1" w:rsidRPr="00E2061F" w:rsidRDefault="005353E1" w:rsidP="006C34BE">
            <w:pPr>
              <w:pStyle w:val="Heading1"/>
              <w:spacing w:before="240" w:line="240" w:lineRule="auto"/>
              <w:contextualSpacing/>
              <w:jc w:val="center"/>
              <w:rPr>
                <w:lang w:val="lv-LV"/>
              </w:rPr>
            </w:pPr>
            <w:r w:rsidRPr="00E2061F">
              <w:rPr>
                <w:rFonts w:cs="Tahoma"/>
                <w:noProof/>
                <w:sz w:val="13"/>
                <w:szCs w:val="13"/>
                <w:lang w:val="lv-LV" w:eastAsia="lv-LV"/>
              </w:rPr>
              <w:drawing>
                <wp:inline distT="0" distB="0" distL="0" distR="0" wp14:anchorId="7A0F927A" wp14:editId="427338F9">
                  <wp:extent cx="1195070" cy="758825"/>
                  <wp:effectExtent l="19050" t="0" r="5080" b="0"/>
                  <wp:docPr id="1" name="Picture 2" descr="ed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5353E1" w:rsidRPr="00E2061F" w:rsidRDefault="005353E1" w:rsidP="006C34BE">
            <w:pPr>
              <w:pStyle w:val="Heading1"/>
              <w:spacing w:before="0"/>
              <w:jc w:val="center"/>
              <w:rPr>
                <w:lang w:val="lv-LV"/>
              </w:rPr>
            </w:pPr>
            <w:r w:rsidRPr="00E2061F">
              <w:rPr>
                <w:noProof/>
                <w:lang w:val="lv-LV" w:eastAsia="lv-LV"/>
              </w:rPr>
              <w:drawing>
                <wp:inline distT="0" distB="0" distL="0" distR="0" wp14:anchorId="595D7C9A" wp14:editId="7281F91B">
                  <wp:extent cx="1298575" cy="1038860"/>
                  <wp:effectExtent l="0" t="0" r="0" b="0"/>
                  <wp:docPr id="3" name="Picture 2" descr="ee7b1fc6-055b-490b-a59b-a65969e440a2?t=1371222819000?t=137122281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7b1fc6-055b-490b-a59b-a65969e440a2?t=1371222819000?t=137122281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038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CBE" w:rsidRPr="00F26715" w:rsidRDefault="00BA6CBE" w:rsidP="001306F7">
      <w:pPr>
        <w:rPr>
          <w:b/>
          <w:sz w:val="16"/>
          <w:szCs w:val="16"/>
          <w:lang w:val="lv-LV"/>
        </w:rPr>
      </w:pPr>
    </w:p>
    <w:p w:rsidR="001306F7" w:rsidRPr="00E2061F" w:rsidRDefault="007002A7" w:rsidP="001306F7">
      <w:pPr>
        <w:rPr>
          <w:b/>
          <w:lang w:val="lv-LV"/>
        </w:rPr>
      </w:pPr>
      <w:r w:rsidRPr="00E2061F">
        <w:rPr>
          <w:b/>
          <w:lang w:val="lv-LV"/>
        </w:rPr>
        <w:t>Eiropas Valodu dienas 15. gadskārta</w:t>
      </w:r>
      <w:r w:rsidR="001306F7" w:rsidRPr="00E2061F">
        <w:rPr>
          <w:b/>
          <w:lang w:val="lv-LV"/>
        </w:rPr>
        <w:t xml:space="preserve">, </w:t>
      </w:r>
      <w:r w:rsidRPr="00E2061F">
        <w:rPr>
          <w:b/>
          <w:lang w:val="lv-LV"/>
        </w:rPr>
        <w:t xml:space="preserve">2016. gada </w:t>
      </w:r>
      <w:r w:rsidR="005A7989" w:rsidRPr="00E2061F">
        <w:rPr>
          <w:b/>
          <w:lang w:val="lv-LV"/>
        </w:rPr>
        <w:t>26</w:t>
      </w:r>
      <w:r w:rsidRPr="00E2061F">
        <w:rPr>
          <w:b/>
          <w:lang w:val="lv-LV"/>
        </w:rPr>
        <w:t>. septembris</w:t>
      </w:r>
      <w:r w:rsidR="00A76CEF" w:rsidRPr="00E2061F">
        <w:rPr>
          <w:b/>
          <w:lang w:val="lv-LV"/>
        </w:rPr>
        <w:t xml:space="preserve"> </w:t>
      </w:r>
      <w:r w:rsidR="002F5324" w:rsidRPr="00E2061F">
        <w:rPr>
          <w:b/>
          <w:lang w:val="lv-LV"/>
        </w:rPr>
        <w:t>–</w:t>
      </w:r>
      <w:r w:rsidR="00A76CEF" w:rsidRPr="00E2061F">
        <w:rPr>
          <w:b/>
          <w:lang w:val="lv-LV"/>
        </w:rPr>
        <w:t xml:space="preserve"> </w:t>
      </w:r>
      <w:r w:rsidR="000A2025" w:rsidRPr="00E2061F">
        <w:rPr>
          <w:b/>
          <w:lang w:val="lv-LV"/>
        </w:rPr>
        <w:t xml:space="preserve">ļaujot Eiropas valodām skanēt </w:t>
      </w:r>
      <w:r w:rsidR="000A2025" w:rsidRPr="00E2061F">
        <w:rPr>
          <w:b/>
          <w:i/>
          <w:lang w:val="lv-LV"/>
        </w:rPr>
        <w:t>(</w:t>
      </w:r>
      <w:proofErr w:type="spellStart"/>
      <w:r w:rsidR="002F5324" w:rsidRPr="00E2061F">
        <w:rPr>
          <w:b/>
          <w:i/>
          <w:lang w:val="lv-LV"/>
        </w:rPr>
        <w:t>giving</w:t>
      </w:r>
      <w:proofErr w:type="spellEnd"/>
      <w:r w:rsidR="002F5324" w:rsidRPr="00E2061F">
        <w:rPr>
          <w:b/>
          <w:i/>
          <w:lang w:val="lv-LV"/>
        </w:rPr>
        <w:t xml:space="preserve"> </w:t>
      </w:r>
      <w:proofErr w:type="spellStart"/>
      <w:r w:rsidR="002F5324" w:rsidRPr="00E2061F">
        <w:rPr>
          <w:b/>
          <w:i/>
          <w:lang w:val="lv-LV"/>
        </w:rPr>
        <w:t>voice</w:t>
      </w:r>
      <w:proofErr w:type="spellEnd"/>
      <w:r w:rsidR="002F5324" w:rsidRPr="00E2061F">
        <w:rPr>
          <w:b/>
          <w:i/>
          <w:lang w:val="lv-LV"/>
        </w:rPr>
        <w:t xml:space="preserve"> to </w:t>
      </w:r>
      <w:proofErr w:type="spellStart"/>
      <w:r w:rsidR="002F5324" w:rsidRPr="00E2061F">
        <w:rPr>
          <w:b/>
          <w:i/>
          <w:lang w:val="lv-LV"/>
        </w:rPr>
        <w:t>Europe’s</w:t>
      </w:r>
      <w:proofErr w:type="spellEnd"/>
      <w:r w:rsidR="002F5324" w:rsidRPr="00E2061F">
        <w:rPr>
          <w:b/>
          <w:i/>
          <w:lang w:val="lv-LV"/>
        </w:rPr>
        <w:t xml:space="preserve"> </w:t>
      </w:r>
      <w:proofErr w:type="spellStart"/>
      <w:r w:rsidR="002F5324" w:rsidRPr="00E2061F">
        <w:rPr>
          <w:b/>
          <w:i/>
          <w:lang w:val="lv-LV"/>
        </w:rPr>
        <w:t>languages</w:t>
      </w:r>
      <w:proofErr w:type="spellEnd"/>
      <w:r w:rsidR="000A2025" w:rsidRPr="00E2061F">
        <w:rPr>
          <w:b/>
          <w:i/>
          <w:lang w:val="lv-LV"/>
        </w:rPr>
        <w:t>)</w:t>
      </w:r>
    </w:p>
    <w:p w:rsidR="001D5655" w:rsidRPr="00E2061F" w:rsidRDefault="00607F38" w:rsidP="001D5655">
      <w:pPr>
        <w:rPr>
          <w:lang w:val="lv-LV"/>
        </w:rPr>
      </w:pPr>
      <w:r w:rsidRPr="00E2061F">
        <w:rPr>
          <w:lang w:val="lv-LV"/>
        </w:rPr>
        <w:t>Eiropas Valodu diena, ko katru gadu svinam 26. septembrī, ir valodu daudzveidības svētki</w:t>
      </w:r>
      <w:r w:rsidR="00795A4D">
        <w:rPr>
          <w:lang w:val="lv-LV"/>
        </w:rPr>
        <w:t xml:space="preserve"> –</w:t>
      </w:r>
      <w:r w:rsidRPr="00E2061F">
        <w:rPr>
          <w:lang w:val="lv-LV"/>
        </w:rPr>
        <w:t xml:space="preserve"> diena, lai jaunus</w:t>
      </w:r>
      <w:r w:rsidR="00795A4D">
        <w:rPr>
          <w:lang w:val="lv-LV"/>
        </w:rPr>
        <w:t xml:space="preserve"> un</w:t>
      </w:r>
      <w:r w:rsidRPr="00E2061F">
        <w:rPr>
          <w:lang w:val="lv-LV"/>
        </w:rPr>
        <w:t xml:space="preserve"> vecus </w:t>
      </w:r>
      <w:r w:rsidR="00795A4D">
        <w:rPr>
          <w:lang w:val="lv-LV"/>
        </w:rPr>
        <w:t>rosi</w:t>
      </w:r>
      <w:r w:rsidRPr="00E2061F">
        <w:rPr>
          <w:lang w:val="lv-LV"/>
        </w:rPr>
        <w:t>nātu mācīties valodas</w:t>
      </w:r>
      <w:r w:rsidR="00013525">
        <w:rPr>
          <w:lang w:val="lv-LV"/>
        </w:rPr>
        <w:t xml:space="preserve"> –</w:t>
      </w:r>
      <w:r w:rsidRPr="00E2061F">
        <w:rPr>
          <w:lang w:val="lv-LV"/>
        </w:rPr>
        <w:t xml:space="preserve"> diena, kad sanākt kopā un </w:t>
      </w:r>
      <w:r w:rsidR="00013525">
        <w:rPr>
          <w:lang w:val="lv-LV"/>
        </w:rPr>
        <w:t>priecātie</w:t>
      </w:r>
      <w:r w:rsidR="00EC4CF6" w:rsidRPr="00E2061F">
        <w:rPr>
          <w:lang w:val="lv-LV"/>
        </w:rPr>
        <w:t xml:space="preserve">s par Eiropas valodu </w:t>
      </w:r>
      <w:r w:rsidR="00013525">
        <w:rPr>
          <w:lang w:val="lv-LV"/>
        </w:rPr>
        <w:t>krāšņ</w:t>
      </w:r>
      <w:r w:rsidR="00EC4CF6" w:rsidRPr="00E2061F">
        <w:rPr>
          <w:lang w:val="lv-LV"/>
        </w:rPr>
        <w:t>umu</w:t>
      </w:r>
      <w:r w:rsidR="009674E4" w:rsidRPr="00E2061F">
        <w:rPr>
          <w:lang w:val="lv-LV"/>
        </w:rPr>
        <w:t>.</w:t>
      </w:r>
    </w:p>
    <w:p w:rsidR="001D5655" w:rsidRPr="00E2061F" w:rsidRDefault="00013525" w:rsidP="001D5655">
      <w:pPr>
        <w:rPr>
          <w:lang w:val="lv-LV"/>
        </w:rPr>
      </w:pPr>
      <w:r>
        <w:rPr>
          <w:lang w:val="lv-LV"/>
        </w:rPr>
        <w:t>Situācijā</w:t>
      </w:r>
      <w:r w:rsidR="00EC4CF6" w:rsidRPr="00E2061F">
        <w:rPr>
          <w:lang w:val="lv-LV"/>
        </w:rPr>
        <w:t xml:space="preserve">, kad </w:t>
      </w:r>
      <w:r>
        <w:rPr>
          <w:lang w:val="lv-LV"/>
        </w:rPr>
        <w:t xml:space="preserve">sabiedrībā </w:t>
      </w:r>
      <w:r w:rsidR="00EC4CF6" w:rsidRPr="00E2061F">
        <w:rPr>
          <w:lang w:val="lv-LV"/>
        </w:rPr>
        <w:t>arvien pieaug populisms, ksenofobija un neiecietība, kad valoda tiek izmantot</w:t>
      </w:r>
      <w:r>
        <w:rPr>
          <w:lang w:val="lv-LV"/>
        </w:rPr>
        <w:t>a, lai norobežotos no citiem</w:t>
      </w:r>
      <w:r w:rsidR="00EC4CF6" w:rsidRPr="00E2061F">
        <w:rPr>
          <w:lang w:val="lv-LV"/>
        </w:rPr>
        <w:t>, šā gada</w:t>
      </w:r>
      <w:r w:rsidR="001306F7" w:rsidRPr="00E2061F">
        <w:rPr>
          <w:lang w:val="lv-LV"/>
        </w:rPr>
        <w:t xml:space="preserve"> </w:t>
      </w:r>
      <w:hyperlink r:id="rId9" w:history="1">
        <w:r w:rsidR="001306F7" w:rsidRPr="00E2061F">
          <w:rPr>
            <w:rStyle w:val="Hyperlink"/>
            <w:lang w:val="lv-LV"/>
          </w:rPr>
          <w:t>E</w:t>
        </w:r>
        <w:r w:rsidR="00EC4CF6" w:rsidRPr="00E2061F">
          <w:rPr>
            <w:rStyle w:val="Hyperlink"/>
            <w:lang w:val="lv-LV"/>
          </w:rPr>
          <w:t>iropas Valodu diena</w:t>
        </w:r>
      </w:hyperlink>
      <w:r w:rsidR="001306F7" w:rsidRPr="00E2061F">
        <w:rPr>
          <w:lang w:val="lv-LV"/>
        </w:rPr>
        <w:t xml:space="preserve"> 26</w:t>
      </w:r>
      <w:r w:rsidR="00EC4CF6" w:rsidRPr="00E2061F">
        <w:rPr>
          <w:lang w:val="lv-LV"/>
        </w:rPr>
        <w:t xml:space="preserve">. septembrī </w:t>
      </w:r>
      <w:r>
        <w:rPr>
          <w:lang w:val="lv-LV"/>
        </w:rPr>
        <w:t>piedāvā</w:t>
      </w:r>
      <w:r w:rsidR="00EC4CF6" w:rsidRPr="00E2061F">
        <w:rPr>
          <w:lang w:val="lv-LV"/>
        </w:rPr>
        <w:t xml:space="preserve"> tik ļoti nepieciešamo iespēju </w:t>
      </w:r>
      <w:r>
        <w:rPr>
          <w:lang w:val="lv-LV"/>
        </w:rPr>
        <w:t>akcentēt</w:t>
      </w:r>
      <w:r w:rsidR="00EC4CF6" w:rsidRPr="00E2061F">
        <w:rPr>
          <w:lang w:val="lv-LV"/>
        </w:rPr>
        <w:t xml:space="preserve"> pozitīvo un bagātinošo </w:t>
      </w:r>
      <w:r w:rsidR="00CF594E">
        <w:rPr>
          <w:lang w:val="lv-LV"/>
        </w:rPr>
        <w:t>daudzvalodīgaj</w:t>
      </w:r>
      <w:r w:rsidR="00EC4CF6" w:rsidRPr="00E2061F">
        <w:rPr>
          <w:lang w:val="lv-LV"/>
        </w:rPr>
        <w:t xml:space="preserve">ā un </w:t>
      </w:r>
      <w:proofErr w:type="spellStart"/>
      <w:r w:rsidR="00EC4CF6" w:rsidRPr="00E2061F">
        <w:rPr>
          <w:lang w:val="lv-LV"/>
        </w:rPr>
        <w:t>kultūrdažād</w:t>
      </w:r>
      <w:r w:rsidR="00CF594E">
        <w:rPr>
          <w:lang w:val="lv-LV"/>
        </w:rPr>
        <w:t>aj</w:t>
      </w:r>
      <w:r w:rsidR="00EC4CF6" w:rsidRPr="00E2061F">
        <w:rPr>
          <w:lang w:val="lv-LV"/>
        </w:rPr>
        <w:t>ā</w:t>
      </w:r>
      <w:proofErr w:type="spellEnd"/>
      <w:r w:rsidR="00EC4CF6" w:rsidRPr="00E2061F">
        <w:rPr>
          <w:lang w:val="lv-LV"/>
        </w:rPr>
        <w:t xml:space="preserve"> Eiropā.</w:t>
      </w:r>
    </w:p>
    <w:p w:rsidR="000A5C43" w:rsidRPr="00E2061F" w:rsidRDefault="009F196F" w:rsidP="000A5C43">
      <w:pPr>
        <w:rPr>
          <w:lang w:val="lv-LV"/>
        </w:rPr>
      </w:pPr>
      <w:r w:rsidRPr="00E2061F">
        <w:rPr>
          <w:lang w:val="lv-LV"/>
        </w:rPr>
        <w:t>Ir pagājuš</w:t>
      </w:r>
      <w:r w:rsidR="00CF594E">
        <w:rPr>
          <w:lang w:val="lv-LV"/>
        </w:rPr>
        <w:t>i piecpadsmit gadi, kopš tika aiz</w:t>
      </w:r>
      <w:r w:rsidRPr="00E2061F">
        <w:rPr>
          <w:lang w:val="lv-LV"/>
        </w:rPr>
        <w:t>sākta Eiropa</w:t>
      </w:r>
      <w:r w:rsidR="00CF594E">
        <w:rPr>
          <w:lang w:val="lv-LV"/>
        </w:rPr>
        <w:t>s Valodu dienas tradīcija, tai joprojām</w:t>
      </w:r>
      <w:r w:rsidRPr="00E2061F">
        <w:rPr>
          <w:lang w:val="lv-LV"/>
        </w:rPr>
        <w:t xml:space="preserve"> </w:t>
      </w:r>
      <w:r w:rsidR="00CF594E">
        <w:rPr>
          <w:lang w:val="lv-LV"/>
        </w:rPr>
        <w:t>ir</w:t>
      </w:r>
      <w:r w:rsidRPr="00E2061F">
        <w:rPr>
          <w:lang w:val="lv-LV"/>
        </w:rPr>
        <w:t xml:space="preserve"> vienojošais spēks</w:t>
      </w:r>
      <w:r w:rsidR="00387211">
        <w:rPr>
          <w:lang w:val="lv-LV"/>
        </w:rPr>
        <w:t xml:space="preserve"> un tā</w:t>
      </w:r>
      <w:r w:rsidRPr="00E2061F">
        <w:rPr>
          <w:lang w:val="lv-LV"/>
        </w:rPr>
        <w:t xml:space="preserve"> </w:t>
      </w:r>
      <w:r w:rsidR="00026099">
        <w:rPr>
          <w:lang w:val="lv-LV"/>
        </w:rPr>
        <w:t>iesaist</w:t>
      </w:r>
      <w:r w:rsidR="00387211">
        <w:rPr>
          <w:lang w:val="lv-LV"/>
        </w:rPr>
        <w:t>a</w:t>
      </w:r>
      <w:r w:rsidRPr="00E2061F">
        <w:rPr>
          <w:lang w:val="lv-LV"/>
        </w:rPr>
        <w:t xml:space="preserve"> jaunas </w:t>
      </w:r>
      <w:r w:rsidR="00340C48" w:rsidRPr="00E2061F">
        <w:rPr>
          <w:lang w:val="lv-LV"/>
        </w:rPr>
        <w:t xml:space="preserve">kultūras un valodas. Šī diena ir viens no daudzajiem Eiropas Padomes </w:t>
      </w:r>
      <w:r w:rsidR="00026099">
        <w:rPr>
          <w:lang w:val="lv-LV"/>
        </w:rPr>
        <w:t>pasākumiem</w:t>
      </w:r>
      <w:r w:rsidR="00340C48" w:rsidRPr="00E2061F">
        <w:rPr>
          <w:lang w:val="lv-LV"/>
        </w:rPr>
        <w:t xml:space="preserve">, kas </w:t>
      </w:r>
      <w:r w:rsidR="00026099">
        <w:rPr>
          <w:lang w:val="lv-LV"/>
        </w:rPr>
        <w:t xml:space="preserve">iepazīstina mūs ar </w:t>
      </w:r>
      <w:r w:rsidR="00340C48" w:rsidRPr="00E2061F">
        <w:rPr>
          <w:lang w:val="lv-LV"/>
        </w:rPr>
        <w:t>lingvistisk</w:t>
      </w:r>
      <w:r w:rsidR="00026099">
        <w:rPr>
          <w:lang w:val="lv-LV"/>
        </w:rPr>
        <w:t>o</w:t>
      </w:r>
      <w:r w:rsidR="00340C48" w:rsidRPr="00E2061F">
        <w:rPr>
          <w:lang w:val="lv-LV"/>
        </w:rPr>
        <w:t xml:space="preserve"> dažādīb</w:t>
      </w:r>
      <w:r w:rsidR="00026099">
        <w:rPr>
          <w:lang w:val="lv-LV"/>
        </w:rPr>
        <w:t>u</w:t>
      </w:r>
      <w:r w:rsidR="00340C48" w:rsidRPr="00E2061F">
        <w:rPr>
          <w:lang w:val="lv-LV"/>
        </w:rPr>
        <w:t xml:space="preserve">, </w:t>
      </w:r>
      <w:r w:rsidR="00026099">
        <w:rPr>
          <w:lang w:val="lv-LV"/>
        </w:rPr>
        <w:t xml:space="preserve">sekmē </w:t>
      </w:r>
      <w:r w:rsidR="00340C48" w:rsidRPr="00E2061F">
        <w:rPr>
          <w:lang w:val="lv-LV"/>
        </w:rPr>
        <w:t>iecietīb</w:t>
      </w:r>
      <w:r w:rsidR="00026099">
        <w:rPr>
          <w:lang w:val="lv-LV"/>
        </w:rPr>
        <w:t>u</w:t>
      </w:r>
      <w:r w:rsidR="00340C48" w:rsidRPr="00E2061F">
        <w:rPr>
          <w:lang w:val="lv-LV"/>
        </w:rPr>
        <w:t xml:space="preserve"> un </w:t>
      </w:r>
      <w:r w:rsidR="00026099">
        <w:rPr>
          <w:lang w:val="lv-LV"/>
        </w:rPr>
        <w:t xml:space="preserve">veicina savstarpēju </w:t>
      </w:r>
      <w:r w:rsidR="00340C48" w:rsidRPr="00E2061F">
        <w:rPr>
          <w:lang w:val="lv-LV"/>
        </w:rPr>
        <w:t>cieņu</w:t>
      </w:r>
      <w:r w:rsidR="00A76CEF" w:rsidRPr="00E2061F">
        <w:rPr>
          <w:lang w:val="lv-LV"/>
        </w:rPr>
        <w:t>.</w:t>
      </w:r>
      <w:r w:rsidR="00026099">
        <w:rPr>
          <w:lang w:val="lv-LV"/>
        </w:rPr>
        <w:t xml:space="preserve"> </w:t>
      </w:r>
      <w:r w:rsidR="00340C48" w:rsidRPr="00E2061F">
        <w:rPr>
          <w:lang w:val="lv-LV"/>
        </w:rPr>
        <w:t xml:space="preserve">Citas </w:t>
      </w:r>
      <w:r w:rsidR="00154753" w:rsidRPr="00E2061F">
        <w:rPr>
          <w:lang w:val="lv-LV"/>
        </w:rPr>
        <w:t xml:space="preserve">veiksmīgas </w:t>
      </w:r>
      <w:r w:rsidR="00026099">
        <w:rPr>
          <w:lang w:val="lv-LV"/>
        </w:rPr>
        <w:t xml:space="preserve">Eiropas Padomes </w:t>
      </w:r>
      <w:r w:rsidR="00340C48" w:rsidRPr="00E2061F">
        <w:rPr>
          <w:lang w:val="lv-LV"/>
        </w:rPr>
        <w:t>iniciatīvas</w:t>
      </w:r>
      <w:r w:rsidR="00154753" w:rsidRPr="00E2061F">
        <w:rPr>
          <w:lang w:val="lv-LV"/>
        </w:rPr>
        <w:t>:</w:t>
      </w:r>
      <w:r w:rsidR="00CF581B" w:rsidRPr="00E2061F">
        <w:rPr>
          <w:lang w:val="lv-LV"/>
        </w:rPr>
        <w:t xml:space="preserve"> </w:t>
      </w:r>
      <w:hyperlink r:id="rId10" w:history="1">
        <w:r w:rsidR="00CF581B" w:rsidRPr="00E2061F">
          <w:rPr>
            <w:rStyle w:val="Hyperlink"/>
            <w:bCs/>
            <w:lang w:val="lv-LV"/>
          </w:rPr>
          <w:t>Demo</w:t>
        </w:r>
        <w:r w:rsidR="00026099">
          <w:rPr>
            <w:rStyle w:val="Hyperlink"/>
            <w:bCs/>
            <w:lang w:val="lv-LV"/>
          </w:rPr>
          <w:t>krātiskas kultūras kompetenču pamatnostādņu</w:t>
        </w:r>
      </w:hyperlink>
      <w:r w:rsidR="00026099">
        <w:rPr>
          <w:lang w:val="lv-LV"/>
        </w:rPr>
        <w:t xml:space="preserve"> izstrāde;</w:t>
      </w:r>
      <w:r w:rsidR="002A6282" w:rsidRPr="00E2061F">
        <w:rPr>
          <w:lang w:val="lv-LV"/>
        </w:rPr>
        <w:t xml:space="preserve"> </w:t>
      </w:r>
      <w:r w:rsidR="000475AF">
        <w:rPr>
          <w:lang w:val="lv-LV"/>
        </w:rPr>
        <w:t xml:space="preserve">kustības </w:t>
      </w:r>
      <w:r w:rsidR="00026099">
        <w:rPr>
          <w:lang w:val="lv-LV"/>
        </w:rPr>
        <w:t>„</w:t>
      </w:r>
      <w:hyperlink r:id="rId11" w:history="1">
        <w:r w:rsidR="00026099">
          <w:rPr>
            <w:rStyle w:val="Hyperlink"/>
            <w:lang w:val="lv-LV"/>
          </w:rPr>
          <w:t>Saki NĒ naida runai</w:t>
        </w:r>
      </w:hyperlink>
      <w:r w:rsidR="00026099">
        <w:rPr>
          <w:lang w:val="lv-LV"/>
        </w:rPr>
        <w:t>”</w:t>
      </w:r>
      <w:r w:rsidR="000475AF">
        <w:rPr>
          <w:lang w:val="lv-LV"/>
        </w:rPr>
        <w:t xml:space="preserve"> </w:t>
      </w:r>
      <w:r w:rsidR="00026099">
        <w:rPr>
          <w:lang w:val="lv-LV"/>
        </w:rPr>
        <w:t xml:space="preserve">kampaņa, </w:t>
      </w:r>
      <w:r w:rsidR="000475AF">
        <w:rPr>
          <w:lang w:val="lv-LV"/>
        </w:rPr>
        <w:t xml:space="preserve">kā arī </w:t>
      </w:r>
      <w:proofErr w:type="spellStart"/>
      <w:r w:rsidR="000475AF">
        <w:rPr>
          <w:lang w:val="lv-LV"/>
        </w:rPr>
        <w:t>rīcībplāns</w:t>
      </w:r>
      <w:proofErr w:type="spellEnd"/>
      <w:r w:rsidR="000475AF">
        <w:rPr>
          <w:lang w:val="lv-LV"/>
        </w:rPr>
        <w:t xml:space="preserve"> cī</w:t>
      </w:r>
      <w:r w:rsidR="00026099">
        <w:rPr>
          <w:lang w:val="lv-LV"/>
        </w:rPr>
        <w:t xml:space="preserve">ņai pret </w:t>
      </w:r>
      <w:hyperlink r:id="rId12" w:history="1">
        <w:r w:rsidR="000A5C43" w:rsidRPr="00E2061F">
          <w:rPr>
            <w:rStyle w:val="Hyperlink"/>
            <w:lang w:val="lv-LV"/>
          </w:rPr>
          <w:t>v</w:t>
        </w:r>
        <w:r w:rsidR="00026099">
          <w:rPr>
            <w:rStyle w:val="Hyperlink"/>
            <w:lang w:val="lv-LV"/>
          </w:rPr>
          <w:t>ardarbīgu ekstrēmismu</w:t>
        </w:r>
      </w:hyperlink>
      <w:r w:rsidR="000A5C43" w:rsidRPr="00E2061F">
        <w:rPr>
          <w:lang w:val="lv-LV"/>
        </w:rPr>
        <w:t xml:space="preserve"> </w:t>
      </w:r>
      <w:r w:rsidR="000475AF">
        <w:rPr>
          <w:lang w:val="lv-LV"/>
        </w:rPr>
        <w:t xml:space="preserve">un </w:t>
      </w:r>
      <w:proofErr w:type="spellStart"/>
      <w:r w:rsidR="000475AF">
        <w:rPr>
          <w:lang w:val="lv-LV"/>
        </w:rPr>
        <w:t>radikalizāciju</w:t>
      </w:r>
      <w:proofErr w:type="spellEnd"/>
      <w:r w:rsidR="000475AF">
        <w:rPr>
          <w:lang w:val="lv-LV"/>
        </w:rPr>
        <w:t xml:space="preserve"> </w:t>
      </w:r>
      <w:r w:rsidR="00387211">
        <w:rPr>
          <w:lang w:val="lv-LV"/>
        </w:rPr>
        <w:t>(</w:t>
      </w:r>
      <w:r w:rsidR="000475AF">
        <w:rPr>
          <w:lang w:val="lv-LV"/>
        </w:rPr>
        <w:t xml:space="preserve">kas </w:t>
      </w:r>
      <w:r w:rsidR="00387211">
        <w:rPr>
          <w:lang w:val="lv-LV"/>
        </w:rPr>
        <w:t>ir</w:t>
      </w:r>
      <w:r w:rsidR="000475AF">
        <w:rPr>
          <w:lang w:val="lv-LV"/>
        </w:rPr>
        <w:t xml:space="preserve"> terorisma</w:t>
      </w:r>
      <w:r w:rsidR="00387211">
        <w:rPr>
          <w:lang w:val="lv-LV"/>
        </w:rPr>
        <w:t xml:space="preserve"> avots)</w:t>
      </w:r>
      <w:r w:rsidR="000475AF">
        <w:rPr>
          <w:lang w:val="lv-LV"/>
        </w:rPr>
        <w:t xml:space="preserve">, un </w:t>
      </w:r>
      <w:proofErr w:type="spellStart"/>
      <w:r w:rsidR="000475AF">
        <w:rPr>
          <w:lang w:val="lv-LV"/>
        </w:rPr>
        <w:t>rīcībplāns</w:t>
      </w:r>
      <w:proofErr w:type="spellEnd"/>
      <w:r w:rsidR="000475AF">
        <w:rPr>
          <w:lang w:val="lv-LV"/>
        </w:rPr>
        <w:t xml:space="preserve"> iekļaujošas sabiedrības veidošanai</w:t>
      </w:r>
      <w:r w:rsidR="000A5C43" w:rsidRPr="00E2061F">
        <w:rPr>
          <w:lang w:val="lv-LV"/>
        </w:rPr>
        <w:t xml:space="preserve">. </w:t>
      </w:r>
      <w:r w:rsidR="000475AF">
        <w:rPr>
          <w:lang w:val="lv-LV"/>
        </w:rPr>
        <w:t xml:space="preserve">Šīs iniciatīvas </w:t>
      </w:r>
      <w:r w:rsidR="00026099">
        <w:rPr>
          <w:lang w:val="lv-LV"/>
        </w:rPr>
        <w:t>dara spēcīgākas</w:t>
      </w:r>
      <w:r w:rsidR="000475AF">
        <w:rPr>
          <w:lang w:val="lv-LV"/>
        </w:rPr>
        <w:t xml:space="preserve"> Padomes sadarb</w:t>
      </w:r>
      <w:r w:rsidR="00747109">
        <w:rPr>
          <w:lang w:val="lv-LV"/>
        </w:rPr>
        <w:t xml:space="preserve">ība ar </w:t>
      </w:r>
      <w:r w:rsidR="00026099">
        <w:rPr>
          <w:lang w:val="lv-LV"/>
        </w:rPr>
        <w:t xml:space="preserve">Eiropas Komisiju – </w:t>
      </w:r>
      <w:r w:rsidR="00747109">
        <w:rPr>
          <w:lang w:val="lv-LV"/>
        </w:rPr>
        <w:t xml:space="preserve">to </w:t>
      </w:r>
      <w:r w:rsidR="00026099">
        <w:rPr>
          <w:lang w:val="lv-LV"/>
        </w:rPr>
        <w:t>pierāda</w:t>
      </w:r>
      <w:r w:rsidR="000A5C43" w:rsidRPr="00E2061F">
        <w:rPr>
          <w:lang w:val="lv-LV"/>
        </w:rPr>
        <w:t xml:space="preserve"> </w:t>
      </w:r>
      <w:hyperlink r:id="rId13" w:history="1">
        <w:r w:rsidR="000A5C43" w:rsidRPr="00E2061F">
          <w:rPr>
            <w:rStyle w:val="Hyperlink"/>
            <w:lang w:val="lv-LV"/>
          </w:rPr>
          <w:t>E</w:t>
        </w:r>
        <w:r w:rsidR="00747109">
          <w:rPr>
            <w:rStyle w:val="Hyperlink"/>
            <w:lang w:val="lv-LV"/>
          </w:rPr>
          <w:t xml:space="preserve">iropas Moderno valodu centra </w:t>
        </w:r>
        <w:r w:rsidR="00026099">
          <w:rPr>
            <w:rStyle w:val="Hyperlink"/>
            <w:lang w:val="lv-LV"/>
          </w:rPr>
          <w:t>(</w:t>
        </w:r>
        <w:proofErr w:type="spellStart"/>
        <w:r w:rsidR="00747109" w:rsidRPr="00747109">
          <w:rPr>
            <w:rStyle w:val="Hyperlink"/>
            <w:i/>
            <w:lang w:val="lv-LV"/>
          </w:rPr>
          <w:t>E</w:t>
        </w:r>
        <w:r w:rsidR="000A5C43" w:rsidRPr="00747109">
          <w:rPr>
            <w:rStyle w:val="Hyperlink"/>
            <w:i/>
            <w:lang w:val="lv-LV"/>
          </w:rPr>
          <w:t>uropean</w:t>
        </w:r>
        <w:proofErr w:type="spellEnd"/>
        <w:r w:rsidR="000A5C43" w:rsidRPr="00747109">
          <w:rPr>
            <w:rStyle w:val="Hyperlink"/>
            <w:i/>
            <w:lang w:val="lv-LV"/>
          </w:rPr>
          <w:t xml:space="preserve"> </w:t>
        </w:r>
        <w:proofErr w:type="spellStart"/>
        <w:r w:rsidR="000A5C43" w:rsidRPr="00747109">
          <w:rPr>
            <w:rStyle w:val="Hyperlink"/>
            <w:i/>
            <w:lang w:val="lv-LV"/>
          </w:rPr>
          <w:t>Centre</w:t>
        </w:r>
        <w:proofErr w:type="spellEnd"/>
        <w:r w:rsidR="000A5C43" w:rsidRPr="00747109">
          <w:rPr>
            <w:rStyle w:val="Hyperlink"/>
            <w:i/>
            <w:lang w:val="lv-LV"/>
          </w:rPr>
          <w:t xml:space="preserve"> </w:t>
        </w:r>
        <w:proofErr w:type="spellStart"/>
        <w:r w:rsidR="000A5C43" w:rsidRPr="00747109">
          <w:rPr>
            <w:rStyle w:val="Hyperlink"/>
            <w:i/>
            <w:lang w:val="lv-LV"/>
          </w:rPr>
          <w:t>for</w:t>
        </w:r>
        <w:proofErr w:type="spellEnd"/>
        <w:r w:rsidR="000A5C43" w:rsidRPr="00747109">
          <w:rPr>
            <w:rStyle w:val="Hyperlink"/>
            <w:i/>
            <w:lang w:val="lv-LV"/>
          </w:rPr>
          <w:t xml:space="preserve"> </w:t>
        </w:r>
        <w:proofErr w:type="spellStart"/>
        <w:r w:rsidR="000A5C43" w:rsidRPr="00747109">
          <w:rPr>
            <w:rStyle w:val="Hyperlink"/>
            <w:i/>
            <w:lang w:val="lv-LV"/>
          </w:rPr>
          <w:t>Modern</w:t>
        </w:r>
        <w:proofErr w:type="spellEnd"/>
        <w:r w:rsidR="000A5C43" w:rsidRPr="00747109">
          <w:rPr>
            <w:rStyle w:val="Hyperlink"/>
            <w:i/>
            <w:lang w:val="lv-LV"/>
          </w:rPr>
          <w:t xml:space="preserve"> </w:t>
        </w:r>
        <w:proofErr w:type="spellStart"/>
        <w:r w:rsidR="000A5C43" w:rsidRPr="00747109">
          <w:rPr>
            <w:rStyle w:val="Hyperlink"/>
            <w:i/>
            <w:lang w:val="lv-LV"/>
          </w:rPr>
          <w:t>Languages</w:t>
        </w:r>
        <w:proofErr w:type="spellEnd"/>
      </w:hyperlink>
      <w:r w:rsidR="00026099">
        <w:rPr>
          <w:rStyle w:val="Hyperlink"/>
          <w:i/>
          <w:lang w:val="lv-LV"/>
        </w:rPr>
        <w:t>,</w:t>
      </w:r>
      <w:r w:rsidR="000A5C43" w:rsidRPr="00E2061F">
        <w:rPr>
          <w:lang w:val="lv-LV"/>
        </w:rPr>
        <w:t xml:space="preserve"> </w:t>
      </w:r>
      <w:r w:rsidR="000A5C43" w:rsidRPr="00026099">
        <w:rPr>
          <w:i/>
          <w:lang w:val="lv-LV"/>
        </w:rPr>
        <w:t>ECML</w:t>
      </w:r>
      <w:r w:rsidR="000A5C43" w:rsidRPr="00E2061F">
        <w:rPr>
          <w:lang w:val="lv-LV"/>
        </w:rPr>
        <w:t xml:space="preserve">) </w:t>
      </w:r>
      <w:r w:rsidR="00747109">
        <w:rPr>
          <w:lang w:val="lv-LV"/>
        </w:rPr>
        <w:t>un Eiropas Komisijas kopīg</w:t>
      </w:r>
      <w:r w:rsidR="00026099">
        <w:rPr>
          <w:lang w:val="lv-LV"/>
        </w:rPr>
        <w:t>ie projekti</w:t>
      </w:r>
      <w:r w:rsidR="00747109">
        <w:rPr>
          <w:lang w:val="lv-LV"/>
        </w:rPr>
        <w:t xml:space="preserve">, īpaši </w:t>
      </w:r>
      <w:hyperlink r:id="rId14" w:history="1">
        <w:r w:rsidR="00747109">
          <w:rPr>
            <w:rStyle w:val="Hyperlink"/>
            <w:lang w:val="lv-LV"/>
          </w:rPr>
          <w:t>daudzvalodu mācībstundu</w:t>
        </w:r>
      </w:hyperlink>
      <w:r w:rsidR="000A5C43" w:rsidRPr="00E2061F">
        <w:rPr>
          <w:lang w:val="lv-LV"/>
        </w:rPr>
        <w:t xml:space="preserve"> </w:t>
      </w:r>
      <w:r w:rsidR="00747109">
        <w:rPr>
          <w:lang w:val="lv-LV"/>
        </w:rPr>
        <w:t>jomā.</w:t>
      </w:r>
    </w:p>
    <w:p w:rsidR="001306F7" w:rsidRPr="00E2061F" w:rsidRDefault="00747109" w:rsidP="001306F7">
      <w:pPr>
        <w:rPr>
          <w:lang w:val="lv-LV"/>
        </w:rPr>
      </w:pPr>
      <w:r>
        <w:rPr>
          <w:lang w:val="lv-LV"/>
        </w:rPr>
        <w:t>Tādēļ izmanto</w:t>
      </w:r>
      <w:r w:rsidR="00DD5878">
        <w:rPr>
          <w:lang w:val="lv-LV"/>
        </w:rPr>
        <w:t>sim</w:t>
      </w:r>
      <w:r>
        <w:rPr>
          <w:lang w:val="lv-LV"/>
        </w:rPr>
        <w:t xml:space="preserve"> 26. septembra svinības, lai skaidr</w:t>
      </w:r>
      <w:r w:rsidR="00DD5878">
        <w:rPr>
          <w:lang w:val="lv-LV"/>
        </w:rPr>
        <w:t>i paustu</w:t>
      </w:r>
      <w:r>
        <w:rPr>
          <w:lang w:val="lv-LV"/>
        </w:rPr>
        <w:t xml:space="preserve"> Eiropā un ārpus tās: valodu daudzveidība ir resurss, k</w:t>
      </w:r>
      <w:r w:rsidR="00DD5878">
        <w:rPr>
          <w:lang w:val="lv-LV"/>
        </w:rPr>
        <w:t>as</w:t>
      </w:r>
      <w:r>
        <w:rPr>
          <w:lang w:val="lv-LV"/>
        </w:rPr>
        <w:t xml:space="preserve"> </w:t>
      </w:r>
      <w:r w:rsidR="00DD5878">
        <w:rPr>
          <w:lang w:val="lv-LV"/>
        </w:rPr>
        <w:t>jā</w:t>
      </w:r>
      <w:r>
        <w:rPr>
          <w:lang w:val="lv-LV"/>
        </w:rPr>
        <w:t xml:space="preserve">izmanto un </w:t>
      </w:r>
      <w:r w:rsidR="00DD5878">
        <w:rPr>
          <w:lang w:val="lv-LV"/>
        </w:rPr>
        <w:t>par kuru jārūpējas</w:t>
      </w:r>
      <w:r>
        <w:rPr>
          <w:lang w:val="lv-LV"/>
        </w:rPr>
        <w:t xml:space="preserve"> ne tikai šodien, bet katru dienu. Mums jāatbalsta bērni, kas bēg no kara un terora. Mums jāatzīst un jāgodā visas valodas, ko šie bērni ienes mūsu skolās. Mums jācen</w:t>
      </w:r>
      <w:r w:rsidR="00DD5878">
        <w:rPr>
          <w:lang w:val="lv-LV"/>
        </w:rPr>
        <w:t>šas</w:t>
      </w:r>
      <w:r>
        <w:rPr>
          <w:lang w:val="lv-LV"/>
        </w:rPr>
        <w:t xml:space="preserve"> būt vienotiem dažādībā, izmantojot lingvistiskās daudzveidības pozitīvo spēku, lai bagātinātu demokrātij</w:t>
      </w:r>
      <w:r w:rsidR="00DD5878">
        <w:rPr>
          <w:lang w:val="lv-LV"/>
        </w:rPr>
        <w:t>u</w:t>
      </w:r>
      <w:r>
        <w:rPr>
          <w:lang w:val="lv-LV"/>
        </w:rPr>
        <w:t xml:space="preserve"> un radītu drošāku, uz sadarbību vērstu un iekļaujošu sabiedrību. </w:t>
      </w:r>
    </w:p>
    <w:p w:rsidR="00816D44" w:rsidRPr="00E2061F" w:rsidRDefault="000B5BEF" w:rsidP="00816D44">
      <w:pPr>
        <w:pBdr>
          <w:bottom w:val="single" w:sz="12" w:space="1" w:color="auto"/>
        </w:pBdr>
        <w:rPr>
          <w:lang w:val="lv-LV"/>
        </w:rPr>
      </w:pPr>
      <w:hyperlink r:id="rId15" w:history="1">
        <w:r w:rsidR="00816D44" w:rsidRPr="00E2061F">
          <w:rPr>
            <w:rStyle w:val="Hyperlink"/>
            <w:lang w:val="lv-LV"/>
          </w:rPr>
          <w:t>www.coe.int/EDL</w:t>
        </w:r>
      </w:hyperlink>
      <w:r w:rsidR="00816D44" w:rsidRPr="00E2061F">
        <w:rPr>
          <w:lang w:val="lv-LV"/>
        </w:rPr>
        <w:t xml:space="preserve"> </w:t>
      </w:r>
    </w:p>
    <w:p w:rsidR="00816D44" w:rsidRPr="00E2061F" w:rsidRDefault="00747109" w:rsidP="00816D44">
      <w:pPr>
        <w:rPr>
          <w:b/>
          <w:lang w:val="lv-LV"/>
        </w:rPr>
      </w:pPr>
      <w:r>
        <w:rPr>
          <w:b/>
          <w:lang w:val="lv-LV"/>
        </w:rPr>
        <w:t>Par Eiropas Valodu dienu</w:t>
      </w:r>
    </w:p>
    <w:p w:rsidR="00816D44" w:rsidRPr="00E2061F" w:rsidRDefault="00826102" w:rsidP="00816D44">
      <w:pPr>
        <w:rPr>
          <w:lang w:val="lv-LV"/>
        </w:rPr>
      </w:pPr>
      <w:r>
        <w:rPr>
          <w:lang w:val="lv-LV"/>
        </w:rPr>
        <w:t>Eiropas Valodu dienā</w:t>
      </w:r>
      <w:r w:rsidR="00747109">
        <w:rPr>
          <w:lang w:val="lv-LV"/>
        </w:rPr>
        <w:t xml:space="preserve"> (EVD) tiek veicināta valodu apguve visā Eiropā.</w:t>
      </w:r>
    </w:p>
    <w:p w:rsidR="00816D44" w:rsidRPr="00E2061F" w:rsidRDefault="00747109" w:rsidP="00816D44">
      <w:pPr>
        <w:rPr>
          <w:lang w:val="lv-LV"/>
        </w:rPr>
      </w:pPr>
      <w:r>
        <w:rPr>
          <w:lang w:val="lv-LV"/>
        </w:rPr>
        <w:t>Pēc Eiropas Padomes iniciatīvas Eiropas Valodu dien</w:t>
      </w:r>
      <w:r w:rsidR="00826102">
        <w:rPr>
          <w:lang w:val="lv-LV"/>
        </w:rPr>
        <w:t>u svin katru gadu 26. septembrī. Tas notiek</w:t>
      </w:r>
      <w:r>
        <w:rPr>
          <w:lang w:val="lv-LV"/>
        </w:rPr>
        <w:t xml:space="preserve"> kopš 2001. gada, kas tika pasludināts par Eiropas Valodu gadu.</w:t>
      </w:r>
    </w:p>
    <w:p w:rsidR="00816D44" w:rsidRPr="00E2061F" w:rsidRDefault="00747109" w:rsidP="00816D44">
      <w:pPr>
        <w:rPr>
          <w:lang w:val="lv-LV"/>
        </w:rPr>
      </w:pPr>
      <w:r>
        <w:rPr>
          <w:lang w:val="lv-LV"/>
        </w:rPr>
        <w:t>Eiropas Valodu dienas īpašie mērķi:</w:t>
      </w:r>
    </w:p>
    <w:p w:rsidR="00816D44" w:rsidRPr="00E2061F" w:rsidRDefault="005F6921" w:rsidP="00F26715">
      <w:pPr>
        <w:numPr>
          <w:ilvl w:val="0"/>
          <w:numId w:val="3"/>
        </w:numPr>
        <w:spacing w:after="0"/>
        <w:rPr>
          <w:lang w:val="lv-LV"/>
        </w:rPr>
      </w:pPr>
      <w:r>
        <w:rPr>
          <w:lang w:val="lv-LV"/>
        </w:rPr>
        <w:t>pievērst sabiedrības uzmanību valodu apguves nozīmīgumam, lai veicinātu daudzvalodību un starpkultūru sapratni</w:t>
      </w:r>
      <w:r w:rsidR="00816D44" w:rsidRPr="00E2061F">
        <w:rPr>
          <w:lang w:val="lv-LV"/>
        </w:rPr>
        <w:t>;</w:t>
      </w:r>
    </w:p>
    <w:p w:rsidR="00816D44" w:rsidRPr="00E2061F" w:rsidRDefault="005F6921" w:rsidP="00F26715">
      <w:pPr>
        <w:numPr>
          <w:ilvl w:val="0"/>
          <w:numId w:val="3"/>
        </w:numPr>
        <w:spacing w:after="0"/>
        <w:rPr>
          <w:lang w:val="lv-LV"/>
        </w:rPr>
      </w:pPr>
      <w:r>
        <w:rPr>
          <w:lang w:val="lv-LV"/>
        </w:rPr>
        <w:t>veicināt valodu un kultūru daudzveidību Eiropā;</w:t>
      </w:r>
    </w:p>
    <w:p w:rsidR="00816D44" w:rsidRPr="00E2061F" w:rsidRDefault="005F6921" w:rsidP="00816D44">
      <w:pPr>
        <w:numPr>
          <w:ilvl w:val="0"/>
          <w:numId w:val="3"/>
        </w:numPr>
        <w:rPr>
          <w:lang w:val="lv-LV"/>
        </w:rPr>
      </w:pPr>
      <w:r>
        <w:rPr>
          <w:lang w:val="lv-LV"/>
        </w:rPr>
        <w:t>sekmēt valodu apguvi mūžizglītībā</w:t>
      </w:r>
      <w:r w:rsidR="00816D44" w:rsidRPr="00E2061F">
        <w:rPr>
          <w:lang w:val="lv-LV"/>
        </w:rPr>
        <w:t>.</w:t>
      </w:r>
    </w:p>
    <w:p w:rsidR="009A133D" w:rsidRPr="00E2061F" w:rsidRDefault="00AA7661">
      <w:pPr>
        <w:rPr>
          <w:rFonts w:cstheme="minorHAnsi"/>
          <w:lang w:val="lv-LV"/>
        </w:rPr>
      </w:pPr>
      <w:r>
        <w:rPr>
          <w:rFonts w:cstheme="minorHAnsi"/>
          <w:lang w:val="lv-LV"/>
        </w:rPr>
        <w:t xml:space="preserve">Eiropas Valodu dienai veltītā mājaslapa ir pieejama 35 valodās, un </w:t>
      </w:r>
      <w:hyperlink r:id="rId16" w:history="1">
        <w:r>
          <w:rPr>
            <w:rStyle w:val="Hyperlink"/>
            <w:rFonts w:cstheme="minorHAnsi"/>
            <w:lang w:val="lv-LV"/>
          </w:rPr>
          <w:t>pasākumu k</w:t>
        </w:r>
        <w:r w:rsidR="00816D44" w:rsidRPr="00E2061F">
          <w:rPr>
            <w:rStyle w:val="Hyperlink"/>
            <w:rFonts w:cstheme="minorHAnsi"/>
            <w:lang w:val="lv-LV"/>
          </w:rPr>
          <w:t>alend</w:t>
        </w:r>
        <w:r>
          <w:rPr>
            <w:rStyle w:val="Hyperlink"/>
            <w:rFonts w:cstheme="minorHAnsi"/>
            <w:lang w:val="lv-LV"/>
          </w:rPr>
          <w:t>ārā</w:t>
        </w:r>
      </w:hyperlink>
      <w:r w:rsidR="00816D44" w:rsidRPr="00E2061F">
        <w:rPr>
          <w:rFonts w:cstheme="minorHAnsi"/>
          <w:lang w:val="lv-LV"/>
        </w:rPr>
        <w:t xml:space="preserve"> </w:t>
      </w:r>
      <w:r>
        <w:rPr>
          <w:rFonts w:cstheme="minorHAnsi"/>
          <w:lang w:val="lv-LV"/>
        </w:rPr>
        <w:t>šajā mājaslapā ir reģistrēti vairāki simti pasākumu</w:t>
      </w:r>
      <w:r w:rsidR="00816D44" w:rsidRPr="00E2061F">
        <w:rPr>
          <w:rFonts w:cstheme="minorHAnsi"/>
          <w:lang w:val="lv-LV"/>
        </w:rPr>
        <w:t xml:space="preserve">. </w:t>
      </w:r>
      <w:r>
        <w:rPr>
          <w:rFonts w:cstheme="minorHAnsi"/>
          <w:lang w:val="lv-LV"/>
        </w:rPr>
        <w:t>EVD pasākumus, kas notiek Eiropā un arvien vairāk arī ārpus tās, galvenokārt organizē skolas, universitātes, valodu un kultūras iestādes, asociācijas, kā arī</w:t>
      </w:r>
      <w:r w:rsidR="00AE53A1" w:rsidRPr="00E2061F">
        <w:rPr>
          <w:rFonts w:cstheme="minorHAnsi"/>
          <w:lang w:val="lv-LV"/>
        </w:rPr>
        <w:t xml:space="preserve"> </w:t>
      </w:r>
      <w:hyperlink r:id="rId17" w:history="1">
        <w:r w:rsidR="00AE53A1" w:rsidRPr="00E2061F">
          <w:rPr>
            <w:rStyle w:val="Hyperlink"/>
            <w:rFonts w:cstheme="minorHAnsi"/>
            <w:lang w:val="lv-LV"/>
          </w:rPr>
          <w:t>E</w:t>
        </w:r>
        <w:r w:rsidR="00B62261">
          <w:rPr>
            <w:rStyle w:val="Hyperlink"/>
            <w:rFonts w:cstheme="minorHAnsi"/>
            <w:lang w:val="lv-LV"/>
          </w:rPr>
          <w:t>iropas Komisijas t</w:t>
        </w:r>
        <w:r>
          <w:rPr>
            <w:rStyle w:val="Hyperlink"/>
            <w:rFonts w:cstheme="minorHAnsi"/>
            <w:lang w:val="lv-LV"/>
          </w:rPr>
          <w:t>ulkošanas nodaļas</w:t>
        </w:r>
      </w:hyperlink>
      <w:r w:rsidR="00AE53A1" w:rsidRPr="00E2061F">
        <w:rPr>
          <w:rFonts w:cstheme="minorHAnsi"/>
          <w:lang w:val="lv-LV"/>
        </w:rPr>
        <w:t>.</w:t>
      </w:r>
    </w:p>
    <w:p w:rsidR="00AE53A1" w:rsidRPr="00E2061F" w:rsidRDefault="00AA7661">
      <w:pPr>
        <w:rPr>
          <w:rFonts w:cstheme="minorHAnsi"/>
          <w:lang w:val="lv-LV"/>
        </w:rPr>
      </w:pPr>
      <w:r>
        <w:rPr>
          <w:rFonts w:cstheme="minorHAnsi"/>
          <w:lang w:val="lv-LV"/>
        </w:rPr>
        <w:t>2015. gadā pasākumu kalendārā tika reģistrēti vairāk nekā 900 pasākumi</w:t>
      </w:r>
      <w:r w:rsidR="00AE53A1" w:rsidRPr="00E2061F">
        <w:rPr>
          <w:rFonts w:cstheme="minorHAnsi"/>
          <w:lang w:val="lv-LV"/>
        </w:rPr>
        <w:t>.</w:t>
      </w:r>
    </w:p>
    <w:sectPr w:rsidR="00AE53A1" w:rsidRPr="00E2061F" w:rsidSect="00FF37D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BE5"/>
    <w:multiLevelType w:val="hybridMultilevel"/>
    <w:tmpl w:val="EF7CF1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30BCF"/>
    <w:multiLevelType w:val="hybridMultilevel"/>
    <w:tmpl w:val="633EBC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183B77"/>
    <w:multiLevelType w:val="hybridMultilevel"/>
    <w:tmpl w:val="F34E8E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F7"/>
    <w:rsid w:val="00013525"/>
    <w:rsid w:val="00026099"/>
    <w:rsid w:val="000269CE"/>
    <w:rsid w:val="000475AF"/>
    <w:rsid w:val="0007298C"/>
    <w:rsid w:val="000A2025"/>
    <w:rsid w:val="000A5C43"/>
    <w:rsid w:val="000A710D"/>
    <w:rsid w:val="000B5BEF"/>
    <w:rsid w:val="000D14AD"/>
    <w:rsid w:val="001306F7"/>
    <w:rsid w:val="00154753"/>
    <w:rsid w:val="001D5655"/>
    <w:rsid w:val="001E7CA6"/>
    <w:rsid w:val="00287CD7"/>
    <w:rsid w:val="002A6282"/>
    <w:rsid w:val="002C7C00"/>
    <w:rsid w:val="002F5324"/>
    <w:rsid w:val="00340C48"/>
    <w:rsid w:val="00377398"/>
    <w:rsid w:val="00387211"/>
    <w:rsid w:val="004C0F81"/>
    <w:rsid w:val="004C71D0"/>
    <w:rsid w:val="005353E1"/>
    <w:rsid w:val="00573B86"/>
    <w:rsid w:val="005A5FD9"/>
    <w:rsid w:val="005A7989"/>
    <w:rsid w:val="005F6921"/>
    <w:rsid w:val="00607F38"/>
    <w:rsid w:val="006512B8"/>
    <w:rsid w:val="007002A7"/>
    <w:rsid w:val="00747109"/>
    <w:rsid w:val="00795A4D"/>
    <w:rsid w:val="00816D44"/>
    <w:rsid w:val="00826102"/>
    <w:rsid w:val="008409E4"/>
    <w:rsid w:val="008A07AC"/>
    <w:rsid w:val="008C3740"/>
    <w:rsid w:val="0091442C"/>
    <w:rsid w:val="0096130B"/>
    <w:rsid w:val="009674E4"/>
    <w:rsid w:val="009724EF"/>
    <w:rsid w:val="009A133D"/>
    <w:rsid w:val="009C5F0C"/>
    <w:rsid w:val="009D548A"/>
    <w:rsid w:val="009F196F"/>
    <w:rsid w:val="00A76CEF"/>
    <w:rsid w:val="00AA7661"/>
    <w:rsid w:val="00AE53A1"/>
    <w:rsid w:val="00AF3E28"/>
    <w:rsid w:val="00B62261"/>
    <w:rsid w:val="00B82B2B"/>
    <w:rsid w:val="00BA6CBE"/>
    <w:rsid w:val="00C4477C"/>
    <w:rsid w:val="00C800CC"/>
    <w:rsid w:val="00C95047"/>
    <w:rsid w:val="00CF581B"/>
    <w:rsid w:val="00CF594E"/>
    <w:rsid w:val="00DA1032"/>
    <w:rsid w:val="00DC117A"/>
    <w:rsid w:val="00DD4A03"/>
    <w:rsid w:val="00DD4FE2"/>
    <w:rsid w:val="00DD5878"/>
    <w:rsid w:val="00DD711D"/>
    <w:rsid w:val="00E2061F"/>
    <w:rsid w:val="00E24A27"/>
    <w:rsid w:val="00EC4CF6"/>
    <w:rsid w:val="00EE71E7"/>
    <w:rsid w:val="00F26715"/>
    <w:rsid w:val="00F77D0B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1D"/>
  </w:style>
  <w:style w:type="paragraph" w:styleId="Heading1">
    <w:name w:val="heading 1"/>
    <w:basedOn w:val="Normal"/>
    <w:next w:val="Normal"/>
    <w:link w:val="Heading1Char"/>
    <w:uiPriority w:val="9"/>
    <w:qFormat/>
    <w:rsid w:val="00816D4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E2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3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7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16D44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C4CF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1D"/>
  </w:style>
  <w:style w:type="paragraph" w:styleId="Heading1">
    <w:name w:val="heading 1"/>
    <w:basedOn w:val="Normal"/>
    <w:next w:val="Normal"/>
    <w:link w:val="Heading1Char"/>
    <w:uiPriority w:val="9"/>
    <w:qFormat/>
    <w:rsid w:val="00816D4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E2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3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7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16D44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C4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cml.a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oe.int/t/dlapil/codexter/default_EN.asp" TargetMode="External"/><Relationship Id="rId17" Type="http://schemas.openxmlformats.org/officeDocument/2006/relationships/hyperlink" Target="https://www.facebook.com/translatingforeurop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l.ecml.at/edlcalenda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hatespeechmovement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e.int/EDL" TargetMode="External"/><Relationship Id="rId10" Type="http://schemas.openxmlformats.org/officeDocument/2006/relationships/hyperlink" Target="http://www.coe.int/t/dg4/education/Source/competences/CDC_en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dl.ecml.at/" TargetMode="External"/><Relationship Id="rId14" Type="http://schemas.openxmlformats.org/officeDocument/2006/relationships/hyperlink" Target="http://www.ecml.at/TrainingConsultancy/Multilingualclassrooms/tabid/1816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0B86E-D07B-4C99-BB6C-5D120F47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2192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Breslin</dc:creator>
  <cp:lastModifiedBy>Velga Licite</cp:lastModifiedBy>
  <cp:revision>2</cp:revision>
  <cp:lastPrinted>2016-11-09T07:25:00Z</cp:lastPrinted>
  <dcterms:created xsi:type="dcterms:W3CDTF">2016-11-09T07:27:00Z</dcterms:created>
  <dcterms:modified xsi:type="dcterms:W3CDTF">2016-11-09T07:27:00Z</dcterms:modified>
</cp:coreProperties>
</file>